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楷体_GB2312" w:hAnsi="华文中宋" w:eastAsia="楷体_GB2312"/>
          <w:b/>
          <w:spacing w:val="0"/>
          <w:sz w:val="70"/>
          <w:szCs w:val="72"/>
          <w:highlight w:val="none"/>
        </w:rPr>
      </w:pPr>
      <w:r>
        <w:rPr>
          <w:rFonts w:hint="eastAsia" w:ascii="楷体_GB2312" w:hAnsi="华文中宋" w:eastAsia="楷体_GB2312"/>
          <w:b/>
          <w:spacing w:val="0"/>
          <w:sz w:val="70"/>
          <w:szCs w:val="72"/>
          <w:highlight w:val="none"/>
        </w:rPr>
        <w:t>建设项目竣工环境保护</w:t>
      </w:r>
    </w:p>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楷体_GB2312" w:hAnsi="华文中宋" w:eastAsia="楷体_GB2312"/>
          <w:b/>
          <w:spacing w:val="0"/>
          <w:sz w:val="70"/>
          <w:szCs w:val="72"/>
          <w:highlight w:val="none"/>
        </w:rPr>
      </w:pPr>
      <w:r>
        <w:rPr>
          <w:rFonts w:hint="eastAsia" w:ascii="楷体_GB2312" w:hAnsi="华文中宋" w:eastAsia="楷体_GB2312"/>
          <w:b/>
          <w:spacing w:val="0"/>
          <w:sz w:val="70"/>
          <w:szCs w:val="72"/>
          <w:highlight w:val="none"/>
        </w:rPr>
        <w:t>验收监测报告表</w:t>
      </w:r>
    </w:p>
    <w:p>
      <w:pPr>
        <w:jc w:val="center"/>
        <w:rPr>
          <w:rFonts w:ascii="Times New Roman" w:hAnsi="Times New Roman" w:eastAsia="宋体"/>
          <w:b/>
          <w:bCs/>
          <w:color w:val="000000"/>
          <w:spacing w:val="0"/>
          <w:sz w:val="48"/>
          <w:szCs w:val="48"/>
          <w:highlight w:val="none"/>
        </w:rPr>
      </w:pPr>
    </w:p>
    <w:p>
      <w:pPr>
        <w:pStyle w:val="22"/>
        <w:rPr>
          <w:rFonts w:hint="eastAsia" w:hAnsi="Times New Roman" w:eastAsia="黑体"/>
          <w:b/>
          <w:spacing w:val="0"/>
          <w:sz w:val="36"/>
          <w:szCs w:val="36"/>
          <w:highlight w:val="none"/>
        </w:rPr>
      </w:pPr>
    </w:p>
    <w:p>
      <w:pPr>
        <w:pStyle w:val="22"/>
        <w:rPr>
          <w:rFonts w:hint="eastAsia" w:hAnsi="Times New Roman" w:eastAsia="黑体"/>
          <w:b/>
          <w:spacing w:val="0"/>
          <w:sz w:val="36"/>
          <w:szCs w:val="36"/>
          <w:highlight w:val="none"/>
          <w:lang w:eastAsia="zh-CN"/>
        </w:rPr>
      </w:pPr>
    </w:p>
    <w:p>
      <w:pPr>
        <w:spacing w:line="360" w:lineRule="auto"/>
        <w:jc w:val="center"/>
        <w:rPr>
          <w:rFonts w:ascii="Times New Roman" w:hAnsi="Times New Roman" w:eastAsia="宋体"/>
          <w:b/>
          <w:bCs/>
          <w:spacing w:val="0"/>
          <w:sz w:val="24"/>
          <w:highlight w:val="none"/>
        </w:rPr>
      </w:pPr>
    </w:p>
    <w:p>
      <w:pPr>
        <w:spacing w:line="360" w:lineRule="auto"/>
        <w:jc w:val="center"/>
        <w:rPr>
          <w:rFonts w:ascii="Times New Roman" w:hAnsi="Times New Roman" w:eastAsia="宋体"/>
          <w:b/>
          <w:bCs/>
          <w:color w:val="FF0000"/>
          <w:spacing w:val="0"/>
          <w:sz w:val="24"/>
          <w:highlight w:val="none"/>
        </w:rPr>
      </w:pPr>
    </w:p>
    <w:p>
      <w:pPr>
        <w:spacing w:line="360" w:lineRule="auto"/>
        <w:jc w:val="center"/>
        <w:rPr>
          <w:rFonts w:ascii="Times New Roman" w:hAnsi="Times New Roman" w:eastAsia="宋体"/>
          <w:b/>
          <w:bCs/>
          <w:color w:val="FF0000"/>
          <w:spacing w:val="0"/>
          <w:sz w:val="24"/>
          <w:highlight w:val="none"/>
        </w:rPr>
      </w:pPr>
    </w:p>
    <w:p>
      <w:pPr>
        <w:spacing w:line="360" w:lineRule="auto"/>
        <w:jc w:val="center"/>
        <w:rPr>
          <w:rFonts w:ascii="Times New Roman" w:hAnsi="Times New Roman" w:eastAsia="宋体"/>
          <w:b/>
          <w:bCs/>
          <w:color w:val="FF0000"/>
          <w:spacing w:val="0"/>
          <w:sz w:val="24"/>
          <w:highlight w:val="none"/>
        </w:rPr>
      </w:pPr>
    </w:p>
    <w:p>
      <w:pPr>
        <w:pStyle w:val="22"/>
        <w:rPr>
          <w:rFonts w:ascii="Times New Roman" w:hAnsi="Times New Roman" w:eastAsia="宋体"/>
          <w:b/>
          <w:bCs/>
          <w:color w:val="FF0000"/>
          <w:spacing w:val="0"/>
          <w:highlight w:val="none"/>
        </w:rPr>
      </w:pPr>
    </w:p>
    <w:p>
      <w:pPr>
        <w:rPr>
          <w:spacing w:val="0"/>
          <w:highlight w:val="none"/>
        </w:rPr>
      </w:pPr>
    </w:p>
    <w:p>
      <w:pPr>
        <w:pStyle w:val="22"/>
        <w:rPr>
          <w:rFonts w:ascii="Times New Roman" w:hAnsi="Times New Roman" w:eastAsia="宋体"/>
          <w:b/>
          <w:bCs/>
          <w:color w:val="FF0000"/>
          <w:spacing w:val="0"/>
          <w:highlight w:val="none"/>
        </w:rPr>
      </w:pPr>
    </w:p>
    <w:p>
      <w:pPr>
        <w:keepNext w:val="0"/>
        <w:keepLines w:val="0"/>
        <w:pageBreakBefore w:val="0"/>
        <w:kinsoku/>
        <w:wordWrap/>
        <w:overflowPunct/>
        <w:topLinePunct w:val="0"/>
        <w:autoSpaceDE/>
        <w:autoSpaceDN/>
        <w:bidi w:val="0"/>
        <w:adjustRightInd w:val="0"/>
        <w:snapToGrid w:val="0"/>
        <w:spacing w:after="0" w:line="360" w:lineRule="auto"/>
        <w:textAlignment w:val="auto"/>
        <w:rPr>
          <w:rFonts w:ascii="Times New Roman" w:hAnsi="Times New Roman" w:eastAsia="宋体"/>
          <w:b/>
          <w:bCs/>
          <w:color w:val="FF0000"/>
          <w:spacing w:val="0"/>
          <w:sz w:val="24"/>
          <w:highlight w:val="none"/>
        </w:rPr>
      </w:pP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left="600" w:leftChars="250" w:firstLine="0" w:firstLineChars="0"/>
        <w:jc w:val="left"/>
        <w:textAlignment w:val="auto"/>
        <w:rPr>
          <w:rFonts w:hint="eastAsia" w:ascii="宋体" w:hAnsi="宋体" w:eastAsia="宋体" w:cs="宋体"/>
          <w:b/>
          <w:bCs/>
          <w:color w:val="000000"/>
          <w:spacing w:val="0"/>
          <w:kern w:val="0"/>
          <w:sz w:val="30"/>
          <w:szCs w:val="30"/>
          <w:highlight w:val="none"/>
          <w:lang w:val="en-US" w:eastAsia="zh-CN" w:bidi="ar"/>
        </w:rPr>
      </w:pPr>
      <w:r>
        <w:rPr>
          <w:rFonts w:hint="eastAsia" w:ascii="Times New Roman" w:hAnsi="Times New Roman" w:eastAsia="宋体"/>
          <w:b/>
          <w:spacing w:val="0"/>
          <w:kern w:val="2"/>
          <w:sz w:val="30"/>
          <w:szCs w:val="30"/>
          <w:highlight w:val="none"/>
        </w:rPr>
        <w:t>项目名称：</w:t>
      </w:r>
      <w:r>
        <w:rPr>
          <w:rFonts w:hint="eastAsia" w:ascii="宋体" w:hAnsi="宋体" w:eastAsia="宋体" w:cs="宋体"/>
          <w:b/>
          <w:bCs/>
          <w:color w:val="000000"/>
          <w:spacing w:val="0"/>
          <w:kern w:val="0"/>
          <w:sz w:val="30"/>
          <w:szCs w:val="30"/>
          <w:highlight w:val="none"/>
          <w:lang w:val="en-US" w:eastAsia="zh-CN" w:bidi="ar"/>
        </w:rPr>
        <w:t>新疆光耀玻璃科技有限公司年产260万平方米高档铝镜深加工项目</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000000"/>
          <w:spacing w:val="0"/>
          <w:kern w:val="0"/>
          <w:sz w:val="30"/>
          <w:szCs w:val="30"/>
          <w:highlight w:val="none"/>
          <w:lang w:val="en-US" w:eastAsia="zh-CN" w:bidi="ar"/>
        </w:rPr>
      </w:pPr>
      <w:r>
        <w:rPr>
          <w:rFonts w:hint="eastAsia" w:ascii="Times New Roman" w:hAnsi="Times New Roman" w:eastAsia="宋体"/>
          <w:b/>
          <w:spacing w:val="0"/>
          <w:kern w:val="2"/>
          <w:sz w:val="30"/>
          <w:szCs w:val="30"/>
          <w:highlight w:val="none"/>
        </w:rPr>
        <w:t>建设单</w:t>
      </w:r>
      <w:r>
        <w:rPr>
          <w:rFonts w:hint="eastAsia" w:ascii="宋体" w:hAnsi="宋体" w:eastAsia="宋体" w:cs="宋体"/>
          <w:b/>
          <w:bCs/>
          <w:color w:val="000000"/>
          <w:spacing w:val="0"/>
          <w:kern w:val="0"/>
          <w:sz w:val="30"/>
          <w:szCs w:val="30"/>
          <w:highlight w:val="none"/>
          <w:lang w:val="en-US" w:eastAsia="zh-CN" w:bidi="ar"/>
        </w:rPr>
        <w:t>位：新疆光耀玻璃科</w:t>
      </w:r>
      <w:bookmarkStart w:id="0" w:name="_GoBack"/>
      <w:bookmarkEnd w:id="0"/>
      <w:r>
        <w:rPr>
          <w:rFonts w:hint="eastAsia" w:ascii="宋体" w:hAnsi="宋体" w:eastAsia="宋体" w:cs="宋体"/>
          <w:b/>
          <w:bCs/>
          <w:color w:val="000000"/>
          <w:spacing w:val="0"/>
          <w:kern w:val="0"/>
          <w:sz w:val="30"/>
          <w:szCs w:val="30"/>
          <w:highlight w:val="none"/>
          <w:lang w:val="en-US" w:eastAsia="zh-CN" w:bidi="ar"/>
        </w:rPr>
        <w:t>技有限公司</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000000"/>
          <w:spacing w:val="0"/>
          <w:kern w:val="0"/>
          <w:sz w:val="30"/>
          <w:szCs w:val="30"/>
          <w:highlight w:val="none"/>
          <w:lang w:val="en-US" w:eastAsia="zh-CN" w:bidi="ar"/>
        </w:rPr>
      </w:pPr>
      <w:r>
        <w:rPr>
          <w:rFonts w:hint="eastAsia" w:ascii="宋体" w:hAnsi="宋体" w:eastAsia="宋体" w:cs="宋体"/>
          <w:b/>
          <w:bCs/>
          <w:color w:val="000000"/>
          <w:spacing w:val="0"/>
          <w:kern w:val="0"/>
          <w:sz w:val="30"/>
          <w:szCs w:val="30"/>
          <w:highlight w:val="none"/>
          <w:lang w:val="en-US" w:eastAsia="zh-CN" w:bidi="ar"/>
        </w:rPr>
        <w:t>编制单位：新疆中测环保科技有限公司</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auto"/>
        <w:rPr>
          <w:rFonts w:hint="eastAsia" w:ascii="宋体" w:hAnsi="宋体" w:eastAsia="宋体" w:cs="宋体"/>
          <w:b/>
          <w:bCs/>
          <w:color w:val="000000"/>
          <w:spacing w:val="0"/>
          <w:kern w:val="0"/>
          <w:sz w:val="30"/>
          <w:szCs w:val="30"/>
          <w:highlight w:val="none"/>
          <w:lang w:val="en-US" w:eastAsia="zh-CN" w:bidi="ar"/>
        </w:rPr>
      </w:pPr>
      <w:r>
        <w:rPr>
          <w:rFonts w:hint="eastAsia" w:ascii="宋体" w:hAnsi="宋体" w:eastAsia="宋体" w:cs="宋体"/>
          <w:b/>
          <w:bCs/>
          <w:color w:val="000000"/>
          <w:spacing w:val="0"/>
          <w:kern w:val="0"/>
          <w:sz w:val="30"/>
          <w:szCs w:val="30"/>
          <w:highlight w:val="none"/>
          <w:lang w:val="en-US" w:eastAsia="zh-CN" w:bidi="ar"/>
        </w:rPr>
        <w:t>监测单位：新疆中测测试有限责任公司</w:t>
      </w:r>
    </w:p>
    <w:p>
      <w:pPr>
        <w:pStyle w:val="7"/>
        <w:ind w:left="1540" w:right="1540" w:firstLine="560"/>
        <w:rPr>
          <w:spacing w:val="0"/>
          <w:highlight w:val="none"/>
        </w:rPr>
      </w:pPr>
    </w:p>
    <w:p>
      <w:pPr>
        <w:pStyle w:val="7"/>
        <w:ind w:left="0" w:leftChars="0" w:right="1540"/>
        <w:rPr>
          <w:rFonts w:hint="eastAsia"/>
          <w:spacing w:val="0"/>
          <w:highlight w:val="none"/>
        </w:rPr>
      </w:pPr>
    </w:p>
    <w:p>
      <w:pPr>
        <w:pStyle w:val="7"/>
        <w:ind w:left="1540" w:right="1540" w:firstLine="560"/>
        <w:rPr>
          <w:rFonts w:hint="eastAsia"/>
          <w:spacing w:val="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spacing w:val="0"/>
          <w:sz w:val="28"/>
          <w:szCs w:val="28"/>
          <w:highlight w:val="none"/>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宋体" w:cs="Times New Roman"/>
          <w:b/>
          <w:spacing w:val="0"/>
          <w:sz w:val="28"/>
          <w:szCs w:val="28"/>
          <w:highlight w:val="none"/>
        </w:rPr>
        <w:t>编制日期：20</w:t>
      </w:r>
      <w:r>
        <w:rPr>
          <w:rFonts w:hint="default" w:ascii="Times New Roman" w:hAnsi="Times New Roman" w:eastAsia="宋体" w:cs="Times New Roman"/>
          <w:b/>
          <w:spacing w:val="0"/>
          <w:sz w:val="28"/>
          <w:szCs w:val="28"/>
          <w:highlight w:val="none"/>
          <w:lang w:val="en-US" w:eastAsia="zh-CN"/>
        </w:rPr>
        <w:t>2</w:t>
      </w:r>
      <w:r>
        <w:rPr>
          <w:rFonts w:hint="eastAsia" w:ascii="Times New Roman" w:hAnsi="Times New Roman" w:eastAsia="宋体" w:cs="Times New Roman"/>
          <w:b/>
          <w:spacing w:val="0"/>
          <w:sz w:val="28"/>
          <w:szCs w:val="28"/>
          <w:highlight w:val="none"/>
          <w:lang w:val="en-US" w:eastAsia="zh-CN"/>
        </w:rPr>
        <w:t>2</w:t>
      </w:r>
      <w:r>
        <w:rPr>
          <w:rFonts w:hint="default" w:ascii="Times New Roman" w:hAnsi="Times New Roman" w:eastAsia="宋体" w:cs="Times New Roman"/>
          <w:b/>
          <w:spacing w:val="0"/>
          <w:sz w:val="28"/>
          <w:szCs w:val="28"/>
          <w:highlight w:val="none"/>
        </w:rPr>
        <w:t>年</w:t>
      </w:r>
      <w:r>
        <w:rPr>
          <w:rFonts w:hint="eastAsia" w:ascii="Times New Roman" w:hAnsi="Times New Roman" w:eastAsia="宋体" w:cs="Times New Roman"/>
          <w:b/>
          <w:spacing w:val="0"/>
          <w:sz w:val="28"/>
          <w:szCs w:val="28"/>
          <w:highlight w:val="none"/>
          <w:lang w:val="en-US" w:eastAsia="zh-CN"/>
        </w:rPr>
        <w:t>7月</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spacing w:val="0"/>
          <w:sz w:val="28"/>
          <w:szCs w:val="28"/>
          <w:highlight w:val="none"/>
          <w:lang w:val="en-US" w:eastAsia="zh-CN"/>
        </w:rPr>
      </w:pPr>
      <w:r>
        <w:rPr>
          <w:rFonts w:hint="eastAsia" w:ascii="仿宋" w:hAnsi="仿宋" w:eastAsia="仿宋" w:cs="仿宋"/>
          <w:b/>
          <w:bCs/>
          <w:spacing w:val="0"/>
          <w:sz w:val="28"/>
          <w:szCs w:val="28"/>
          <w:highlight w:val="none"/>
        </w:rPr>
        <w:t>建  设  单  位：</w:t>
      </w:r>
      <w:r>
        <w:rPr>
          <w:rFonts w:hint="eastAsia" w:ascii="仿宋" w:hAnsi="仿宋" w:eastAsia="仿宋" w:cs="仿宋"/>
          <w:b/>
          <w:bCs/>
          <w:spacing w:val="0"/>
          <w:sz w:val="28"/>
          <w:szCs w:val="28"/>
          <w:highlight w:val="none"/>
          <w:lang w:val="en-US" w:eastAsia="zh-CN"/>
        </w:rPr>
        <w:t>新疆光耀玻璃科技有限公司</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spacing w:val="0"/>
          <w:sz w:val="28"/>
          <w:szCs w:val="28"/>
          <w:highlight w:val="none"/>
          <w:lang w:val="en-US" w:eastAsia="zh-CN"/>
        </w:rPr>
      </w:pPr>
      <w:r>
        <w:rPr>
          <w:rFonts w:hint="eastAsia" w:ascii="仿宋" w:hAnsi="仿宋" w:eastAsia="仿宋" w:cs="仿宋"/>
          <w:b/>
          <w:bCs/>
          <w:spacing w:val="0"/>
          <w:sz w:val="28"/>
          <w:szCs w:val="28"/>
          <w:highlight w:val="none"/>
        </w:rPr>
        <w:t>法  人  代  表：</w:t>
      </w:r>
      <w:r>
        <w:rPr>
          <w:rFonts w:hint="eastAsia" w:ascii="仿宋" w:hAnsi="仿宋" w:eastAsia="仿宋" w:cs="仿宋"/>
          <w:b/>
          <w:bCs/>
          <w:spacing w:val="0"/>
          <w:sz w:val="28"/>
          <w:szCs w:val="28"/>
          <w:highlight w:val="none"/>
          <w:lang w:val="en-US" w:eastAsia="zh-CN"/>
        </w:rPr>
        <w:t>张有良</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仿宋" w:hAnsi="仿宋" w:eastAsia="仿宋" w:cs="仿宋"/>
          <w:b/>
          <w:bCs/>
          <w:spacing w:val="0"/>
          <w:sz w:val="28"/>
          <w:szCs w:val="28"/>
          <w:highlight w:val="none"/>
          <w:lang w:val="en-US" w:eastAsia="zh-CN"/>
        </w:rPr>
      </w:pPr>
      <w:r>
        <w:rPr>
          <w:rFonts w:hint="eastAsia" w:ascii="仿宋" w:hAnsi="仿宋" w:eastAsia="仿宋" w:cs="仿宋"/>
          <w:b/>
          <w:bCs/>
          <w:spacing w:val="0"/>
          <w:sz w:val="28"/>
          <w:szCs w:val="28"/>
          <w:highlight w:val="none"/>
        </w:rPr>
        <w:t>编  制  单  位：</w:t>
      </w:r>
      <w:r>
        <w:rPr>
          <w:rFonts w:hint="eastAsia" w:ascii="仿宋" w:hAnsi="仿宋" w:eastAsia="仿宋" w:cs="仿宋"/>
          <w:b/>
          <w:bCs/>
          <w:spacing w:val="0"/>
          <w:sz w:val="28"/>
          <w:szCs w:val="28"/>
          <w:highlight w:val="none"/>
          <w:lang w:val="en-US" w:eastAsia="zh-CN"/>
        </w:rPr>
        <w:t>新疆中测环保科技有限公司</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bCs/>
          <w:spacing w:val="0"/>
          <w:sz w:val="28"/>
          <w:szCs w:val="28"/>
          <w:highlight w:val="none"/>
          <w:lang w:val="en-US" w:eastAsia="zh-CN"/>
        </w:rPr>
      </w:pPr>
      <w:r>
        <w:rPr>
          <w:rFonts w:hint="eastAsia" w:ascii="仿宋" w:hAnsi="仿宋" w:eastAsia="仿宋" w:cs="仿宋"/>
          <w:b/>
          <w:bCs/>
          <w:spacing w:val="0"/>
          <w:sz w:val="28"/>
          <w:szCs w:val="28"/>
          <w:highlight w:val="none"/>
        </w:rPr>
        <w:t>法  人  代  表：</w:t>
      </w:r>
      <w:r>
        <w:rPr>
          <w:rFonts w:hint="eastAsia" w:ascii="仿宋" w:hAnsi="仿宋" w:eastAsia="仿宋" w:cs="仿宋"/>
          <w:b/>
          <w:bCs/>
          <w:spacing w:val="0"/>
          <w:sz w:val="28"/>
          <w:szCs w:val="28"/>
          <w:highlight w:val="none"/>
          <w:lang w:val="en-US" w:eastAsia="zh-CN"/>
        </w:rPr>
        <w:t>路建康</w:t>
      </w:r>
    </w:p>
    <w:p>
      <w:pPr>
        <w:keepNext w:val="0"/>
        <w:keepLines w:val="0"/>
        <w:pageBreakBefore w:val="0"/>
        <w:widowControl/>
        <w:kinsoku/>
        <w:wordWrap/>
        <w:overflowPunct/>
        <w:topLinePunct w:val="0"/>
        <w:autoSpaceDE/>
        <w:autoSpaceDN/>
        <w:bidi w:val="0"/>
        <w:adjustRightInd w:val="0"/>
        <w:snapToGrid w:val="0"/>
        <w:spacing w:line="480" w:lineRule="auto"/>
        <w:jc w:val="left"/>
        <w:textAlignment w:val="auto"/>
        <w:rPr>
          <w:rFonts w:hint="eastAsia" w:ascii="宋体" w:hAnsi="宋体" w:eastAsia="微软雅黑" w:cs="宋体"/>
          <w:spacing w:val="0"/>
          <w:sz w:val="28"/>
          <w:szCs w:val="28"/>
          <w:highlight w:val="none"/>
          <w:lang w:val="en-US" w:eastAsia="zh-CN"/>
        </w:rPr>
      </w:pPr>
      <w:r>
        <w:rPr>
          <w:rFonts w:hint="eastAsia" w:ascii="仿宋" w:hAnsi="仿宋" w:eastAsia="仿宋" w:cs="仿宋"/>
          <w:b/>
          <w:bCs/>
          <w:spacing w:val="0"/>
          <w:sz w:val="28"/>
          <w:szCs w:val="28"/>
          <w:highlight w:val="none"/>
        </w:rPr>
        <w:t>报 告 编 写 人</w:t>
      </w:r>
      <w:r>
        <w:rPr>
          <w:rFonts w:hint="eastAsia" w:ascii="宋体" w:hAnsi="宋体" w:cs="宋体"/>
          <w:spacing w:val="0"/>
          <w:sz w:val="28"/>
          <w:szCs w:val="28"/>
          <w:highlight w:val="none"/>
        </w:rPr>
        <w:t>：</w:t>
      </w:r>
      <w:r>
        <w:rPr>
          <w:rFonts w:hint="eastAsia" w:ascii="仿宋" w:hAnsi="仿宋" w:eastAsia="仿宋" w:cs="仿宋"/>
          <w:b/>
          <w:bCs/>
          <w:color w:val="auto"/>
          <w:spacing w:val="0"/>
          <w:sz w:val="28"/>
          <w:szCs w:val="28"/>
          <w:highlight w:val="none"/>
          <w:lang w:val="en-US" w:eastAsia="zh-CN"/>
        </w:rPr>
        <w:t>张承磊</w:t>
      </w:r>
    </w:p>
    <w:p>
      <w:pPr>
        <w:widowControl w:val="0"/>
        <w:adjustRightInd/>
        <w:snapToGrid/>
        <w:spacing w:line="480" w:lineRule="auto"/>
        <w:jc w:val="both"/>
        <w:rPr>
          <w:rFonts w:hint="eastAsia" w:ascii="仿宋" w:hAnsi="仿宋" w:eastAsia="仿宋" w:cs="仿宋"/>
          <w:b/>
          <w:bCs/>
          <w:spacing w:val="0"/>
          <w:sz w:val="28"/>
          <w:szCs w:val="28"/>
          <w:highlight w:val="none"/>
        </w:rPr>
      </w:pPr>
    </w:p>
    <w:p>
      <w:pPr>
        <w:widowControl w:val="0"/>
        <w:adjustRightInd/>
        <w:snapToGrid/>
        <w:spacing w:line="480" w:lineRule="auto"/>
        <w:jc w:val="both"/>
        <w:rPr>
          <w:rFonts w:hint="eastAsia" w:ascii="仿宋" w:hAnsi="仿宋" w:eastAsia="仿宋" w:cs="仿宋"/>
          <w:b/>
          <w:bCs/>
          <w:spacing w:val="0"/>
          <w:sz w:val="28"/>
          <w:szCs w:val="28"/>
          <w:highlight w:val="none"/>
        </w:rPr>
      </w:pPr>
    </w:p>
    <w:p>
      <w:pPr>
        <w:spacing w:line="360" w:lineRule="auto"/>
        <w:rPr>
          <w:rFonts w:hint="eastAsia" w:ascii="宋体" w:hAnsi="宋体" w:cs="宋体"/>
          <w:color w:val="000000"/>
          <w:spacing w:val="0"/>
          <w:sz w:val="28"/>
          <w:szCs w:val="28"/>
          <w:highlight w:val="none"/>
        </w:rPr>
      </w:pPr>
    </w:p>
    <w:tbl>
      <w:tblPr>
        <w:tblStyle w:val="17"/>
        <w:tblW w:w="8504" w:type="dxa"/>
        <w:jc w:val="center"/>
        <w:tblLayout w:type="fixed"/>
        <w:tblCellMar>
          <w:top w:w="0" w:type="dxa"/>
          <w:left w:w="108" w:type="dxa"/>
          <w:bottom w:w="0" w:type="dxa"/>
          <w:right w:w="108" w:type="dxa"/>
        </w:tblCellMar>
      </w:tblPr>
      <w:tblGrid>
        <w:gridCol w:w="1571"/>
        <w:gridCol w:w="2550"/>
        <w:gridCol w:w="1512"/>
        <w:gridCol w:w="2871"/>
      </w:tblGrid>
      <w:tr>
        <w:tblPrEx>
          <w:tblCellMar>
            <w:top w:w="0" w:type="dxa"/>
            <w:left w:w="108" w:type="dxa"/>
            <w:bottom w:w="0" w:type="dxa"/>
            <w:right w:w="108" w:type="dxa"/>
          </w:tblCellMar>
        </w:tblPrEx>
        <w:trPr>
          <w:trHeight w:val="1188" w:hRule="exact"/>
          <w:jc w:val="center"/>
        </w:trPr>
        <w:tc>
          <w:tcPr>
            <w:tcW w:w="15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pacing w:val="0"/>
                <w:sz w:val="28"/>
                <w:szCs w:val="28"/>
                <w:highlight w:val="none"/>
              </w:rPr>
            </w:pPr>
            <w:r>
              <w:rPr>
                <w:rFonts w:hint="eastAsia" w:ascii="仿宋" w:hAnsi="仿宋" w:eastAsia="仿宋" w:cs="仿宋"/>
                <w:spacing w:val="0"/>
                <w:sz w:val="28"/>
                <w:szCs w:val="28"/>
                <w:highlight w:val="none"/>
              </w:rPr>
              <w:t>建设单位：</w:t>
            </w:r>
          </w:p>
        </w:tc>
        <w:tc>
          <w:tcPr>
            <w:tcW w:w="2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新疆光耀玻璃科技有限公司（盖章）</w:t>
            </w:r>
          </w:p>
        </w:tc>
        <w:tc>
          <w:tcPr>
            <w:tcW w:w="1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pacing w:val="0"/>
                <w:highlight w:val="none"/>
              </w:rPr>
            </w:pPr>
            <w:r>
              <w:rPr>
                <w:rFonts w:hint="eastAsia" w:ascii="仿宋" w:hAnsi="仿宋" w:eastAsia="仿宋" w:cs="仿宋"/>
                <w:spacing w:val="0"/>
                <w:sz w:val="28"/>
                <w:szCs w:val="28"/>
                <w:highlight w:val="none"/>
              </w:rPr>
              <w:t>编制单位：</w:t>
            </w:r>
          </w:p>
        </w:tc>
        <w:tc>
          <w:tcPr>
            <w:tcW w:w="28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新疆中测环保科技有限公司（盖章）</w:t>
            </w:r>
          </w:p>
        </w:tc>
      </w:tr>
      <w:tr>
        <w:tblPrEx>
          <w:tblCellMar>
            <w:top w:w="0" w:type="dxa"/>
            <w:left w:w="108" w:type="dxa"/>
            <w:bottom w:w="0" w:type="dxa"/>
            <w:right w:w="108" w:type="dxa"/>
          </w:tblCellMar>
        </w:tblPrEx>
        <w:trPr>
          <w:trHeight w:val="850" w:hRule="exact"/>
          <w:jc w:val="center"/>
        </w:trPr>
        <w:tc>
          <w:tcPr>
            <w:tcW w:w="15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pacing w:val="0"/>
                <w:sz w:val="28"/>
                <w:szCs w:val="28"/>
                <w:highlight w:val="none"/>
              </w:rPr>
              <w:t>电话：</w:t>
            </w:r>
          </w:p>
        </w:tc>
        <w:tc>
          <w:tcPr>
            <w:tcW w:w="2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val="en-US" w:eastAsia="zh-CN"/>
              </w:rPr>
              <w:t>15899005522</w:t>
            </w:r>
          </w:p>
        </w:tc>
        <w:tc>
          <w:tcPr>
            <w:tcW w:w="1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pacing w:val="0"/>
                <w:highlight w:val="none"/>
              </w:rPr>
            </w:pPr>
            <w:r>
              <w:rPr>
                <w:rFonts w:hint="eastAsia" w:ascii="仿宋" w:hAnsi="仿宋" w:eastAsia="仿宋" w:cs="仿宋"/>
                <w:spacing w:val="0"/>
                <w:sz w:val="28"/>
                <w:szCs w:val="28"/>
                <w:highlight w:val="none"/>
              </w:rPr>
              <w:t>电话：</w:t>
            </w:r>
          </w:p>
        </w:tc>
        <w:tc>
          <w:tcPr>
            <w:tcW w:w="28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pacing w:val="0"/>
                <w:sz w:val="28"/>
                <w:szCs w:val="28"/>
                <w:highlight w:val="none"/>
              </w:rPr>
            </w:pPr>
            <w:r>
              <w:rPr>
                <w:rFonts w:hint="eastAsia" w:ascii="仿宋" w:hAnsi="仿宋" w:eastAsia="仿宋" w:cs="仿宋"/>
                <w:spacing w:val="0"/>
                <w:sz w:val="28"/>
                <w:szCs w:val="28"/>
                <w:highlight w:val="none"/>
                <w:lang w:val="en-US" w:eastAsia="zh-CN"/>
              </w:rPr>
              <w:t>0996-</w:t>
            </w:r>
            <w:r>
              <w:rPr>
                <w:rFonts w:hint="eastAsia" w:ascii="仿宋" w:hAnsi="仿宋" w:eastAsia="仿宋" w:cs="仿宋"/>
                <w:spacing w:val="0"/>
                <w:sz w:val="28"/>
                <w:szCs w:val="28"/>
                <w:highlight w:val="none"/>
              </w:rPr>
              <w:t>2953667</w:t>
            </w:r>
          </w:p>
        </w:tc>
      </w:tr>
      <w:tr>
        <w:tblPrEx>
          <w:tblCellMar>
            <w:top w:w="0" w:type="dxa"/>
            <w:left w:w="108" w:type="dxa"/>
            <w:bottom w:w="0" w:type="dxa"/>
            <w:right w:w="108" w:type="dxa"/>
          </w:tblCellMar>
        </w:tblPrEx>
        <w:trPr>
          <w:trHeight w:val="850" w:hRule="exact"/>
          <w:jc w:val="center"/>
        </w:trPr>
        <w:tc>
          <w:tcPr>
            <w:tcW w:w="15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pacing w:val="0"/>
                <w:sz w:val="28"/>
                <w:szCs w:val="28"/>
                <w:highlight w:val="none"/>
              </w:rPr>
            </w:pPr>
            <w:r>
              <w:rPr>
                <w:rFonts w:hint="eastAsia" w:ascii="仿宋" w:hAnsi="仿宋" w:eastAsia="仿宋" w:cs="仿宋"/>
                <w:spacing w:val="0"/>
                <w:sz w:val="28"/>
                <w:szCs w:val="28"/>
                <w:highlight w:val="none"/>
              </w:rPr>
              <w:t>传真：</w:t>
            </w:r>
          </w:p>
        </w:tc>
        <w:tc>
          <w:tcPr>
            <w:tcW w:w="2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pacing w:val="0"/>
                <w:sz w:val="28"/>
                <w:szCs w:val="28"/>
                <w:highlight w:val="none"/>
              </w:rPr>
            </w:pPr>
          </w:p>
        </w:tc>
        <w:tc>
          <w:tcPr>
            <w:tcW w:w="1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pacing w:val="0"/>
                <w:highlight w:val="none"/>
              </w:rPr>
            </w:pPr>
            <w:r>
              <w:rPr>
                <w:rFonts w:hint="eastAsia" w:ascii="仿宋" w:hAnsi="仿宋" w:eastAsia="仿宋" w:cs="仿宋"/>
                <w:spacing w:val="0"/>
                <w:sz w:val="28"/>
                <w:szCs w:val="28"/>
                <w:highlight w:val="none"/>
              </w:rPr>
              <w:t>传真：</w:t>
            </w:r>
          </w:p>
        </w:tc>
        <w:tc>
          <w:tcPr>
            <w:tcW w:w="28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pacing w:val="0"/>
                <w:sz w:val="28"/>
                <w:szCs w:val="28"/>
                <w:highlight w:val="none"/>
              </w:rPr>
            </w:pPr>
          </w:p>
        </w:tc>
      </w:tr>
      <w:tr>
        <w:tblPrEx>
          <w:tblCellMar>
            <w:top w:w="0" w:type="dxa"/>
            <w:left w:w="108" w:type="dxa"/>
            <w:bottom w:w="0" w:type="dxa"/>
            <w:right w:w="108" w:type="dxa"/>
          </w:tblCellMar>
        </w:tblPrEx>
        <w:trPr>
          <w:trHeight w:val="850" w:hRule="exact"/>
          <w:jc w:val="center"/>
        </w:trPr>
        <w:tc>
          <w:tcPr>
            <w:tcW w:w="15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pacing w:val="0"/>
                <w:sz w:val="28"/>
                <w:szCs w:val="28"/>
                <w:highlight w:val="none"/>
              </w:rPr>
            </w:pPr>
            <w:r>
              <w:rPr>
                <w:rFonts w:hint="eastAsia" w:ascii="仿宋" w:hAnsi="仿宋" w:eastAsia="仿宋" w:cs="仿宋"/>
                <w:spacing w:val="0"/>
                <w:sz w:val="28"/>
                <w:szCs w:val="28"/>
                <w:highlight w:val="none"/>
              </w:rPr>
              <w:t>邮编：</w:t>
            </w:r>
          </w:p>
        </w:tc>
        <w:tc>
          <w:tcPr>
            <w:tcW w:w="2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841600</w:t>
            </w:r>
          </w:p>
        </w:tc>
        <w:tc>
          <w:tcPr>
            <w:tcW w:w="1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pacing w:val="0"/>
                <w:highlight w:val="none"/>
              </w:rPr>
            </w:pPr>
            <w:r>
              <w:rPr>
                <w:rFonts w:hint="eastAsia" w:ascii="仿宋" w:hAnsi="仿宋" w:eastAsia="仿宋" w:cs="仿宋"/>
                <w:spacing w:val="0"/>
                <w:sz w:val="28"/>
                <w:szCs w:val="28"/>
                <w:highlight w:val="none"/>
              </w:rPr>
              <w:t>邮编：</w:t>
            </w:r>
          </w:p>
        </w:tc>
        <w:tc>
          <w:tcPr>
            <w:tcW w:w="28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pacing w:val="0"/>
                <w:sz w:val="28"/>
                <w:szCs w:val="28"/>
                <w:highlight w:val="none"/>
              </w:rPr>
            </w:pPr>
            <w:r>
              <w:rPr>
                <w:rFonts w:hint="eastAsia" w:ascii="仿宋" w:hAnsi="仿宋" w:eastAsia="仿宋" w:cs="仿宋"/>
                <w:spacing w:val="0"/>
                <w:sz w:val="28"/>
                <w:szCs w:val="28"/>
                <w:highlight w:val="none"/>
              </w:rPr>
              <w:t>841000</w:t>
            </w:r>
          </w:p>
        </w:tc>
      </w:tr>
      <w:tr>
        <w:tblPrEx>
          <w:tblCellMar>
            <w:top w:w="0" w:type="dxa"/>
            <w:left w:w="108" w:type="dxa"/>
            <w:bottom w:w="0" w:type="dxa"/>
            <w:right w:w="108" w:type="dxa"/>
          </w:tblCellMar>
        </w:tblPrEx>
        <w:trPr>
          <w:trHeight w:val="1700" w:hRule="exact"/>
          <w:jc w:val="center"/>
        </w:trPr>
        <w:tc>
          <w:tcPr>
            <w:tcW w:w="15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pacing w:val="0"/>
                <w:sz w:val="28"/>
                <w:szCs w:val="28"/>
                <w:highlight w:val="none"/>
              </w:rPr>
            </w:pPr>
            <w:r>
              <w:rPr>
                <w:rFonts w:hint="eastAsia" w:ascii="仿宋" w:hAnsi="仿宋" w:eastAsia="仿宋" w:cs="仿宋"/>
                <w:spacing w:val="0"/>
                <w:sz w:val="28"/>
                <w:szCs w:val="28"/>
                <w:highlight w:val="none"/>
              </w:rPr>
              <w:t>地址：</w:t>
            </w:r>
          </w:p>
        </w:tc>
        <w:tc>
          <w:tcPr>
            <w:tcW w:w="2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pacing w:val="0"/>
                <w:sz w:val="28"/>
                <w:szCs w:val="28"/>
                <w:highlight w:val="none"/>
                <w:lang w:eastAsia="zh-CN"/>
              </w:rPr>
            </w:pPr>
            <w:r>
              <w:rPr>
                <w:rFonts w:hint="eastAsia" w:ascii="仿宋" w:hAnsi="仿宋" w:eastAsia="仿宋" w:cs="仿宋"/>
                <w:spacing w:val="0"/>
                <w:sz w:val="28"/>
                <w:szCs w:val="28"/>
                <w:highlight w:val="none"/>
                <w:lang w:eastAsia="zh-CN"/>
              </w:rPr>
              <w:t>新疆巴音郭楞蒙古自治州轮台县拉依苏石油化工区</w:t>
            </w:r>
          </w:p>
        </w:tc>
        <w:tc>
          <w:tcPr>
            <w:tcW w:w="15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pacing w:val="0"/>
                <w:highlight w:val="none"/>
              </w:rPr>
            </w:pPr>
            <w:r>
              <w:rPr>
                <w:rFonts w:hint="eastAsia" w:ascii="仿宋" w:hAnsi="仿宋" w:eastAsia="仿宋" w:cs="仿宋"/>
                <w:spacing w:val="0"/>
                <w:sz w:val="28"/>
                <w:szCs w:val="28"/>
                <w:highlight w:val="none"/>
              </w:rPr>
              <w:t>地址：</w:t>
            </w:r>
          </w:p>
        </w:tc>
        <w:tc>
          <w:tcPr>
            <w:tcW w:w="28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eastAsia="zh-CN"/>
              </w:rPr>
              <w:t>新疆库尔勒经济技术开发区安东路016号</w:t>
            </w:r>
          </w:p>
        </w:tc>
      </w:tr>
    </w:tbl>
    <w:p>
      <w:pPr>
        <w:rPr>
          <w:spacing w:val="0"/>
          <w:highlight w:val="none"/>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
          <w:bCs/>
          <w:color w:val="auto"/>
          <w:spacing w:val="0"/>
          <w:sz w:val="28"/>
          <w:szCs w:val="28"/>
          <w:highlight w:val="none"/>
          <w:lang w:val="en-US" w:eastAsia="zh-CN"/>
        </w:rPr>
      </w:pPr>
      <w:r>
        <w:rPr>
          <w:rFonts w:hint="eastAsia" w:ascii="宋体" w:hAnsi="宋体" w:eastAsia="宋体" w:cs="宋体"/>
          <w:b/>
          <w:bCs/>
          <w:color w:val="auto"/>
          <w:spacing w:val="0"/>
          <w:sz w:val="28"/>
          <w:szCs w:val="28"/>
          <w:highlight w:val="none"/>
          <w:lang w:val="en-US" w:eastAsia="zh-CN"/>
        </w:rPr>
        <w:t>前言</w:t>
      </w:r>
    </w:p>
    <w:p>
      <w:pPr>
        <w:bidi w:val="0"/>
        <w:rPr>
          <w:rFonts w:hint="eastAsia"/>
          <w:lang w:val="en-US" w:eastAsia="zh-CN"/>
        </w:rPr>
      </w:pPr>
      <w:r>
        <w:rPr>
          <w:rFonts w:hint="eastAsia"/>
          <w:lang w:val="en-US" w:eastAsia="zh-CN"/>
        </w:rPr>
        <w:t>新疆光耀玻璃科技有限公司2013年在轮台县拉依苏工业园区建设480t/d优质浮法Low-e玻璃生产线，主要为生产Low-e玻璃提供优质的玻璃原片，该项目的环评已通过审批（巴环评价函〔2013〕479号），并于2015年通过巴州环保局验收（巴环评价验〔2015〕65号）。由于480t/d优质浮法Low-e玻璃生产线项目设计单位结合原料供应情况、安全评价以及项目建设实际等情况，在对项目进行具体设计时，将原环境影响报告中部分建设内容进行了变更，主要变更内容为：①取消玻璃熔窑由除尘+SCR脱硝系统建设；②生活污水处理系统由地埋式一体化污水处理站改为化粪池处理后拉运至轮台县污水处理厂处理；③增加原料煤粉、石英石破碎系统，该项目变更环评于2015年已通过审批（巴环评价函〔2013〕223号）。巴州环境保护局于2017年对新疆光耀玻璃科技有限公司窑炉烟气脱硝项目进行竣工环境保护验收（巴环评价验〔2017〕54号）。</w:t>
      </w:r>
    </w:p>
    <w:p>
      <w:pPr>
        <w:bidi w:val="0"/>
        <w:rPr>
          <w:rFonts w:hint="eastAsia"/>
          <w:lang w:val="en-US" w:eastAsia="zh-CN"/>
        </w:rPr>
      </w:pPr>
      <w:r>
        <w:rPr>
          <w:rFonts w:hint="eastAsia"/>
          <w:lang w:val="en-US" w:eastAsia="zh-CN"/>
        </w:rPr>
        <w:t>磁控溅射铝镜深加工生产线代替镀银玻璃深加工，是近几年发展起来的新型设备，因其节约了大量的贵金属白银，价格较低，铝镜生产加工逐渐兴起，它从玻璃原板上片、清洗、磁控溅射镀铝膜、淋防护漆、烘干，直至成品镜片收片均为自动完成，镜片质量可媲美银镜，生产过程相对银镜更节能，更环保，且生产效率高，大大减少了人工成本及管理成本。</w:t>
      </w:r>
    </w:p>
    <w:p>
      <w:pPr>
        <w:bidi w:val="0"/>
        <w:rPr>
          <w:rFonts w:hint="eastAsia"/>
          <w:lang w:val="en-US" w:eastAsia="zh-CN"/>
        </w:rPr>
      </w:pPr>
      <w:r>
        <w:rPr>
          <w:rFonts w:hint="eastAsia"/>
          <w:lang w:val="en-US" w:eastAsia="zh-CN"/>
        </w:rPr>
        <w:t>该项目生产工艺主要由8部分组成，工艺相对简单，排放的主要污染物较单一，无有机类化合物产生。各项污染物在采取相应的污染措施后均能妥善处置，达标排放。</w:t>
      </w:r>
    </w:p>
    <w:p>
      <w:pPr>
        <w:bidi w:val="0"/>
        <w:rPr>
          <w:rFonts w:hint="default"/>
          <w:lang w:val="en-US" w:eastAsia="zh-CN"/>
        </w:rPr>
      </w:pPr>
      <w:r>
        <w:rPr>
          <w:rFonts w:hint="eastAsia"/>
          <w:lang w:val="en-US" w:eastAsia="zh-CN"/>
        </w:rPr>
        <w:t>新疆光耀玻璃科技有限公司着力产业升级，拉长产业链，下游产业链立足高起点、高标准，磁控溅射高档铝镜深加工产业的发展，既消化了自身原片产能，又提高了产品附加值。因此，新疆光耀玻璃科技有限公司决定进行改扩建，投资500万元在现有厂区内建设年产260万㎡高档铝镜深加工生产线，进一步开拓国际市场，全面提升企业的核心竞争力。</w:t>
      </w:r>
    </w:p>
    <w:p>
      <w:pPr>
        <w:bidi w:val="0"/>
        <w:rPr>
          <w:rFonts w:hint="default" w:ascii="Times New Roman" w:hAnsi="Times New Roman" w:eastAsia="宋体" w:cs="Times New Roman"/>
          <w:b w:val="0"/>
          <w:bCs w:val="0"/>
          <w:snapToGrid/>
          <w:color w:val="auto"/>
          <w:spacing w:val="0"/>
          <w:kern w:val="0"/>
          <w:sz w:val="24"/>
          <w:szCs w:val="24"/>
          <w:highlight w:val="none"/>
          <w:lang w:val="en-US" w:eastAsia="zh-CN" w:bidi="ar-SA"/>
        </w:rPr>
      </w:pPr>
      <w:r>
        <w:rPr>
          <w:rFonts w:hint="default" w:ascii="Times New Roman" w:hAnsi="Times New Roman" w:eastAsia="宋体" w:cs="Times New Roman"/>
          <w:b w:val="0"/>
          <w:bCs w:val="0"/>
          <w:snapToGrid/>
          <w:color w:val="auto"/>
          <w:spacing w:val="0"/>
          <w:kern w:val="0"/>
          <w:sz w:val="24"/>
          <w:szCs w:val="24"/>
          <w:highlight w:val="none"/>
          <w:lang w:val="en-US" w:eastAsia="zh-CN" w:bidi="ar-SA"/>
        </w:rPr>
        <w:t>根据《建设项目环境保护条例》（国务院第682号）和《建设项目竣工环境保护验收暂行办法》（国环规环评</w:t>
      </w:r>
      <w:r>
        <w:rPr>
          <w:rFonts w:hint="eastAsia" w:ascii="宋体" w:hAnsi="宋体" w:eastAsia="宋体" w:cs="宋体"/>
          <w:b w:val="0"/>
          <w:bCs w:val="0"/>
          <w:snapToGrid/>
          <w:color w:val="auto"/>
          <w:spacing w:val="0"/>
          <w:kern w:val="0"/>
          <w:sz w:val="24"/>
          <w:szCs w:val="24"/>
          <w:highlight w:val="none"/>
          <w:lang w:val="en-US" w:eastAsia="zh-CN" w:bidi="ar-SA"/>
        </w:rPr>
        <w:t>[</w:t>
      </w:r>
      <w:r>
        <w:rPr>
          <w:rFonts w:hint="default" w:ascii="Times New Roman" w:hAnsi="Times New Roman" w:eastAsia="宋体" w:cs="Times New Roman"/>
          <w:b w:val="0"/>
          <w:bCs w:val="0"/>
          <w:snapToGrid/>
          <w:color w:val="auto"/>
          <w:spacing w:val="0"/>
          <w:kern w:val="0"/>
          <w:sz w:val="24"/>
          <w:szCs w:val="24"/>
          <w:highlight w:val="none"/>
          <w:lang w:val="en-US" w:eastAsia="zh-CN" w:bidi="ar-SA"/>
        </w:rPr>
        <w:t>2017</w:t>
      </w:r>
      <w:r>
        <w:rPr>
          <w:rFonts w:hint="eastAsia" w:ascii="宋体" w:hAnsi="宋体" w:eastAsia="宋体" w:cs="宋体"/>
          <w:b w:val="0"/>
          <w:bCs w:val="0"/>
          <w:snapToGrid/>
          <w:color w:val="auto"/>
          <w:spacing w:val="0"/>
          <w:kern w:val="0"/>
          <w:sz w:val="24"/>
          <w:szCs w:val="24"/>
          <w:highlight w:val="none"/>
          <w:lang w:val="en-US" w:eastAsia="zh-CN" w:bidi="ar-SA"/>
        </w:rPr>
        <w:t>]</w:t>
      </w:r>
      <w:r>
        <w:rPr>
          <w:rFonts w:hint="default" w:ascii="Times New Roman" w:hAnsi="Times New Roman" w:eastAsia="宋体" w:cs="Times New Roman"/>
          <w:b w:val="0"/>
          <w:bCs w:val="0"/>
          <w:snapToGrid/>
          <w:color w:val="auto"/>
          <w:spacing w:val="0"/>
          <w:kern w:val="0"/>
          <w:sz w:val="24"/>
          <w:szCs w:val="24"/>
          <w:highlight w:val="none"/>
          <w:lang w:val="en-US" w:eastAsia="zh-CN" w:bidi="ar-SA"/>
        </w:rPr>
        <w:t>4号）的要求，</w:t>
      </w:r>
      <w:r>
        <w:rPr>
          <w:rFonts w:hint="eastAsia" w:ascii="Times New Roman" w:hAnsi="Times New Roman" w:eastAsia="宋体" w:cs="Times New Roman"/>
          <w:b w:val="0"/>
          <w:bCs w:val="0"/>
          <w:snapToGrid/>
          <w:color w:val="auto"/>
          <w:spacing w:val="0"/>
          <w:kern w:val="0"/>
          <w:sz w:val="24"/>
          <w:szCs w:val="24"/>
          <w:highlight w:val="none"/>
          <w:lang w:val="en-US" w:eastAsia="zh-CN" w:bidi="ar-SA"/>
        </w:rPr>
        <w:t>新疆光耀玻璃科技有限公司</w:t>
      </w:r>
      <w:r>
        <w:rPr>
          <w:rFonts w:hint="default" w:ascii="Times New Roman" w:hAnsi="Times New Roman" w:eastAsia="宋体" w:cs="Times New Roman"/>
          <w:b w:val="0"/>
          <w:bCs w:val="0"/>
          <w:snapToGrid/>
          <w:color w:val="auto"/>
          <w:spacing w:val="0"/>
          <w:kern w:val="0"/>
          <w:sz w:val="24"/>
          <w:szCs w:val="24"/>
          <w:highlight w:val="none"/>
          <w:lang w:val="en-US" w:eastAsia="zh-CN" w:bidi="ar-SA"/>
        </w:rPr>
        <w:t>委托</w:t>
      </w:r>
      <w:r>
        <w:rPr>
          <w:rFonts w:hint="eastAsia" w:ascii="Times New Roman" w:hAnsi="Times New Roman" w:eastAsia="宋体" w:cs="Times New Roman"/>
          <w:b w:val="0"/>
          <w:bCs w:val="0"/>
          <w:snapToGrid/>
          <w:color w:val="auto"/>
          <w:spacing w:val="0"/>
          <w:kern w:val="0"/>
          <w:sz w:val="24"/>
          <w:szCs w:val="24"/>
          <w:highlight w:val="none"/>
          <w:lang w:val="en-US" w:eastAsia="zh-CN" w:bidi="ar-SA"/>
        </w:rPr>
        <w:t>新疆中测环保科技有限公司</w:t>
      </w:r>
      <w:r>
        <w:rPr>
          <w:rFonts w:hint="default" w:ascii="Times New Roman" w:hAnsi="Times New Roman" w:eastAsia="宋体" w:cs="Times New Roman"/>
          <w:b w:val="0"/>
          <w:bCs w:val="0"/>
          <w:snapToGrid/>
          <w:color w:val="auto"/>
          <w:spacing w:val="0"/>
          <w:kern w:val="0"/>
          <w:sz w:val="24"/>
          <w:szCs w:val="24"/>
          <w:highlight w:val="none"/>
          <w:lang w:val="en-US" w:eastAsia="zh-CN" w:bidi="ar-SA"/>
        </w:rPr>
        <w:t>承担了本项目竣工环境保护验收监测报告的编制工作。我公司于202</w:t>
      </w:r>
      <w:r>
        <w:rPr>
          <w:rFonts w:hint="eastAsia" w:ascii="Times New Roman" w:hAnsi="Times New Roman" w:eastAsia="宋体" w:cs="Times New Roman"/>
          <w:b w:val="0"/>
          <w:bCs w:val="0"/>
          <w:snapToGrid/>
          <w:color w:val="auto"/>
          <w:spacing w:val="0"/>
          <w:kern w:val="0"/>
          <w:sz w:val="24"/>
          <w:szCs w:val="24"/>
          <w:highlight w:val="none"/>
          <w:lang w:val="en-US" w:eastAsia="zh-CN" w:bidi="ar-SA"/>
        </w:rPr>
        <w:t>2</w:t>
      </w:r>
      <w:r>
        <w:rPr>
          <w:rFonts w:hint="default" w:ascii="Times New Roman" w:hAnsi="Times New Roman" w:eastAsia="宋体" w:cs="Times New Roman"/>
          <w:b w:val="0"/>
          <w:bCs w:val="0"/>
          <w:snapToGrid/>
          <w:color w:val="auto"/>
          <w:spacing w:val="0"/>
          <w:kern w:val="0"/>
          <w:sz w:val="24"/>
          <w:szCs w:val="24"/>
          <w:highlight w:val="none"/>
          <w:lang w:val="en-US" w:eastAsia="zh-CN" w:bidi="ar-SA"/>
        </w:rPr>
        <w:t>年</w:t>
      </w:r>
      <w:r>
        <w:rPr>
          <w:rFonts w:hint="eastAsia" w:ascii="Times New Roman" w:hAnsi="Times New Roman" w:eastAsia="宋体" w:cs="Times New Roman"/>
          <w:b w:val="0"/>
          <w:bCs w:val="0"/>
          <w:snapToGrid/>
          <w:color w:val="auto"/>
          <w:spacing w:val="0"/>
          <w:kern w:val="0"/>
          <w:sz w:val="24"/>
          <w:szCs w:val="24"/>
          <w:highlight w:val="none"/>
          <w:lang w:val="en-US" w:eastAsia="zh-CN" w:bidi="ar-SA"/>
        </w:rPr>
        <w:t>7</w:t>
      </w:r>
      <w:r>
        <w:rPr>
          <w:rFonts w:hint="default" w:ascii="Times New Roman" w:hAnsi="Times New Roman" w:eastAsia="宋体" w:cs="Times New Roman"/>
          <w:b w:val="0"/>
          <w:bCs w:val="0"/>
          <w:snapToGrid/>
          <w:color w:val="auto"/>
          <w:spacing w:val="0"/>
          <w:kern w:val="0"/>
          <w:sz w:val="24"/>
          <w:szCs w:val="24"/>
          <w:highlight w:val="none"/>
          <w:lang w:val="en-US" w:eastAsia="zh-CN" w:bidi="ar-SA"/>
        </w:rPr>
        <w:t>月进行了现场踏勘</w:t>
      </w:r>
      <w:r>
        <w:rPr>
          <w:rFonts w:hint="eastAsia" w:ascii="Times New Roman" w:hAnsi="Times New Roman" w:eastAsia="宋体" w:cs="Times New Roman"/>
          <w:b w:val="0"/>
          <w:bCs w:val="0"/>
          <w:snapToGrid/>
          <w:color w:val="auto"/>
          <w:spacing w:val="0"/>
          <w:kern w:val="0"/>
          <w:sz w:val="24"/>
          <w:szCs w:val="24"/>
          <w:highlight w:val="none"/>
          <w:lang w:val="en-US" w:eastAsia="zh-CN" w:bidi="ar-SA"/>
        </w:rPr>
        <w:t>，</w:t>
      </w:r>
      <w:r>
        <w:rPr>
          <w:rFonts w:hint="default" w:ascii="Times New Roman" w:hAnsi="Times New Roman" w:eastAsia="宋体" w:cs="Times New Roman"/>
          <w:b w:val="0"/>
          <w:bCs w:val="0"/>
          <w:snapToGrid/>
          <w:color w:val="auto"/>
          <w:spacing w:val="0"/>
          <w:kern w:val="0"/>
          <w:sz w:val="24"/>
          <w:szCs w:val="24"/>
          <w:highlight w:val="none"/>
          <w:lang w:val="en-US" w:eastAsia="zh-CN" w:bidi="ar-SA"/>
        </w:rPr>
        <w:t>并编写了验收监测方案。依据《监测方案》内容，</w:t>
      </w:r>
      <w:r>
        <w:rPr>
          <w:rFonts w:hint="eastAsia" w:ascii="Times New Roman" w:hAnsi="Times New Roman" w:eastAsia="宋体" w:cs="Times New Roman"/>
          <w:b w:val="0"/>
          <w:bCs w:val="0"/>
          <w:snapToGrid/>
          <w:color w:val="auto"/>
          <w:spacing w:val="0"/>
          <w:kern w:val="0"/>
          <w:sz w:val="24"/>
          <w:szCs w:val="24"/>
          <w:highlight w:val="none"/>
          <w:lang w:val="en-US" w:eastAsia="zh-CN" w:bidi="ar-SA"/>
        </w:rPr>
        <w:t>新疆中测测试有限责任公司</w:t>
      </w:r>
      <w:r>
        <w:rPr>
          <w:rFonts w:hint="default" w:ascii="Times New Roman" w:hAnsi="Times New Roman" w:eastAsia="宋体" w:cs="Times New Roman"/>
          <w:b w:val="0"/>
          <w:bCs w:val="0"/>
          <w:snapToGrid/>
          <w:color w:val="auto"/>
          <w:spacing w:val="0"/>
          <w:kern w:val="0"/>
          <w:sz w:val="24"/>
          <w:szCs w:val="24"/>
          <w:highlight w:val="none"/>
          <w:lang w:val="en-US" w:eastAsia="zh-CN" w:bidi="ar-SA"/>
        </w:rPr>
        <w:t>于</w:t>
      </w:r>
      <w:r>
        <w:rPr>
          <w:rFonts w:hint="eastAsia" w:ascii="Times New Roman" w:hAnsi="Times New Roman" w:eastAsia="宋体" w:cs="Times New Roman"/>
          <w:b w:val="0"/>
          <w:bCs w:val="0"/>
          <w:snapToGrid/>
          <w:color w:val="auto"/>
          <w:spacing w:val="0"/>
          <w:kern w:val="0"/>
          <w:sz w:val="24"/>
          <w:szCs w:val="24"/>
          <w:highlight w:val="none"/>
          <w:lang w:val="en-US" w:eastAsia="zh-CN" w:bidi="ar-SA"/>
        </w:rPr>
        <w:t>2022</w:t>
      </w:r>
      <w:r>
        <w:rPr>
          <w:rFonts w:hint="default" w:ascii="Times New Roman" w:hAnsi="Times New Roman" w:eastAsia="宋体" w:cs="Times New Roman"/>
          <w:b w:val="0"/>
          <w:bCs w:val="0"/>
          <w:snapToGrid/>
          <w:color w:val="auto"/>
          <w:spacing w:val="0"/>
          <w:kern w:val="0"/>
          <w:sz w:val="24"/>
          <w:szCs w:val="24"/>
          <w:highlight w:val="none"/>
          <w:lang w:val="en-US" w:eastAsia="zh-CN" w:bidi="ar-SA"/>
        </w:rPr>
        <w:t>年</w:t>
      </w:r>
      <w:r>
        <w:rPr>
          <w:rFonts w:hint="eastAsia" w:cs="Times New Roman"/>
          <w:b w:val="0"/>
          <w:bCs w:val="0"/>
          <w:snapToGrid/>
          <w:color w:val="auto"/>
          <w:spacing w:val="0"/>
          <w:kern w:val="0"/>
          <w:sz w:val="24"/>
          <w:szCs w:val="24"/>
          <w:highlight w:val="none"/>
          <w:lang w:val="en-US" w:eastAsia="zh-CN" w:bidi="ar-SA"/>
        </w:rPr>
        <w:t>7</w:t>
      </w:r>
      <w:r>
        <w:rPr>
          <w:rFonts w:hint="default" w:ascii="Times New Roman" w:hAnsi="Times New Roman" w:eastAsia="宋体" w:cs="Times New Roman"/>
          <w:b w:val="0"/>
          <w:bCs w:val="0"/>
          <w:snapToGrid/>
          <w:color w:val="auto"/>
          <w:spacing w:val="0"/>
          <w:kern w:val="0"/>
          <w:sz w:val="24"/>
          <w:szCs w:val="24"/>
          <w:highlight w:val="none"/>
          <w:lang w:val="en-US" w:eastAsia="zh-CN" w:bidi="ar-SA"/>
        </w:rPr>
        <w:t>月</w:t>
      </w:r>
      <w:r>
        <w:rPr>
          <w:rFonts w:hint="eastAsia" w:cs="Times New Roman"/>
          <w:b w:val="0"/>
          <w:bCs w:val="0"/>
          <w:snapToGrid/>
          <w:color w:val="auto"/>
          <w:spacing w:val="0"/>
          <w:kern w:val="0"/>
          <w:sz w:val="24"/>
          <w:szCs w:val="24"/>
          <w:highlight w:val="none"/>
          <w:lang w:val="en-US" w:eastAsia="zh-CN" w:bidi="ar-SA"/>
        </w:rPr>
        <w:t>15</w:t>
      </w:r>
      <w:r>
        <w:rPr>
          <w:rFonts w:hint="default" w:ascii="Times New Roman" w:hAnsi="Times New Roman" w:eastAsia="宋体" w:cs="Times New Roman"/>
          <w:b w:val="0"/>
          <w:bCs w:val="0"/>
          <w:snapToGrid/>
          <w:color w:val="auto"/>
          <w:spacing w:val="0"/>
          <w:kern w:val="0"/>
          <w:sz w:val="24"/>
          <w:szCs w:val="24"/>
          <w:highlight w:val="none"/>
          <w:lang w:val="en-US" w:eastAsia="zh-CN" w:bidi="ar-SA"/>
        </w:rPr>
        <w:t>日</w:t>
      </w:r>
      <w:r>
        <w:rPr>
          <w:rFonts w:hint="eastAsia" w:ascii="Times New Roman" w:hAnsi="Times New Roman" w:eastAsia="宋体" w:cs="Times New Roman"/>
          <w:b w:val="0"/>
          <w:bCs w:val="0"/>
          <w:snapToGrid/>
          <w:color w:val="auto"/>
          <w:spacing w:val="0"/>
          <w:kern w:val="0"/>
          <w:sz w:val="24"/>
          <w:szCs w:val="24"/>
          <w:highlight w:val="none"/>
          <w:lang w:val="en-US" w:eastAsia="zh-CN" w:bidi="ar-SA"/>
        </w:rPr>
        <w:t>－</w:t>
      </w:r>
      <w:r>
        <w:rPr>
          <w:rFonts w:hint="eastAsia" w:cs="Times New Roman"/>
          <w:b w:val="0"/>
          <w:bCs w:val="0"/>
          <w:snapToGrid/>
          <w:color w:val="auto"/>
          <w:spacing w:val="0"/>
          <w:kern w:val="0"/>
          <w:sz w:val="24"/>
          <w:szCs w:val="24"/>
          <w:highlight w:val="none"/>
          <w:lang w:val="en-US" w:eastAsia="zh-CN" w:bidi="ar-SA"/>
        </w:rPr>
        <w:t>16</w:t>
      </w:r>
      <w:r>
        <w:rPr>
          <w:rFonts w:hint="default" w:ascii="Times New Roman" w:hAnsi="Times New Roman" w:eastAsia="宋体" w:cs="Times New Roman"/>
          <w:b w:val="0"/>
          <w:bCs w:val="0"/>
          <w:snapToGrid/>
          <w:color w:val="auto"/>
          <w:spacing w:val="0"/>
          <w:kern w:val="0"/>
          <w:sz w:val="24"/>
          <w:szCs w:val="24"/>
          <w:highlight w:val="none"/>
          <w:lang w:val="en-US" w:eastAsia="zh-CN" w:bidi="ar-SA"/>
        </w:rPr>
        <w:t>日进行了现场监测，我公司在此基础上编制了该项目竣工环境保护验收监测报告。</w:t>
      </w:r>
    </w:p>
    <w:p>
      <w:pPr>
        <w:bidi w:val="0"/>
        <w:rPr>
          <w:rFonts w:hint="default"/>
          <w:lang w:val="en-US" w:eastAsia="zh-CN"/>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lang w:val="en-US" w:eastAsia="zh-CN"/>
        </w:rPr>
        <w:t>本次验收</w:t>
      </w:r>
      <w:r>
        <w:rPr>
          <w:rFonts w:hint="eastAsia"/>
          <w:lang w:val="en-US" w:eastAsia="zh-CN"/>
        </w:rPr>
        <w:t>新疆光耀玻璃科技有限公司年产260万平方米高档铝镜深加工项目</w:t>
      </w:r>
      <w:r>
        <w:rPr>
          <w:rFonts w:hint="default"/>
          <w:lang w:val="en-US" w:eastAsia="zh-CN"/>
        </w:rPr>
        <w:t>相应的</w:t>
      </w:r>
      <w:r>
        <w:rPr>
          <w:rFonts w:hint="eastAsia"/>
          <w:lang w:val="en-US" w:eastAsia="zh-CN"/>
        </w:rPr>
        <w:t>主体工程、辅助工程、公用工程及环保工程等</w:t>
      </w:r>
      <w:r>
        <w:rPr>
          <w:rFonts w:hint="default"/>
          <w:lang w:val="en-US" w:eastAsia="zh-CN"/>
        </w:rPr>
        <w:t>设施。对照本项目环境影响报告</w:t>
      </w:r>
      <w:r>
        <w:rPr>
          <w:rFonts w:hint="eastAsia"/>
          <w:lang w:val="en-US" w:eastAsia="zh-CN"/>
        </w:rPr>
        <w:t>表</w:t>
      </w:r>
      <w:r>
        <w:rPr>
          <w:rFonts w:hint="default"/>
          <w:lang w:val="en-US" w:eastAsia="zh-CN"/>
        </w:rPr>
        <w:t>以及环保行政主管部门的批复意见要求，核查项目的建设内容、建设规模以及各项环保治理设施建设完成情况。对环境影响报告以及环保行政主管部门的批复中提及的有关废气、废水、噪声和固体废物的产生、排放情况进行检测、统计。评价分析各项措施实施的有效性；通过现场检查和实地检测，确定本项目产生的污染物浓度达标排放情况</w:t>
      </w:r>
      <w:r>
        <w:rPr>
          <w:rFonts w:hint="eastAsia"/>
          <w:lang w:val="en-US" w:eastAsia="zh-CN"/>
        </w:rPr>
        <w:t>，</w:t>
      </w:r>
      <w:r>
        <w:rPr>
          <w:rFonts w:hint="default"/>
          <w:lang w:val="en-US" w:eastAsia="zh-CN"/>
        </w:rPr>
        <w:t>最终形成验收结论</w:t>
      </w:r>
      <w:r>
        <w:rPr>
          <w:rFonts w:hint="eastAsia"/>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after="0" w:line="240" w:lineRule="auto"/>
        <w:ind w:left="0" w:leftChars="0" w:rightChars="0"/>
        <w:textAlignment w:val="auto"/>
        <w:rPr>
          <w:rFonts w:hint="eastAsia" w:ascii="Times New Roman" w:hAnsi="Times New Roman" w:eastAsia="宋体"/>
          <w:b/>
          <w:bCs/>
          <w:spacing w:val="0"/>
          <w:sz w:val="30"/>
          <w:szCs w:val="30"/>
          <w:highlight w:val="none"/>
          <w:lang w:val="en-US" w:eastAsia="zh-CN"/>
        </w:rPr>
      </w:pPr>
      <w:r>
        <w:rPr>
          <w:rFonts w:hint="eastAsia" w:ascii="Times New Roman" w:hAnsi="Times New Roman" w:eastAsia="宋体"/>
          <w:b/>
          <w:bCs/>
          <w:spacing w:val="0"/>
          <w:sz w:val="30"/>
          <w:szCs w:val="30"/>
          <w:highlight w:val="none"/>
          <w:lang w:val="en-US" w:eastAsia="zh-CN"/>
        </w:rPr>
        <w:t>表一</w:t>
      </w:r>
    </w:p>
    <w:tbl>
      <w:tblPr>
        <w:tblStyle w:val="17"/>
        <w:tblW w:w="86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59"/>
        <w:gridCol w:w="1602"/>
        <w:gridCol w:w="2274"/>
        <w:gridCol w:w="841"/>
        <w:gridCol w:w="786"/>
        <w:gridCol w:w="8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59" w:type="dxa"/>
            <w:noWrap w:val="0"/>
            <w:vAlign w:val="center"/>
          </w:tcPr>
          <w:p>
            <w:pPr>
              <w:keepNext w:val="0"/>
              <w:keepLines w:val="0"/>
              <w:pageBreakBefore w:val="0"/>
              <w:widowControl w:val="0"/>
              <w:tabs>
                <w:tab w:val="left" w:pos="900"/>
                <w:tab w:val="left" w:pos="1332"/>
              </w:tabs>
              <w:topLinePunct w:val="0"/>
              <w:bidi w:val="0"/>
              <w:spacing w:after="0" w:line="240" w:lineRule="auto"/>
              <w:ind w:firstLine="0" w:firstLineChars="0"/>
              <w:jc w:val="center"/>
              <w:textAlignment w:val="auto"/>
              <w:rPr>
                <w:rFonts w:hint="default" w:ascii="Times New Roman" w:hAnsi="Times New Roman" w:eastAsia="宋体" w:cs="Times New Roman"/>
                <w:b/>
                <w:spacing w:val="0"/>
                <w:kern w:val="2"/>
                <w:sz w:val="24"/>
                <w:szCs w:val="24"/>
                <w:highlight w:val="none"/>
              </w:rPr>
            </w:pPr>
            <w:r>
              <w:rPr>
                <w:rFonts w:hint="default" w:ascii="Times New Roman" w:hAnsi="Times New Roman" w:eastAsia="宋体" w:cs="Times New Roman"/>
                <w:b/>
                <w:spacing w:val="0"/>
                <w:kern w:val="2"/>
                <w:sz w:val="24"/>
                <w:szCs w:val="24"/>
                <w:highlight w:val="none"/>
              </w:rPr>
              <w:t>建设项目名称</w:t>
            </w:r>
          </w:p>
        </w:tc>
        <w:tc>
          <w:tcPr>
            <w:tcW w:w="6371" w:type="dxa"/>
            <w:gridSpan w:val="5"/>
            <w:noWrap w:val="0"/>
            <w:vAlign w:val="center"/>
          </w:tcPr>
          <w:p>
            <w:pPr>
              <w:pStyle w:val="23"/>
              <w:keepNext w:val="0"/>
              <w:keepLines w:val="0"/>
              <w:pageBreakBefore w:val="0"/>
              <w:topLinePunct w:val="0"/>
              <w:bidi w:val="0"/>
              <w:spacing w:line="240" w:lineRule="auto"/>
              <w:ind w:firstLine="0" w:firstLineChars="0"/>
              <w:jc w:val="center"/>
              <w:textAlignment w:val="auto"/>
              <w:rPr>
                <w:rFonts w:hint="default" w:ascii="Times New Roman" w:hAnsi="Times New Roman" w:eastAsia="宋体" w:cs="Times New Roman"/>
                <w:b w:val="0"/>
                <w:bCs w:val="0"/>
                <w:color w:val="000000"/>
                <w:spacing w:val="0"/>
                <w:kern w:val="0"/>
                <w:sz w:val="24"/>
                <w:szCs w:val="24"/>
                <w:highlight w:val="none"/>
                <w:vertAlign w:val="baseline"/>
                <w:lang w:val="en-US" w:eastAsia="zh-CN" w:bidi="ar-SA"/>
              </w:rPr>
            </w:pPr>
            <w:r>
              <w:rPr>
                <w:rFonts w:hint="eastAsia" w:ascii="Times New Roman" w:hAnsi="Times New Roman" w:cs="Times New Roman"/>
                <w:b w:val="0"/>
                <w:bCs w:val="0"/>
                <w:color w:val="000000"/>
                <w:spacing w:val="0"/>
                <w:kern w:val="0"/>
                <w:sz w:val="24"/>
                <w:szCs w:val="24"/>
                <w:highlight w:val="none"/>
                <w:vertAlign w:val="baseline"/>
                <w:lang w:val="en-US" w:eastAsia="zh-CN" w:bidi="ar-SA"/>
              </w:rPr>
              <w:t>新疆光耀玻璃科技有限公司年产260万平方米高档铝镜深加工项目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59" w:type="dxa"/>
            <w:noWrap w:val="0"/>
            <w:vAlign w:val="center"/>
          </w:tcPr>
          <w:p>
            <w:pPr>
              <w:keepNext w:val="0"/>
              <w:keepLines w:val="0"/>
              <w:pageBreakBefore w:val="0"/>
              <w:widowControl w:val="0"/>
              <w:tabs>
                <w:tab w:val="left" w:pos="900"/>
                <w:tab w:val="left" w:pos="1332"/>
              </w:tabs>
              <w:topLinePunct w:val="0"/>
              <w:bidi w:val="0"/>
              <w:spacing w:after="0" w:line="240" w:lineRule="auto"/>
              <w:ind w:firstLine="0" w:firstLineChars="0"/>
              <w:jc w:val="center"/>
              <w:textAlignment w:val="auto"/>
              <w:rPr>
                <w:rFonts w:hint="default" w:ascii="Times New Roman" w:hAnsi="Times New Roman" w:eastAsia="宋体" w:cs="Times New Roman"/>
                <w:b/>
                <w:spacing w:val="0"/>
                <w:kern w:val="2"/>
                <w:sz w:val="24"/>
                <w:szCs w:val="24"/>
                <w:highlight w:val="none"/>
              </w:rPr>
            </w:pPr>
            <w:r>
              <w:rPr>
                <w:rFonts w:hint="default" w:ascii="Times New Roman" w:hAnsi="Times New Roman" w:eastAsia="宋体" w:cs="Times New Roman"/>
                <w:b/>
                <w:spacing w:val="0"/>
                <w:kern w:val="2"/>
                <w:sz w:val="24"/>
                <w:szCs w:val="24"/>
                <w:highlight w:val="none"/>
              </w:rPr>
              <w:t>建设单位名称</w:t>
            </w:r>
          </w:p>
        </w:tc>
        <w:tc>
          <w:tcPr>
            <w:tcW w:w="6371" w:type="dxa"/>
            <w:gridSpan w:val="5"/>
            <w:noWrap w:val="0"/>
            <w:vAlign w:val="center"/>
          </w:tcPr>
          <w:p>
            <w:pPr>
              <w:keepNext w:val="0"/>
              <w:keepLines w:val="0"/>
              <w:pageBreakBefore w:val="0"/>
              <w:topLinePunct w:val="0"/>
              <w:bidi w:val="0"/>
              <w:spacing w:after="0" w:line="240" w:lineRule="auto"/>
              <w:ind w:firstLine="0" w:firstLineChars="0"/>
              <w:jc w:val="center"/>
              <w:textAlignment w:val="auto"/>
              <w:rPr>
                <w:rFonts w:hint="eastAsia" w:ascii="Times New Roman" w:hAnsi="Times New Roman" w:eastAsia="宋体" w:cs="Times New Roman"/>
                <w:color w:val="000000"/>
                <w:spacing w:val="0"/>
                <w:sz w:val="24"/>
                <w:szCs w:val="24"/>
                <w:highlight w:val="none"/>
                <w:lang w:eastAsia="zh-CN"/>
              </w:rPr>
            </w:pPr>
            <w:r>
              <w:rPr>
                <w:rFonts w:hint="eastAsia" w:ascii="Times New Roman" w:hAnsi="Times New Roman" w:eastAsia="宋体" w:cs="Times New Roman"/>
                <w:color w:val="000000"/>
                <w:spacing w:val="0"/>
                <w:sz w:val="24"/>
                <w:szCs w:val="24"/>
                <w:highlight w:val="none"/>
                <w:lang w:eastAsia="zh-CN"/>
              </w:rPr>
              <w:t>新疆光耀玻璃科技有限公司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59" w:type="dxa"/>
            <w:noWrap w:val="0"/>
            <w:vAlign w:val="center"/>
          </w:tcPr>
          <w:p>
            <w:pPr>
              <w:keepNext w:val="0"/>
              <w:keepLines w:val="0"/>
              <w:pageBreakBefore w:val="0"/>
              <w:widowControl w:val="0"/>
              <w:tabs>
                <w:tab w:val="left" w:pos="900"/>
                <w:tab w:val="left" w:pos="1332"/>
              </w:tabs>
              <w:topLinePunct w:val="0"/>
              <w:bidi w:val="0"/>
              <w:spacing w:after="0" w:line="240" w:lineRule="auto"/>
              <w:ind w:firstLine="0" w:firstLineChars="0"/>
              <w:jc w:val="center"/>
              <w:textAlignment w:val="auto"/>
              <w:rPr>
                <w:rFonts w:hint="default" w:ascii="Times New Roman" w:hAnsi="Times New Roman" w:eastAsia="宋体" w:cs="Times New Roman"/>
                <w:b/>
                <w:color w:val="auto"/>
                <w:spacing w:val="0"/>
                <w:kern w:val="2"/>
                <w:sz w:val="24"/>
                <w:szCs w:val="24"/>
                <w:highlight w:val="none"/>
              </w:rPr>
            </w:pPr>
            <w:r>
              <w:rPr>
                <w:rFonts w:hint="default" w:ascii="Times New Roman" w:hAnsi="Times New Roman" w:eastAsia="宋体" w:cs="Times New Roman"/>
                <w:b/>
                <w:color w:val="auto"/>
                <w:spacing w:val="0"/>
                <w:kern w:val="2"/>
                <w:sz w:val="24"/>
                <w:szCs w:val="24"/>
                <w:highlight w:val="none"/>
              </w:rPr>
              <w:t>建设项目性质</w:t>
            </w:r>
          </w:p>
        </w:tc>
        <w:tc>
          <w:tcPr>
            <w:tcW w:w="6371" w:type="dxa"/>
            <w:gridSpan w:val="5"/>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color w:val="auto"/>
                <w:spacing w:val="0"/>
                <w:sz w:val="24"/>
                <w:szCs w:val="24"/>
                <w:highlight w:val="none"/>
              </w:rPr>
            </w:pPr>
            <w:r>
              <w:rPr>
                <w:rFonts w:hint="default" w:ascii="Times New Roman" w:hAnsi="Times New Roman" w:eastAsia="宋体" w:cs="Times New Roman"/>
                <w:color w:val="auto"/>
                <w:spacing w:val="0"/>
                <w:sz w:val="24"/>
                <w:szCs w:val="24"/>
                <w:highlight w:val="none"/>
              </w:rPr>
              <w:t>新建</w:t>
            </w:r>
            <w:r>
              <w:rPr>
                <w:rFonts w:hint="eastAsia" w:ascii="Times New Roman" w:hAnsi="Times New Roman" w:eastAsia="宋体" w:cs="Times New Roman"/>
                <w:color w:val="auto"/>
                <w:spacing w:val="0"/>
                <w:sz w:val="24"/>
                <w:szCs w:val="24"/>
                <w:highlight w:val="none"/>
                <w:lang w:val="en-US" w:eastAsia="zh-CN"/>
              </w:rPr>
              <w:t xml:space="preserve">  </w:t>
            </w:r>
            <w:r>
              <w:rPr>
                <w:rFonts w:hint="default" w:ascii="Times New Roman" w:hAnsi="Times New Roman" w:eastAsia="宋体" w:cs="Times New Roman"/>
                <w:color w:val="auto"/>
                <w:spacing w:val="0"/>
                <w:sz w:val="24"/>
                <w:szCs w:val="24"/>
                <w:highlight w:val="none"/>
              </w:rPr>
              <w:t xml:space="preserve">  改扩建√ </w:t>
            </w:r>
            <w:r>
              <w:rPr>
                <w:rFonts w:hint="eastAsia" w:cs="Times New Roman"/>
                <w:color w:val="auto"/>
                <w:spacing w:val="0"/>
                <w:sz w:val="24"/>
                <w:szCs w:val="24"/>
                <w:highlight w:val="none"/>
                <w:lang w:val="en-US" w:eastAsia="zh-CN"/>
              </w:rPr>
              <w:t xml:space="preserve"> </w:t>
            </w:r>
            <w:r>
              <w:rPr>
                <w:rFonts w:hint="default" w:ascii="Times New Roman" w:hAnsi="Times New Roman" w:eastAsia="宋体" w:cs="Times New Roman"/>
                <w:color w:val="auto"/>
                <w:spacing w:val="0"/>
                <w:sz w:val="24"/>
                <w:szCs w:val="24"/>
                <w:highlight w:val="none"/>
              </w:rPr>
              <w:t xml:space="preserve"> 技改    迁建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59" w:type="dxa"/>
            <w:noWrap w:val="0"/>
            <w:vAlign w:val="center"/>
          </w:tcPr>
          <w:p>
            <w:pPr>
              <w:keepNext w:val="0"/>
              <w:keepLines w:val="0"/>
              <w:pageBreakBefore w:val="0"/>
              <w:widowControl w:val="0"/>
              <w:tabs>
                <w:tab w:val="left" w:pos="900"/>
                <w:tab w:val="left" w:pos="1332"/>
              </w:tabs>
              <w:topLinePunct w:val="0"/>
              <w:bidi w:val="0"/>
              <w:spacing w:after="0" w:line="240" w:lineRule="auto"/>
              <w:ind w:firstLine="0" w:firstLineChars="0"/>
              <w:jc w:val="center"/>
              <w:textAlignment w:val="auto"/>
              <w:rPr>
                <w:rFonts w:hint="default" w:ascii="Times New Roman" w:hAnsi="Times New Roman" w:eastAsia="宋体" w:cs="Times New Roman"/>
                <w:color w:val="auto"/>
                <w:spacing w:val="0"/>
                <w:sz w:val="24"/>
                <w:szCs w:val="24"/>
                <w:highlight w:val="none"/>
              </w:rPr>
            </w:pPr>
            <w:r>
              <w:rPr>
                <w:rFonts w:hint="default" w:ascii="Times New Roman" w:hAnsi="Times New Roman" w:eastAsia="宋体" w:cs="Times New Roman"/>
                <w:b/>
                <w:color w:val="auto"/>
                <w:spacing w:val="0"/>
                <w:kern w:val="2"/>
                <w:sz w:val="24"/>
                <w:szCs w:val="24"/>
                <w:highlight w:val="none"/>
              </w:rPr>
              <w:t>建设地点</w:t>
            </w:r>
          </w:p>
        </w:tc>
        <w:tc>
          <w:tcPr>
            <w:tcW w:w="6371" w:type="dxa"/>
            <w:gridSpan w:val="5"/>
            <w:noWrap w:val="0"/>
            <w:vAlign w:val="center"/>
          </w:tcPr>
          <w:p>
            <w:pPr>
              <w:keepNext w:val="0"/>
              <w:keepLines w:val="0"/>
              <w:pageBreakBefore w:val="0"/>
              <w:topLinePunct w:val="0"/>
              <w:bidi w:val="0"/>
              <w:spacing w:after="0" w:line="240" w:lineRule="auto"/>
              <w:ind w:firstLine="0" w:firstLineChars="0"/>
              <w:jc w:val="center"/>
              <w:textAlignment w:val="auto"/>
              <w:rPr>
                <w:rFonts w:hint="eastAsia" w:ascii="Times New Roman" w:hAnsi="Times New Roman" w:eastAsia="宋体" w:cs="Times New Roman"/>
                <w:color w:val="auto"/>
                <w:spacing w:val="0"/>
                <w:sz w:val="24"/>
                <w:szCs w:val="24"/>
                <w:highlight w:val="none"/>
                <w:lang w:eastAsia="zh-CN"/>
              </w:rPr>
            </w:pPr>
            <w:r>
              <w:rPr>
                <w:rFonts w:hint="eastAsia" w:ascii="Times New Roman" w:hAnsi="Times New Roman" w:eastAsia="宋体" w:cs="Times New Roman"/>
                <w:color w:val="000000"/>
                <w:spacing w:val="0"/>
                <w:sz w:val="24"/>
                <w:szCs w:val="24"/>
                <w:highlight w:val="none"/>
                <w:lang w:eastAsia="zh-CN"/>
              </w:rPr>
              <w:t>巴州轮台县拉依苏工业园区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2259" w:type="dxa"/>
            <w:noWrap w:val="0"/>
            <w:vAlign w:val="center"/>
          </w:tcPr>
          <w:p>
            <w:pPr>
              <w:keepNext w:val="0"/>
              <w:keepLines w:val="0"/>
              <w:pageBreakBefore w:val="0"/>
              <w:widowControl w:val="0"/>
              <w:tabs>
                <w:tab w:val="left" w:pos="900"/>
                <w:tab w:val="left" w:pos="1332"/>
              </w:tabs>
              <w:topLinePunct w:val="0"/>
              <w:bidi w:val="0"/>
              <w:spacing w:after="0" w:line="240" w:lineRule="auto"/>
              <w:ind w:firstLine="0" w:firstLineChars="0"/>
              <w:jc w:val="center"/>
              <w:textAlignment w:val="auto"/>
              <w:rPr>
                <w:rFonts w:hint="default" w:ascii="Times New Roman" w:hAnsi="Times New Roman" w:eastAsia="宋体" w:cs="Times New Roman"/>
                <w:b/>
                <w:color w:val="auto"/>
                <w:spacing w:val="0"/>
                <w:kern w:val="2"/>
                <w:sz w:val="24"/>
                <w:szCs w:val="24"/>
                <w:highlight w:val="none"/>
              </w:rPr>
            </w:pPr>
            <w:r>
              <w:rPr>
                <w:rFonts w:hint="default" w:ascii="Times New Roman" w:hAnsi="Times New Roman" w:eastAsia="宋体" w:cs="Times New Roman"/>
                <w:b/>
                <w:color w:val="auto"/>
                <w:spacing w:val="0"/>
                <w:kern w:val="2"/>
                <w:sz w:val="24"/>
                <w:szCs w:val="24"/>
                <w:highlight w:val="none"/>
              </w:rPr>
              <w:t>主要产品名称</w:t>
            </w:r>
          </w:p>
        </w:tc>
        <w:tc>
          <w:tcPr>
            <w:tcW w:w="6371" w:type="dxa"/>
            <w:gridSpan w:val="5"/>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color w:val="auto"/>
                <w:spacing w:val="0"/>
                <w:sz w:val="24"/>
                <w:szCs w:val="24"/>
                <w:highlight w:val="none"/>
                <w:lang w:val="en-US" w:eastAsia="zh-CN"/>
              </w:rPr>
            </w:pPr>
            <w:r>
              <w:rPr>
                <w:rFonts w:hint="eastAsia" w:ascii="Times New Roman" w:hAnsi="Times New Roman" w:eastAsia="宋体" w:cs="Times New Roman"/>
                <w:color w:val="auto"/>
                <w:spacing w:val="0"/>
                <w:sz w:val="24"/>
                <w:szCs w:val="24"/>
                <w:highlight w:val="none"/>
                <w:lang w:val="en-US" w:eastAsia="zh-CN"/>
              </w:rPr>
              <w:t>Low-e玻璃原片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259" w:type="dxa"/>
            <w:noWrap w:val="0"/>
            <w:vAlign w:val="center"/>
          </w:tcPr>
          <w:p>
            <w:pPr>
              <w:keepNext w:val="0"/>
              <w:keepLines w:val="0"/>
              <w:pageBreakBefore w:val="0"/>
              <w:widowControl w:val="0"/>
              <w:tabs>
                <w:tab w:val="left" w:pos="900"/>
                <w:tab w:val="left" w:pos="1332"/>
              </w:tabs>
              <w:topLinePunct w:val="0"/>
              <w:bidi w:val="0"/>
              <w:spacing w:after="0" w:line="240" w:lineRule="auto"/>
              <w:ind w:firstLine="0" w:firstLineChars="0"/>
              <w:jc w:val="center"/>
              <w:textAlignment w:val="auto"/>
              <w:rPr>
                <w:rFonts w:hint="default" w:ascii="Times New Roman" w:hAnsi="Times New Roman" w:eastAsia="宋体" w:cs="Times New Roman"/>
                <w:b/>
                <w:color w:val="auto"/>
                <w:spacing w:val="0"/>
                <w:kern w:val="2"/>
                <w:sz w:val="24"/>
                <w:szCs w:val="24"/>
                <w:highlight w:val="none"/>
              </w:rPr>
            </w:pPr>
            <w:r>
              <w:rPr>
                <w:rFonts w:hint="default" w:ascii="Times New Roman" w:hAnsi="Times New Roman" w:eastAsia="宋体" w:cs="Times New Roman"/>
                <w:b/>
                <w:color w:val="auto"/>
                <w:spacing w:val="0"/>
                <w:kern w:val="2"/>
                <w:sz w:val="24"/>
                <w:szCs w:val="24"/>
                <w:highlight w:val="none"/>
              </w:rPr>
              <w:t>设计生产能力</w:t>
            </w:r>
          </w:p>
        </w:tc>
        <w:tc>
          <w:tcPr>
            <w:tcW w:w="6371" w:type="dxa"/>
            <w:gridSpan w:val="5"/>
            <w:noWrap w:val="0"/>
            <w:vAlign w:val="center"/>
          </w:tcPr>
          <w:p>
            <w:pPr>
              <w:pStyle w:val="5"/>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color w:val="auto"/>
                <w:spacing w:val="0"/>
                <w:sz w:val="24"/>
                <w:szCs w:val="24"/>
                <w:highlight w:val="none"/>
                <w:lang w:val="en-US" w:eastAsia="zh-CN"/>
              </w:rPr>
            </w:pPr>
            <w:r>
              <w:rPr>
                <w:rFonts w:hint="eastAsia" w:ascii="Times New Roman" w:hAnsi="Times New Roman" w:eastAsia="宋体" w:cs="Times New Roman"/>
                <w:color w:val="auto"/>
                <w:spacing w:val="0"/>
                <w:sz w:val="24"/>
                <w:szCs w:val="24"/>
                <w:highlight w:val="none"/>
                <w:lang w:val="en-US" w:eastAsia="zh-CN"/>
              </w:rPr>
              <w:t>年产260万㎡高档铝镜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259" w:type="dxa"/>
            <w:noWrap w:val="0"/>
            <w:vAlign w:val="center"/>
          </w:tcPr>
          <w:p>
            <w:pPr>
              <w:keepNext w:val="0"/>
              <w:keepLines w:val="0"/>
              <w:pageBreakBefore w:val="0"/>
              <w:widowControl w:val="0"/>
              <w:tabs>
                <w:tab w:val="left" w:pos="900"/>
                <w:tab w:val="left" w:pos="1332"/>
              </w:tabs>
              <w:topLinePunct w:val="0"/>
              <w:bidi w:val="0"/>
              <w:spacing w:after="0" w:line="240" w:lineRule="auto"/>
              <w:ind w:firstLine="0" w:firstLineChars="0"/>
              <w:jc w:val="center"/>
              <w:textAlignment w:val="auto"/>
              <w:rPr>
                <w:rFonts w:hint="default" w:ascii="Times New Roman" w:hAnsi="Times New Roman" w:eastAsia="宋体" w:cs="Times New Roman"/>
                <w:b/>
                <w:color w:val="auto"/>
                <w:spacing w:val="0"/>
                <w:kern w:val="2"/>
                <w:sz w:val="24"/>
                <w:szCs w:val="24"/>
                <w:highlight w:val="none"/>
              </w:rPr>
            </w:pPr>
            <w:r>
              <w:rPr>
                <w:rFonts w:hint="default" w:ascii="Times New Roman" w:hAnsi="Times New Roman" w:eastAsia="宋体" w:cs="Times New Roman"/>
                <w:b/>
                <w:color w:val="auto"/>
                <w:spacing w:val="0"/>
                <w:kern w:val="2"/>
                <w:sz w:val="24"/>
                <w:szCs w:val="24"/>
                <w:highlight w:val="none"/>
              </w:rPr>
              <w:t>实际生产能力</w:t>
            </w:r>
          </w:p>
        </w:tc>
        <w:tc>
          <w:tcPr>
            <w:tcW w:w="6371" w:type="dxa"/>
            <w:gridSpan w:val="5"/>
            <w:noWrap w:val="0"/>
            <w:vAlign w:val="center"/>
          </w:tcPr>
          <w:p>
            <w:pPr>
              <w:pStyle w:val="5"/>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color w:val="auto"/>
                <w:spacing w:val="0"/>
                <w:sz w:val="24"/>
                <w:szCs w:val="24"/>
                <w:highlight w:val="none"/>
                <w:lang w:val="en-US" w:eastAsia="zh-CN"/>
              </w:rPr>
            </w:pPr>
            <w:r>
              <w:rPr>
                <w:rFonts w:hint="eastAsia" w:ascii="Times New Roman" w:hAnsi="Times New Roman" w:eastAsia="宋体" w:cs="Times New Roman"/>
                <w:color w:val="auto"/>
                <w:spacing w:val="0"/>
                <w:sz w:val="24"/>
                <w:szCs w:val="24"/>
                <w:highlight w:val="none"/>
                <w:lang w:val="en-US" w:eastAsia="zh-CN"/>
              </w:rPr>
              <w:t>年产260万㎡高档铝镜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2259" w:type="dxa"/>
            <w:noWrap w:val="0"/>
            <w:vAlign w:val="center"/>
          </w:tcPr>
          <w:p>
            <w:pPr>
              <w:keepNext w:val="0"/>
              <w:keepLines w:val="0"/>
              <w:pageBreakBefore w:val="0"/>
              <w:widowControl w:val="0"/>
              <w:tabs>
                <w:tab w:val="left" w:pos="900"/>
                <w:tab w:val="left" w:pos="1332"/>
              </w:tabs>
              <w:topLinePunct w:val="0"/>
              <w:bidi w:val="0"/>
              <w:spacing w:after="0" w:line="240" w:lineRule="auto"/>
              <w:ind w:firstLine="0" w:firstLineChars="0"/>
              <w:jc w:val="center"/>
              <w:textAlignment w:val="auto"/>
              <w:rPr>
                <w:rFonts w:hint="default" w:ascii="Times New Roman" w:hAnsi="Times New Roman" w:eastAsia="宋体" w:cs="Times New Roman"/>
                <w:b/>
                <w:color w:val="auto"/>
                <w:spacing w:val="0"/>
                <w:kern w:val="2"/>
                <w:sz w:val="24"/>
                <w:szCs w:val="24"/>
                <w:highlight w:val="none"/>
              </w:rPr>
            </w:pPr>
            <w:r>
              <w:rPr>
                <w:rFonts w:hint="default" w:ascii="Times New Roman" w:hAnsi="Times New Roman" w:eastAsia="宋体" w:cs="Times New Roman"/>
                <w:b/>
                <w:color w:val="auto"/>
                <w:spacing w:val="0"/>
                <w:kern w:val="2"/>
                <w:sz w:val="24"/>
                <w:szCs w:val="24"/>
                <w:highlight w:val="none"/>
              </w:rPr>
              <w:t>建设项目环评时间</w:t>
            </w:r>
          </w:p>
        </w:tc>
        <w:tc>
          <w:tcPr>
            <w:tcW w:w="1602"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color w:val="auto"/>
                <w:spacing w:val="0"/>
                <w:sz w:val="24"/>
                <w:szCs w:val="24"/>
                <w:highlight w:val="none"/>
                <w:lang w:val="en-US" w:eastAsia="zh-CN"/>
              </w:rPr>
            </w:pPr>
            <w:r>
              <w:rPr>
                <w:rFonts w:hint="eastAsia" w:ascii="Times New Roman" w:hAnsi="Times New Roman" w:eastAsia="宋体" w:cs="Times New Roman"/>
                <w:color w:val="auto"/>
                <w:spacing w:val="0"/>
                <w:sz w:val="24"/>
                <w:szCs w:val="24"/>
                <w:highlight w:val="none"/>
                <w:lang w:val="en-US" w:eastAsia="zh-CN"/>
              </w:rPr>
              <w:t>2018</w:t>
            </w:r>
            <w:r>
              <w:rPr>
                <w:rFonts w:hint="default" w:ascii="Times New Roman" w:hAnsi="Times New Roman" w:eastAsia="宋体" w:cs="Times New Roman"/>
                <w:color w:val="auto"/>
                <w:spacing w:val="0"/>
                <w:sz w:val="24"/>
                <w:szCs w:val="24"/>
                <w:highlight w:val="none"/>
                <w:lang w:val="en-US" w:eastAsia="zh-CN"/>
              </w:rPr>
              <w:t>年</w:t>
            </w:r>
            <w:r>
              <w:rPr>
                <w:rFonts w:hint="eastAsia" w:ascii="Times New Roman" w:hAnsi="Times New Roman" w:eastAsia="宋体" w:cs="Times New Roman"/>
                <w:color w:val="auto"/>
                <w:spacing w:val="0"/>
                <w:sz w:val="24"/>
                <w:szCs w:val="24"/>
                <w:highlight w:val="none"/>
                <w:lang w:val="en-US" w:eastAsia="zh-CN"/>
              </w:rPr>
              <w:t>3</w:t>
            </w:r>
            <w:r>
              <w:rPr>
                <w:rFonts w:hint="default" w:ascii="Times New Roman" w:hAnsi="Times New Roman" w:eastAsia="宋体" w:cs="Times New Roman"/>
                <w:color w:val="auto"/>
                <w:spacing w:val="0"/>
                <w:sz w:val="24"/>
                <w:szCs w:val="24"/>
                <w:highlight w:val="none"/>
                <w:lang w:val="en-US" w:eastAsia="zh-CN"/>
              </w:rPr>
              <w:t>月</w:t>
            </w:r>
          </w:p>
        </w:tc>
        <w:tc>
          <w:tcPr>
            <w:tcW w:w="2274"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b/>
                <w:bCs/>
                <w:color w:val="auto"/>
                <w:spacing w:val="0"/>
                <w:sz w:val="24"/>
                <w:szCs w:val="24"/>
                <w:highlight w:val="none"/>
              </w:rPr>
            </w:pPr>
            <w:r>
              <w:rPr>
                <w:rFonts w:hint="default" w:ascii="Times New Roman" w:hAnsi="Times New Roman" w:eastAsia="宋体" w:cs="Times New Roman"/>
                <w:b/>
                <w:bCs/>
                <w:color w:val="auto"/>
                <w:spacing w:val="0"/>
                <w:sz w:val="24"/>
                <w:szCs w:val="24"/>
                <w:highlight w:val="none"/>
              </w:rPr>
              <w:t>开工建设时间</w:t>
            </w:r>
          </w:p>
        </w:tc>
        <w:tc>
          <w:tcPr>
            <w:tcW w:w="2495" w:type="dxa"/>
            <w:gridSpan w:val="3"/>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color w:val="auto"/>
                <w:spacing w:val="0"/>
                <w:sz w:val="24"/>
                <w:szCs w:val="24"/>
                <w:highlight w:val="none"/>
                <w:lang w:val="en-US" w:eastAsia="zh-CN"/>
              </w:rPr>
            </w:pPr>
            <w:r>
              <w:rPr>
                <w:rFonts w:hint="eastAsia" w:cs="Times New Roman"/>
                <w:color w:val="auto"/>
                <w:spacing w:val="0"/>
                <w:sz w:val="24"/>
                <w:szCs w:val="24"/>
                <w:highlight w:val="none"/>
                <w:lang w:val="en-US" w:eastAsia="zh-CN"/>
              </w:rPr>
              <w:t>2018年5月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2259" w:type="dxa"/>
            <w:noWrap w:val="0"/>
            <w:vAlign w:val="center"/>
          </w:tcPr>
          <w:p>
            <w:pPr>
              <w:keepNext w:val="0"/>
              <w:keepLines w:val="0"/>
              <w:pageBreakBefore w:val="0"/>
              <w:widowControl w:val="0"/>
              <w:tabs>
                <w:tab w:val="left" w:pos="900"/>
                <w:tab w:val="left" w:pos="1332"/>
              </w:tabs>
              <w:topLinePunct w:val="0"/>
              <w:bidi w:val="0"/>
              <w:spacing w:after="0" w:line="240" w:lineRule="auto"/>
              <w:ind w:firstLine="0" w:firstLineChars="0"/>
              <w:jc w:val="center"/>
              <w:textAlignment w:val="auto"/>
              <w:rPr>
                <w:rFonts w:hint="default" w:ascii="Times New Roman" w:hAnsi="Times New Roman" w:eastAsia="宋体" w:cs="Times New Roman"/>
                <w:b/>
                <w:color w:val="auto"/>
                <w:spacing w:val="0"/>
                <w:kern w:val="2"/>
                <w:sz w:val="24"/>
                <w:szCs w:val="24"/>
                <w:highlight w:val="none"/>
              </w:rPr>
            </w:pPr>
            <w:r>
              <w:rPr>
                <w:rFonts w:hint="default" w:ascii="Times New Roman" w:hAnsi="Times New Roman" w:eastAsia="宋体" w:cs="Times New Roman"/>
                <w:b/>
                <w:color w:val="auto"/>
                <w:spacing w:val="0"/>
                <w:kern w:val="2"/>
                <w:sz w:val="24"/>
                <w:szCs w:val="24"/>
                <w:highlight w:val="none"/>
              </w:rPr>
              <w:t>竣工时间</w:t>
            </w:r>
          </w:p>
        </w:tc>
        <w:tc>
          <w:tcPr>
            <w:tcW w:w="1602"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lang w:val="en-US" w:eastAsia="zh-CN"/>
              </w:rPr>
              <w:t>20</w:t>
            </w:r>
            <w:r>
              <w:rPr>
                <w:rFonts w:hint="eastAsia" w:cs="Times New Roman"/>
                <w:color w:val="auto"/>
                <w:spacing w:val="0"/>
                <w:sz w:val="24"/>
                <w:szCs w:val="24"/>
                <w:highlight w:val="none"/>
                <w:lang w:val="en-US" w:eastAsia="zh-CN"/>
              </w:rPr>
              <w:t>18</w:t>
            </w:r>
            <w:r>
              <w:rPr>
                <w:rFonts w:hint="default" w:ascii="Times New Roman" w:hAnsi="Times New Roman" w:eastAsia="宋体" w:cs="Times New Roman"/>
                <w:color w:val="auto"/>
                <w:spacing w:val="0"/>
                <w:sz w:val="24"/>
                <w:szCs w:val="24"/>
                <w:highlight w:val="none"/>
                <w:lang w:val="en-US" w:eastAsia="zh-CN"/>
              </w:rPr>
              <w:t>年</w:t>
            </w:r>
            <w:r>
              <w:rPr>
                <w:rFonts w:hint="eastAsia" w:cs="Times New Roman"/>
                <w:color w:val="auto"/>
                <w:spacing w:val="0"/>
                <w:sz w:val="24"/>
                <w:szCs w:val="24"/>
                <w:highlight w:val="none"/>
                <w:lang w:val="en-US" w:eastAsia="zh-CN"/>
              </w:rPr>
              <w:t>8</w:t>
            </w:r>
            <w:r>
              <w:rPr>
                <w:rFonts w:hint="default" w:ascii="Times New Roman" w:hAnsi="Times New Roman" w:eastAsia="宋体" w:cs="Times New Roman"/>
                <w:color w:val="auto"/>
                <w:spacing w:val="0"/>
                <w:sz w:val="24"/>
                <w:szCs w:val="24"/>
                <w:highlight w:val="none"/>
                <w:lang w:val="en-US" w:eastAsia="zh-CN"/>
              </w:rPr>
              <w:t>月</w:t>
            </w:r>
          </w:p>
        </w:tc>
        <w:tc>
          <w:tcPr>
            <w:tcW w:w="2274"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b/>
                <w:bCs/>
                <w:color w:val="auto"/>
                <w:spacing w:val="0"/>
                <w:sz w:val="24"/>
                <w:szCs w:val="24"/>
                <w:highlight w:val="none"/>
              </w:rPr>
            </w:pPr>
            <w:r>
              <w:rPr>
                <w:rFonts w:hint="default" w:ascii="Times New Roman" w:hAnsi="Times New Roman" w:eastAsia="宋体" w:cs="Times New Roman"/>
                <w:b/>
                <w:bCs/>
                <w:color w:val="auto"/>
                <w:spacing w:val="0"/>
                <w:sz w:val="24"/>
                <w:szCs w:val="24"/>
                <w:highlight w:val="none"/>
              </w:rPr>
              <w:t>验收现场监测时间</w:t>
            </w:r>
          </w:p>
        </w:tc>
        <w:tc>
          <w:tcPr>
            <w:tcW w:w="2495" w:type="dxa"/>
            <w:gridSpan w:val="3"/>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color w:val="auto"/>
                <w:spacing w:val="0"/>
                <w:sz w:val="24"/>
                <w:szCs w:val="24"/>
                <w:highlight w:val="none"/>
                <w:lang w:val="en-US" w:eastAsia="zh-CN"/>
              </w:rPr>
            </w:pPr>
            <w:r>
              <w:rPr>
                <w:rFonts w:hint="eastAsia" w:cs="Times New Roman"/>
                <w:color w:val="auto"/>
                <w:spacing w:val="0"/>
                <w:sz w:val="24"/>
                <w:szCs w:val="24"/>
                <w:highlight w:val="none"/>
                <w:lang w:val="en-US" w:eastAsia="zh-CN"/>
              </w:rPr>
              <w:t>2022</w:t>
            </w:r>
            <w:r>
              <w:rPr>
                <w:rFonts w:hint="default" w:ascii="Times New Roman" w:hAnsi="Times New Roman" w:eastAsia="宋体" w:cs="Times New Roman"/>
                <w:color w:val="auto"/>
                <w:spacing w:val="0"/>
                <w:sz w:val="24"/>
                <w:szCs w:val="24"/>
                <w:highlight w:val="none"/>
                <w:lang w:val="en-US" w:eastAsia="zh-CN"/>
              </w:rPr>
              <w:t>年</w:t>
            </w:r>
            <w:r>
              <w:rPr>
                <w:rFonts w:hint="eastAsia" w:cs="Times New Roman"/>
                <w:color w:val="auto"/>
                <w:spacing w:val="0"/>
                <w:sz w:val="24"/>
                <w:szCs w:val="24"/>
                <w:highlight w:val="none"/>
                <w:lang w:val="en-US" w:eastAsia="zh-CN"/>
              </w:rPr>
              <w:t>7</w:t>
            </w:r>
            <w:r>
              <w:rPr>
                <w:rFonts w:hint="default" w:ascii="Times New Roman" w:hAnsi="Times New Roman" w:eastAsia="宋体" w:cs="Times New Roman"/>
                <w:color w:val="auto"/>
                <w:spacing w:val="0"/>
                <w:sz w:val="24"/>
                <w:szCs w:val="24"/>
                <w:highlight w:val="none"/>
                <w:lang w:val="en-US" w:eastAsia="zh-CN"/>
              </w:rPr>
              <w:t>月</w:t>
            </w:r>
            <w:r>
              <w:rPr>
                <w:rFonts w:hint="eastAsia" w:cs="Times New Roman"/>
                <w:color w:val="auto"/>
                <w:spacing w:val="0"/>
                <w:sz w:val="24"/>
                <w:szCs w:val="24"/>
                <w:highlight w:val="none"/>
                <w:lang w:val="en-US" w:eastAsia="zh-CN"/>
              </w:rPr>
              <w:t>15</w:t>
            </w:r>
            <w:r>
              <w:rPr>
                <w:rFonts w:hint="default" w:ascii="Times New Roman" w:hAnsi="Times New Roman" w:eastAsia="宋体" w:cs="Times New Roman"/>
                <w:color w:val="auto"/>
                <w:spacing w:val="0"/>
                <w:sz w:val="24"/>
                <w:szCs w:val="24"/>
                <w:highlight w:val="none"/>
                <w:lang w:val="en-US" w:eastAsia="zh-CN"/>
              </w:rPr>
              <w:t>日</w:t>
            </w:r>
            <w:r>
              <w:rPr>
                <w:rFonts w:hint="eastAsia" w:ascii="Times New Roman" w:hAnsi="Times New Roman" w:eastAsia="宋体" w:cs="Times New Roman"/>
                <w:color w:val="auto"/>
                <w:spacing w:val="0"/>
                <w:sz w:val="24"/>
                <w:szCs w:val="24"/>
                <w:highlight w:val="none"/>
                <w:lang w:val="en-US" w:eastAsia="zh-CN"/>
              </w:rPr>
              <w:t>－</w:t>
            </w:r>
            <w:r>
              <w:rPr>
                <w:rFonts w:hint="eastAsia" w:cs="Times New Roman"/>
                <w:color w:val="auto"/>
                <w:spacing w:val="0"/>
                <w:sz w:val="24"/>
                <w:szCs w:val="24"/>
                <w:highlight w:val="none"/>
                <w:lang w:val="en-US" w:eastAsia="zh-CN"/>
              </w:rPr>
              <w:t>7</w:t>
            </w:r>
            <w:r>
              <w:rPr>
                <w:rFonts w:hint="default" w:ascii="Times New Roman" w:hAnsi="Times New Roman" w:eastAsia="宋体" w:cs="Times New Roman"/>
                <w:color w:val="auto"/>
                <w:spacing w:val="0"/>
                <w:sz w:val="24"/>
                <w:szCs w:val="24"/>
                <w:highlight w:val="none"/>
                <w:lang w:val="en-US" w:eastAsia="zh-CN"/>
              </w:rPr>
              <w:t>月</w:t>
            </w:r>
            <w:r>
              <w:rPr>
                <w:rFonts w:hint="eastAsia" w:cs="Times New Roman"/>
                <w:color w:val="auto"/>
                <w:spacing w:val="0"/>
                <w:sz w:val="24"/>
                <w:szCs w:val="24"/>
                <w:highlight w:val="none"/>
                <w:lang w:val="en-US" w:eastAsia="zh-CN"/>
              </w:rPr>
              <w:t>16</w:t>
            </w:r>
            <w:r>
              <w:rPr>
                <w:rFonts w:hint="default" w:ascii="Times New Roman" w:hAnsi="Times New Roman" w:eastAsia="宋体" w:cs="Times New Roman"/>
                <w:color w:val="auto"/>
                <w:spacing w:val="0"/>
                <w:sz w:val="24"/>
                <w:szCs w:val="24"/>
                <w:highlight w:val="none"/>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2259" w:type="dxa"/>
            <w:noWrap w:val="0"/>
            <w:vAlign w:val="center"/>
          </w:tcPr>
          <w:p>
            <w:pPr>
              <w:keepNext w:val="0"/>
              <w:keepLines w:val="0"/>
              <w:pageBreakBefore w:val="0"/>
              <w:widowControl w:val="0"/>
              <w:tabs>
                <w:tab w:val="left" w:pos="900"/>
                <w:tab w:val="left" w:pos="1332"/>
              </w:tabs>
              <w:topLinePunct w:val="0"/>
              <w:bidi w:val="0"/>
              <w:spacing w:after="0" w:line="240" w:lineRule="auto"/>
              <w:ind w:firstLine="0" w:firstLineChars="0"/>
              <w:jc w:val="center"/>
              <w:textAlignment w:val="auto"/>
              <w:rPr>
                <w:rFonts w:hint="default" w:ascii="Times New Roman" w:hAnsi="Times New Roman" w:eastAsia="宋体" w:cs="Times New Roman"/>
                <w:b/>
                <w:color w:val="auto"/>
                <w:spacing w:val="0"/>
                <w:kern w:val="2"/>
                <w:sz w:val="24"/>
                <w:szCs w:val="24"/>
                <w:highlight w:val="none"/>
              </w:rPr>
            </w:pPr>
            <w:r>
              <w:rPr>
                <w:rFonts w:hint="default" w:ascii="Times New Roman" w:hAnsi="Times New Roman" w:eastAsia="宋体" w:cs="Times New Roman"/>
                <w:b/>
                <w:color w:val="auto"/>
                <w:spacing w:val="0"/>
                <w:kern w:val="2"/>
                <w:sz w:val="24"/>
                <w:szCs w:val="24"/>
                <w:highlight w:val="none"/>
              </w:rPr>
              <w:t>环评报告表</w:t>
            </w:r>
          </w:p>
          <w:p>
            <w:pPr>
              <w:keepNext w:val="0"/>
              <w:keepLines w:val="0"/>
              <w:pageBreakBefore w:val="0"/>
              <w:widowControl w:val="0"/>
              <w:tabs>
                <w:tab w:val="left" w:pos="900"/>
                <w:tab w:val="left" w:pos="1332"/>
              </w:tabs>
              <w:topLinePunct w:val="0"/>
              <w:bidi w:val="0"/>
              <w:spacing w:after="0" w:line="240" w:lineRule="auto"/>
              <w:ind w:firstLine="0" w:firstLineChars="0"/>
              <w:jc w:val="center"/>
              <w:textAlignment w:val="auto"/>
              <w:rPr>
                <w:rFonts w:hint="default" w:ascii="Times New Roman" w:hAnsi="Times New Roman" w:eastAsia="宋体" w:cs="Times New Roman"/>
                <w:b/>
                <w:color w:val="auto"/>
                <w:spacing w:val="0"/>
                <w:kern w:val="2"/>
                <w:sz w:val="24"/>
                <w:szCs w:val="24"/>
                <w:highlight w:val="none"/>
              </w:rPr>
            </w:pPr>
            <w:r>
              <w:rPr>
                <w:rFonts w:hint="default" w:ascii="Times New Roman" w:hAnsi="Times New Roman" w:eastAsia="宋体" w:cs="Times New Roman"/>
                <w:b/>
                <w:color w:val="auto"/>
                <w:spacing w:val="0"/>
                <w:kern w:val="2"/>
                <w:sz w:val="24"/>
                <w:szCs w:val="24"/>
                <w:highlight w:val="none"/>
              </w:rPr>
              <w:t>审批部门</w:t>
            </w:r>
          </w:p>
        </w:tc>
        <w:tc>
          <w:tcPr>
            <w:tcW w:w="1602"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color w:val="auto"/>
                <w:spacing w:val="0"/>
                <w:sz w:val="24"/>
                <w:szCs w:val="24"/>
                <w:highlight w:val="none"/>
                <w:lang w:val="en-US" w:eastAsia="zh-CN"/>
              </w:rPr>
            </w:pPr>
            <w:r>
              <w:rPr>
                <w:rFonts w:hint="eastAsia" w:ascii="Times New Roman" w:hAnsi="Times New Roman" w:eastAsia="宋体" w:cs="Times New Roman"/>
                <w:color w:val="auto"/>
                <w:spacing w:val="0"/>
                <w:sz w:val="24"/>
                <w:szCs w:val="24"/>
                <w:highlight w:val="none"/>
                <w:lang w:val="en-US" w:eastAsia="zh-CN"/>
              </w:rPr>
              <w:t>巴州环境保护局</w:t>
            </w:r>
          </w:p>
        </w:tc>
        <w:tc>
          <w:tcPr>
            <w:tcW w:w="2274"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b/>
                <w:bCs/>
                <w:color w:val="auto"/>
                <w:spacing w:val="0"/>
                <w:sz w:val="24"/>
                <w:szCs w:val="24"/>
                <w:highlight w:val="none"/>
              </w:rPr>
            </w:pPr>
            <w:r>
              <w:rPr>
                <w:rFonts w:hint="default" w:ascii="Times New Roman" w:hAnsi="Times New Roman" w:eastAsia="宋体" w:cs="Times New Roman"/>
                <w:b/>
                <w:bCs/>
                <w:color w:val="auto"/>
                <w:spacing w:val="0"/>
                <w:sz w:val="24"/>
                <w:szCs w:val="24"/>
                <w:highlight w:val="none"/>
              </w:rPr>
              <w:t>环评报告表</w:t>
            </w:r>
          </w:p>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b/>
                <w:bCs/>
                <w:color w:val="auto"/>
                <w:spacing w:val="0"/>
                <w:sz w:val="24"/>
                <w:szCs w:val="24"/>
                <w:highlight w:val="none"/>
              </w:rPr>
            </w:pPr>
            <w:r>
              <w:rPr>
                <w:rFonts w:hint="default" w:ascii="Times New Roman" w:hAnsi="Times New Roman" w:eastAsia="宋体" w:cs="Times New Roman"/>
                <w:b/>
                <w:bCs/>
                <w:color w:val="auto"/>
                <w:spacing w:val="0"/>
                <w:sz w:val="24"/>
                <w:szCs w:val="24"/>
                <w:highlight w:val="none"/>
              </w:rPr>
              <w:t>编制单位</w:t>
            </w:r>
          </w:p>
        </w:tc>
        <w:tc>
          <w:tcPr>
            <w:tcW w:w="2495" w:type="dxa"/>
            <w:gridSpan w:val="3"/>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color w:val="auto"/>
                <w:spacing w:val="0"/>
                <w:sz w:val="24"/>
                <w:szCs w:val="24"/>
                <w:highlight w:val="none"/>
                <w:lang w:val="en-US" w:eastAsia="zh-CN"/>
              </w:rPr>
            </w:pPr>
            <w:r>
              <w:rPr>
                <w:rFonts w:hint="eastAsia" w:ascii="Times New Roman" w:hAnsi="Times New Roman" w:eastAsia="宋体" w:cs="Times New Roman"/>
                <w:color w:val="auto"/>
                <w:spacing w:val="0"/>
                <w:sz w:val="24"/>
                <w:szCs w:val="24"/>
                <w:highlight w:val="none"/>
                <w:lang w:val="en-US" w:eastAsia="zh-CN"/>
              </w:rPr>
              <w:t>新疆广清源环保技术有限公司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259"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b/>
                <w:bCs/>
                <w:color w:val="auto"/>
                <w:spacing w:val="0"/>
                <w:sz w:val="24"/>
                <w:szCs w:val="24"/>
                <w:highlight w:val="none"/>
              </w:rPr>
            </w:pPr>
            <w:r>
              <w:rPr>
                <w:rFonts w:hint="default" w:ascii="Times New Roman" w:hAnsi="Times New Roman" w:eastAsia="宋体" w:cs="Times New Roman"/>
                <w:b/>
                <w:bCs/>
                <w:color w:val="auto"/>
                <w:spacing w:val="0"/>
                <w:sz w:val="24"/>
                <w:szCs w:val="24"/>
                <w:highlight w:val="none"/>
              </w:rPr>
              <w:t>环保设施设计单位</w:t>
            </w:r>
          </w:p>
        </w:tc>
        <w:tc>
          <w:tcPr>
            <w:tcW w:w="1602"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color w:val="auto"/>
                <w:spacing w:val="0"/>
                <w:sz w:val="24"/>
                <w:szCs w:val="24"/>
                <w:highlight w:val="none"/>
              </w:rPr>
            </w:pPr>
            <w:r>
              <w:rPr>
                <w:rFonts w:hint="default" w:ascii="Times New Roman" w:hAnsi="Times New Roman" w:eastAsia="宋体" w:cs="Times New Roman"/>
                <w:color w:val="auto"/>
                <w:spacing w:val="0"/>
                <w:sz w:val="24"/>
                <w:szCs w:val="24"/>
                <w:highlight w:val="none"/>
              </w:rPr>
              <w:t>/</w:t>
            </w:r>
          </w:p>
        </w:tc>
        <w:tc>
          <w:tcPr>
            <w:tcW w:w="2274"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b/>
                <w:bCs/>
                <w:color w:val="auto"/>
                <w:spacing w:val="0"/>
                <w:sz w:val="24"/>
                <w:szCs w:val="24"/>
                <w:highlight w:val="none"/>
              </w:rPr>
            </w:pPr>
            <w:r>
              <w:rPr>
                <w:rFonts w:hint="default" w:ascii="Times New Roman" w:hAnsi="Times New Roman" w:eastAsia="宋体" w:cs="Times New Roman"/>
                <w:b/>
                <w:bCs/>
                <w:color w:val="auto"/>
                <w:spacing w:val="0"/>
                <w:sz w:val="24"/>
                <w:szCs w:val="24"/>
                <w:highlight w:val="none"/>
              </w:rPr>
              <w:t>环保设施施工单位</w:t>
            </w:r>
          </w:p>
        </w:tc>
        <w:tc>
          <w:tcPr>
            <w:tcW w:w="2495" w:type="dxa"/>
            <w:gridSpan w:val="3"/>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color w:val="auto"/>
                <w:spacing w:val="0"/>
                <w:sz w:val="24"/>
                <w:szCs w:val="24"/>
                <w:highlight w:val="none"/>
              </w:rPr>
            </w:pPr>
            <w:r>
              <w:rPr>
                <w:rFonts w:hint="default" w:ascii="Times New Roman" w:hAnsi="Times New Roman" w:eastAsia="宋体" w:cs="Times New Roman"/>
                <w:color w:val="auto"/>
                <w:spacing w:val="0"/>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2259"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b/>
                <w:bCs/>
                <w:color w:val="auto"/>
                <w:spacing w:val="0"/>
                <w:sz w:val="24"/>
                <w:szCs w:val="24"/>
                <w:highlight w:val="none"/>
              </w:rPr>
            </w:pPr>
            <w:r>
              <w:rPr>
                <w:rFonts w:hint="default" w:ascii="Times New Roman" w:hAnsi="Times New Roman" w:eastAsia="宋体" w:cs="Times New Roman"/>
                <w:b/>
                <w:bCs/>
                <w:color w:val="auto"/>
                <w:spacing w:val="0"/>
                <w:sz w:val="24"/>
                <w:szCs w:val="24"/>
                <w:highlight w:val="none"/>
              </w:rPr>
              <w:t>投资总概算</w:t>
            </w:r>
          </w:p>
        </w:tc>
        <w:tc>
          <w:tcPr>
            <w:tcW w:w="1602"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bCs/>
                <w:color w:val="auto"/>
                <w:spacing w:val="0"/>
                <w:sz w:val="24"/>
                <w:szCs w:val="24"/>
                <w:highlight w:val="none"/>
                <w:lang w:val="en-US" w:eastAsia="zh-CN"/>
              </w:rPr>
            </w:pPr>
            <w:r>
              <w:rPr>
                <w:rFonts w:hint="eastAsia" w:ascii="Times New Roman" w:hAnsi="Times New Roman" w:eastAsia="宋体" w:cs="Times New Roman"/>
                <w:bCs/>
                <w:color w:val="auto"/>
                <w:spacing w:val="0"/>
                <w:sz w:val="24"/>
                <w:szCs w:val="24"/>
                <w:highlight w:val="none"/>
                <w:lang w:val="en-US" w:eastAsia="zh-CN"/>
              </w:rPr>
              <w:t>500</w:t>
            </w:r>
            <w:r>
              <w:rPr>
                <w:rFonts w:hint="default" w:ascii="Times New Roman" w:hAnsi="Times New Roman" w:eastAsia="宋体" w:cs="Times New Roman"/>
                <w:bCs/>
                <w:color w:val="auto"/>
                <w:spacing w:val="0"/>
                <w:sz w:val="24"/>
                <w:szCs w:val="24"/>
                <w:highlight w:val="none"/>
                <w:lang w:val="en-US" w:eastAsia="zh-CN"/>
              </w:rPr>
              <w:t>万元</w:t>
            </w:r>
          </w:p>
        </w:tc>
        <w:tc>
          <w:tcPr>
            <w:tcW w:w="2274"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b/>
                <w:bCs/>
                <w:color w:val="auto"/>
                <w:spacing w:val="0"/>
                <w:sz w:val="24"/>
                <w:szCs w:val="24"/>
                <w:highlight w:val="none"/>
              </w:rPr>
            </w:pPr>
            <w:r>
              <w:rPr>
                <w:rFonts w:hint="default" w:ascii="Times New Roman" w:hAnsi="Times New Roman" w:eastAsia="宋体" w:cs="Times New Roman"/>
                <w:b/>
                <w:bCs/>
                <w:color w:val="auto"/>
                <w:spacing w:val="0"/>
                <w:sz w:val="24"/>
                <w:szCs w:val="24"/>
                <w:highlight w:val="none"/>
              </w:rPr>
              <w:t>环保投资总概算</w:t>
            </w:r>
          </w:p>
        </w:tc>
        <w:tc>
          <w:tcPr>
            <w:tcW w:w="841"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bCs/>
                <w:color w:val="auto"/>
                <w:spacing w:val="0"/>
                <w:sz w:val="24"/>
                <w:szCs w:val="24"/>
                <w:highlight w:val="none"/>
              </w:rPr>
            </w:pPr>
            <w:r>
              <w:rPr>
                <w:rFonts w:hint="eastAsia" w:ascii="Times New Roman" w:hAnsi="Times New Roman" w:eastAsia="宋体" w:cs="Times New Roman"/>
                <w:bCs/>
                <w:color w:val="auto"/>
                <w:spacing w:val="0"/>
                <w:sz w:val="24"/>
                <w:szCs w:val="24"/>
                <w:highlight w:val="none"/>
                <w:lang w:val="en-US" w:eastAsia="zh-CN"/>
              </w:rPr>
              <w:t>22</w:t>
            </w:r>
            <w:r>
              <w:rPr>
                <w:rFonts w:hint="default" w:ascii="Times New Roman" w:hAnsi="Times New Roman" w:eastAsia="宋体" w:cs="Times New Roman"/>
                <w:bCs/>
                <w:color w:val="auto"/>
                <w:spacing w:val="0"/>
                <w:sz w:val="24"/>
                <w:szCs w:val="24"/>
                <w:highlight w:val="none"/>
              </w:rPr>
              <w:t>万元</w:t>
            </w:r>
          </w:p>
        </w:tc>
        <w:tc>
          <w:tcPr>
            <w:tcW w:w="786"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bCs/>
                <w:color w:val="auto"/>
                <w:spacing w:val="0"/>
                <w:sz w:val="24"/>
                <w:szCs w:val="24"/>
                <w:highlight w:val="none"/>
              </w:rPr>
            </w:pPr>
            <w:r>
              <w:rPr>
                <w:rFonts w:hint="default" w:ascii="Times New Roman" w:hAnsi="Times New Roman" w:eastAsia="宋体" w:cs="Times New Roman"/>
                <w:bCs/>
                <w:color w:val="auto"/>
                <w:spacing w:val="0"/>
                <w:sz w:val="24"/>
                <w:szCs w:val="24"/>
                <w:highlight w:val="none"/>
              </w:rPr>
              <w:t>比例</w:t>
            </w:r>
          </w:p>
        </w:tc>
        <w:tc>
          <w:tcPr>
            <w:tcW w:w="868"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bCs/>
                <w:color w:val="auto"/>
                <w:spacing w:val="0"/>
                <w:sz w:val="24"/>
                <w:szCs w:val="24"/>
                <w:highlight w:val="none"/>
                <w:lang w:val="en-US" w:eastAsia="zh-CN"/>
              </w:rPr>
            </w:pPr>
            <w:r>
              <w:rPr>
                <w:rFonts w:hint="eastAsia" w:ascii="Times New Roman" w:hAnsi="Times New Roman" w:eastAsia="宋体" w:cs="Times New Roman"/>
                <w:bCs/>
                <w:color w:val="auto"/>
                <w:spacing w:val="0"/>
                <w:sz w:val="24"/>
                <w:szCs w:val="24"/>
                <w:highlight w:val="none"/>
                <w:lang w:val="en-US" w:eastAsia="zh-CN"/>
              </w:rPr>
              <w:t>4.4</w:t>
            </w:r>
            <w:r>
              <w:rPr>
                <w:rFonts w:hint="default" w:ascii="Times New Roman" w:hAnsi="Times New Roman" w:eastAsia="宋体" w:cs="Times New Roman"/>
                <w:bCs/>
                <w:color w:val="auto"/>
                <w:spacing w:val="0"/>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259"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b/>
                <w:bCs/>
                <w:color w:val="auto"/>
                <w:spacing w:val="0"/>
                <w:sz w:val="24"/>
                <w:szCs w:val="24"/>
                <w:highlight w:val="none"/>
              </w:rPr>
            </w:pPr>
            <w:r>
              <w:rPr>
                <w:rFonts w:hint="default" w:ascii="Times New Roman" w:hAnsi="Times New Roman" w:eastAsia="宋体" w:cs="Times New Roman"/>
                <w:b/>
                <w:bCs/>
                <w:color w:val="auto"/>
                <w:spacing w:val="0"/>
                <w:sz w:val="24"/>
                <w:szCs w:val="24"/>
                <w:highlight w:val="none"/>
              </w:rPr>
              <w:t>实际总概算</w:t>
            </w:r>
          </w:p>
        </w:tc>
        <w:tc>
          <w:tcPr>
            <w:tcW w:w="1602"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bCs/>
                <w:color w:val="auto"/>
                <w:spacing w:val="0"/>
                <w:sz w:val="24"/>
                <w:szCs w:val="24"/>
                <w:highlight w:val="none"/>
                <w:lang w:val="en-US" w:eastAsia="zh-CN"/>
              </w:rPr>
            </w:pPr>
            <w:r>
              <w:rPr>
                <w:rFonts w:hint="eastAsia" w:ascii="Times New Roman" w:hAnsi="Times New Roman" w:eastAsia="宋体" w:cs="Times New Roman"/>
                <w:bCs/>
                <w:color w:val="auto"/>
                <w:spacing w:val="0"/>
                <w:sz w:val="24"/>
                <w:szCs w:val="24"/>
                <w:highlight w:val="none"/>
                <w:lang w:val="en-US" w:eastAsia="zh-CN"/>
              </w:rPr>
              <w:t>500</w:t>
            </w:r>
            <w:r>
              <w:rPr>
                <w:rFonts w:hint="default" w:ascii="Times New Roman" w:hAnsi="Times New Roman" w:eastAsia="宋体" w:cs="Times New Roman"/>
                <w:bCs/>
                <w:color w:val="auto"/>
                <w:spacing w:val="0"/>
                <w:sz w:val="24"/>
                <w:szCs w:val="24"/>
                <w:highlight w:val="none"/>
                <w:lang w:val="en-US" w:eastAsia="zh-CN"/>
              </w:rPr>
              <w:t>万元</w:t>
            </w:r>
          </w:p>
        </w:tc>
        <w:tc>
          <w:tcPr>
            <w:tcW w:w="2274"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b/>
                <w:bCs/>
                <w:color w:val="auto"/>
                <w:spacing w:val="0"/>
                <w:sz w:val="24"/>
                <w:szCs w:val="24"/>
                <w:highlight w:val="none"/>
              </w:rPr>
            </w:pPr>
            <w:r>
              <w:rPr>
                <w:rFonts w:hint="default" w:ascii="Times New Roman" w:hAnsi="Times New Roman" w:eastAsia="宋体" w:cs="Times New Roman"/>
                <w:b/>
                <w:bCs/>
                <w:color w:val="auto"/>
                <w:spacing w:val="0"/>
                <w:sz w:val="24"/>
                <w:szCs w:val="24"/>
                <w:highlight w:val="none"/>
              </w:rPr>
              <w:t>环保投资</w:t>
            </w:r>
          </w:p>
        </w:tc>
        <w:tc>
          <w:tcPr>
            <w:tcW w:w="841"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bCs/>
                <w:color w:val="auto"/>
                <w:spacing w:val="0"/>
                <w:sz w:val="24"/>
                <w:szCs w:val="24"/>
                <w:highlight w:val="none"/>
                <w:lang w:val="en-US" w:eastAsia="zh-CN"/>
              </w:rPr>
            </w:pPr>
            <w:r>
              <w:rPr>
                <w:rFonts w:hint="eastAsia" w:ascii="Times New Roman" w:hAnsi="Times New Roman" w:eastAsia="宋体" w:cs="Times New Roman"/>
                <w:bCs/>
                <w:color w:val="auto"/>
                <w:spacing w:val="0"/>
                <w:sz w:val="24"/>
                <w:szCs w:val="24"/>
                <w:highlight w:val="none"/>
                <w:lang w:val="en-US" w:eastAsia="zh-CN"/>
              </w:rPr>
              <w:t>25万元</w:t>
            </w:r>
          </w:p>
        </w:tc>
        <w:tc>
          <w:tcPr>
            <w:tcW w:w="786"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bCs/>
                <w:color w:val="auto"/>
                <w:spacing w:val="0"/>
                <w:sz w:val="24"/>
                <w:szCs w:val="24"/>
                <w:highlight w:val="none"/>
              </w:rPr>
            </w:pPr>
            <w:r>
              <w:rPr>
                <w:rFonts w:hint="default" w:ascii="Times New Roman" w:hAnsi="Times New Roman" w:eastAsia="宋体" w:cs="Times New Roman"/>
                <w:bCs/>
                <w:color w:val="auto"/>
                <w:spacing w:val="0"/>
                <w:sz w:val="24"/>
                <w:szCs w:val="24"/>
                <w:highlight w:val="none"/>
              </w:rPr>
              <w:t>比例</w:t>
            </w:r>
          </w:p>
        </w:tc>
        <w:tc>
          <w:tcPr>
            <w:tcW w:w="868"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bCs/>
                <w:color w:val="auto"/>
                <w:spacing w:val="0"/>
                <w:sz w:val="24"/>
                <w:szCs w:val="24"/>
                <w:highlight w:val="none"/>
                <w:lang w:val="en-US" w:eastAsia="zh-CN" w:bidi="ar-SA"/>
              </w:rPr>
            </w:pPr>
            <w:r>
              <w:rPr>
                <w:rFonts w:hint="eastAsia" w:ascii="Times New Roman" w:hAnsi="Times New Roman" w:eastAsia="宋体" w:cs="Times New Roman"/>
                <w:bCs/>
                <w:color w:val="auto"/>
                <w:spacing w:val="0"/>
                <w:sz w:val="24"/>
                <w:szCs w:val="24"/>
                <w:highlight w:val="none"/>
                <w:lang w:val="en-US" w:eastAsia="zh-CN" w:bidi="ar-SA"/>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2259"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color w:val="auto"/>
                <w:spacing w:val="0"/>
                <w:sz w:val="24"/>
                <w:szCs w:val="24"/>
                <w:highlight w:val="none"/>
              </w:rPr>
            </w:pPr>
            <w:r>
              <w:rPr>
                <w:rFonts w:hint="default" w:ascii="Times New Roman" w:hAnsi="Times New Roman" w:eastAsia="宋体" w:cs="Times New Roman"/>
                <w:b/>
                <w:bCs/>
                <w:color w:val="auto"/>
                <w:spacing w:val="0"/>
                <w:sz w:val="24"/>
                <w:szCs w:val="24"/>
                <w:highlight w:val="none"/>
              </w:rPr>
              <w:t>验收监测依据</w:t>
            </w:r>
          </w:p>
        </w:tc>
        <w:tc>
          <w:tcPr>
            <w:tcW w:w="6371" w:type="dxa"/>
            <w:gridSpan w:val="5"/>
            <w:noWrap w:val="0"/>
            <w:vAlign w:val="center"/>
          </w:tcPr>
          <w:p>
            <w:pPr>
              <w:pStyle w:val="24"/>
              <w:keepNext w:val="0"/>
              <w:keepLines w:val="0"/>
              <w:pageBreakBefore w:val="0"/>
              <w:kinsoku w:val="0"/>
              <w:wordWrap/>
              <w:overflowPunct w:val="0"/>
              <w:topLinePunct w:val="0"/>
              <w:autoSpaceDE w:val="0"/>
              <w:autoSpaceDN w:val="0"/>
              <w:bidi w:val="0"/>
              <w:adjustRightInd w:val="0"/>
              <w:snapToGrid w:val="0"/>
              <w:spacing w:after="0" w:line="360" w:lineRule="auto"/>
              <w:ind w:firstLine="0" w:firstLineChars="0"/>
              <w:jc w:val="left"/>
              <w:textAlignment w:val="auto"/>
              <w:rPr>
                <w:rFonts w:hint="default" w:ascii="Times New Roman" w:hAnsi="Times New Roman" w:eastAsia="宋体" w:cs="Times New Roman"/>
                <w:color w:val="auto"/>
                <w:spacing w:val="0"/>
                <w:kern w:val="2"/>
                <w:sz w:val="24"/>
                <w:szCs w:val="24"/>
                <w:highlight w:val="none"/>
              </w:rPr>
            </w:pPr>
            <w:r>
              <w:rPr>
                <w:rFonts w:hint="default" w:ascii="Times New Roman" w:hAnsi="Times New Roman" w:eastAsia="宋体" w:cs="Times New Roman"/>
                <w:color w:val="auto"/>
                <w:spacing w:val="0"/>
                <w:kern w:val="2"/>
                <w:sz w:val="24"/>
                <w:szCs w:val="24"/>
                <w:highlight w:val="none"/>
              </w:rPr>
              <w:t>1、《中华人民共和国环境保护法》（</w:t>
            </w:r>
            <w:r>
              <w:rPr>
                <w:rFonts w:hint="default" w:ascii="Times New Roman" w:hAnsi="Times New Roman" w:eastAsia="宋体" w:cs="Times New Roman"/>
                <w:color w:val="auto"/>
                <w:spacing w:val="0"/>
                <w:kern w:val="2"/>
                <w:sz w:val="24"/>
                <w:szCs w:val="24"/>
                <w:highlight w:val="none"/>
                <w:lang w:val="en-US" w:eastAsia="zh-CN"/>
              </w:rPr>
              <w:t>2015.01.01</w:t>
            </w:r>
            <w:r>
              <w:rPr>
                <w:rFonts w:hint="default" w:ascii="Times New Roman" w:hAnsi="Times New Roman" w:eastAsia="宋体" w:cs="Times New Roman"/>
                <w:color w:val="auto"/>
                <w:spacing w:val="0"/>
                <w:kern w:val="2"/>
                <w:sz w:val="24"/>
                <w:szCs w:val="24"/>
                <w:highlight w:val="none"/>
              </w:rPr>
              <w:t>）；</w:t>
            </w:r>
          </w:p>
          <w:p>
            <w:pPr>
              <w:pStyle w:val="24"/>
              <w:keepNext w:val="0"/>
              <w:keepLines w:val="0"/>
              <w:pageBreakBefore w:val="0"/>
              <w:kinsoku w:val="0"/>
              <w:wordWrap/>
              <w:overflowPunct w:val="0"/>
              <w:topLinePunct w:val="0"/>
              <w:autoSpaceDE w:val="0"/>
              <w:autoSpaceDN w:val="0"/>
              <w:bidi w:val="0"/>
              <w:adjustRightInd w:val="0"/>
              <w:snapToGrid w:val="0"/>
              <w:spacing w:after="0" w:line="360" w:lineRule="auto"/>
              <w:ind w:firstLine="0" w:firstLineChars="0"/>
              <w:jc w:val="left"/>
              <w:textAlignment w:val="auto"/>
              <w:rPr>
                <w:rFonts w:hint="default" w:ascii="Times New Roman" w:hAnsi="Times New Roman" w:eastAsia="宋体" w:cs="Times New Roman"/>
                <w:color w:val="auto"/>
                <w:spacing w:val="0"/>
                <w:kern w:val="2"/>
                <w:sz w:val="24"/>
                <w:szCs w:val="24"/>
                <w:highlight w:val="none"/>
                <w:lang w:eastAsia="zh-CN"/>
              </w:rPr>
            </w:pPr>
            <w:r>
              <w:rPr>
                <w:rFonts w:hint="default" w:ascii="Times New Roman" w:hAnsi="Times New Roman" w:eastAsia="宋体" w:cs="Times New Roman"/>
                <w:color w:val="auto"/>
                <w:spacing w:val="0"/>
                <w:kern w:val="2"/>
                <w:sz w:val="24"/>
                <w:szCs w:val="24"/>
                <w:highlight w:val="none"/>
              </w:rPr>
              <w:t>2、《中华人民共和国环境影响评价法》（</w:t>
            </w:r>
            <w:r>
              <w:rPr>
                <w:rFonts w:hint="default" w:ascii="Times New Roman" w:hAnsi="Times New Roman" w:eastAsia="宋体" w:cs="Times New Roman"/>
                <w:color w:val="auto"/>
                <w:spacing w:val="0"/>
                <w:kern w:val="2"/>
                <w:sz w:val="24"/>
                <w:szCs w:val="24"/>
                <w:highlight w:val="none"/>
                <w:lang w:val="en-US" w:eastAsia="zh-CN"/>
              </w:rPr>
              <w:t>2018.12.29</w:t>
            </w:r>
            <w:r>
              <w:rPr>
                <w:rFonts w:hint="default" w:ascii="Times New Roman" w:hAnsi="Times New Roman" w:eastAsia="宋体" w:cs="Times New Roman"/>
                <w:color w:val="auto"/>
                <w:spacing w:val="0"/>
                <w:kern w:val="2"/>
                <w:sz w:val="24"/>
                <w:szCs w:val="24"/>
                <w:highlight w:val="none"/>
              </w:rPr>
              <w:t>）</w:t>
            </w:r>
            <w:r>
              <w:rPr>
                <w:rFonts w:hint="default" w:ascii="Times New Roman" w:hAnsi="Times New Roman" w:eastAsia="宋体" w:cs="Times New Roman"/>
                <w:color w:val="auto"/>
                <w:spacing w:val="0"/>
                <w:kern w:val="2"/>
                <w:sz w:val="24"/>
                <w:szCs w:val="24"/>
                <w:highlight w:val="none"/>
                <w:lang w:eastAsia="zh-CN"/>
              </w:rPr>
              <w:t>；</w:t>
            </w:r>
          </w:p>
          <w:p>
            <w:pPr>
              <w:pStyle w:val="24"/>
              <w:keepNext w:val="0"/>
              <w:keepLines w:val="0"/>
              <w:pageBreakBefore w:val="0"/>
              <w:kinsoku w:val="0"/>
              <w:wordWrap/>
              <w:overflowPunct w:val="0"/>
              <w:topLinePunct w:val="0"/>
              <w:autoSpaceDE w:val="0"/>
              <w:autoSpaceDN w:val="0"/>
              <w:bidi w:val="0"/>
              <w:adjustRightInd w:val="0"/>
              <w:snapToGrid w:val="0"/>
              <w:spacing w:after="0" w:line="360" w:lineRule="auto"/>
              <w:ind w:firstLine="0" w:firstLineChars="0"/>
              <w:jc w:val="left"/>
              <w:textAlignment w:val="auto"/>
              <w:rPr>
                <w:rFonts w:hint="default" w:ascii="Times New Roman" w:hAnsi="Times New Roman" w:eastAsia="宋体" w:cs="Times New Roman"/>
                <w:color w:val="auto"/>
                <w:spacing w:val="0"/>
                <w:kern w:val="2"/>
                <w:sz w:val="24"/>
                <w:szCs w:val="24"/>
                <w:highlight w:val="none"/>
                <w:lang w:eastAsia="zh-CN"/>
              </w:rPr>
            </w:pPr>
            <w:r>
              <w:rPr>
                <w:rFonts w:hint="default" w:ascii="Times New Roman" w:hAnsi="Times New Roman" w:eastAsia="宋体" w:cs="Times New Roman"/>
                <w:color w:val="auto"/>
                <w:spacing w:val="0"/>
                <w:kern w:val="2"/>
                <w:sz w:val="24"/>
                <w:szCs w:val="24"/>
                <w:highlight w:val="none"/>
              </w:rPr>
              <w:t>3、《中华人民共和国大气污染防治法》（</w:t>
            </w:r>
            <w:r>
              <w:rPr>
                <w:rFonts w:hint="default" w:ascii="Times New Roman" w:hAnsi="Times New Roman" w:eastAsia="宋体" w:cs="Times New Roman"/>
                <w:color w:val="auto"/>
                <w:spacing w:val="0"/>
                <w:kern w:val="2"/>
                <w:sz w:val="24"/>
                <w:szCs w:val="24"/>
                <w:highlight w:val="none"/>
                <w:lang w:val="en-US" w:eastAsia="zh-CN"/>
              </w:rPr>
              <w:t>2018.10.26</w:t>
            </w:r>
            <w:r>
              <w:rPr>
                <w:rFonts w:hint="default" w:ascii="Times New Roman" w:hAnsi="Times New Roman" w:eastAsia="宋体" w:cs="Times New Roman"/>
                <w:color w:val="auto"/>
                <w:spacing w:val="0"/>
                <w:kern w:val="2"/>
                <w:sz w:val="24"/>
                <w:szCs w:val="24"/>
                <w:highlight w:val="none"/>
              </w:rPr>
              <w:t>）</w:t>
            </w:r>
            <w:r>
              <w:rPr>
                <w:rFonts w:hint="default" w:ascii="Times New Roman" w:hAnsi="Times New Roman" w:eastAsia="宋体" w:cs="Times New Roman"/>
                <w:color w:val="auto"/>
                <w:spacing w:val="0"/>
                <w:kern w:val="2"/>
                <w:sz w:val="24"/>
                <w:szCs w:val="24"/>
                <w:highlight w:val="none"/>
                <w:lang w:eastAsia="zh-CN"/>
              </w:rPr>
              <w:t>；</w:t>
            </w:r>
          </w:p>
          <w:p>
            <w:pPr>
              <w:pStyle w:val="24"/>
              <w:keepNext w:val="0"/>
              <w:keepLines w:val="0"/>
              <w:pageBreakBefore w:val="0"/>
              <w:kinsoku w:val="0"/>
              <w:wordWrap/>
              <w:overflowPunct w:val="0"/>
              <w:topLinePunct w:val="0"/>
              <w:autoSpaceDE w:val="0"/>
              <w:autoSpaceDN w:val="0"/>
              <w:bidi w:val="0"/>
              <w:adjustRightInd w:val="0"/>
              <w:snapToGrid w:val="0"/>
              <w:spacing w:after="0" w:line="360" w:lineRule="auto"/>
              <w:ind w:firstLine="0" w:firstLineChars="0"/>
              <w:jc w:val="left"/>
              <w:textAlignment w:val="auto"/>
              <w:rPr>
                <w:rFonts w:hint="default" w:ascii="Times New Roman" w:hAnsi="Times New Roman" w:eastAsia="宋体" w:cs="Times New Roman"/>
                <w:color w:val="auto"/>
                <w:spacing w:val="0"/>
                <w:kern w:val="2"/>
                <w:sz w:val="24"/>
                <w:szCs w:val="24"/>
                <w:highlight w:val="none"/>
                <w:lang w:eastAsia="zh-CN"/>
              </w:rPr>
            </w:pPr>
            <w:r>
              <w:rPr>
                <w:rFonts w:hint="default" w:ascii="Times New Roman" w:hAnsi="Times New Roman" w:eastAsia="宋体" w:cs="Times New Roman"/>
                <w:color w:val="auto"/>
                <w:spacing w:val="0"/>
                <w:kern w:val="2"/>
                <w:sz w:val="24"/>
                <w:szCs w:val="24"/>
                <w:highlight w:val="none"/>
              </w:rPr>
              <w:t>4、《中华人民共和国水污染防治法》（</w:t>
            </w:r>
            <w:r>
              <w:rPr>
                <w:rFonts w:hint="default" w:ascii="Times New Roman" w:hAnsi="Times New Roman" w:eastAsia="宋体" w:cs="Times New Roman"/>
                <w:color w:val="auto"/>
                <w:spacing w:val="0"/>
                <w:kern w:val="2"/>
                <w:sz w:val="24"/>
                <w:szCs w:val="24"/>
                <w:highlight w:val="none"/>
                <w:lang w:val="en-US" w:eastAsia="zh-CN"/>
              </w:rPr>
              <w:t>2018.01.01</w:t>
            </w:r>
            <w:r>
              <w:rPr>
                <w:rFonts w:hint="default" w:ascii="Times New Roman" w:hAnsi="Times New Roman" w:eastAsia="宋体" w:cs="Times New Roman"/>
                <w:color w:val="auto"/>
                <w:spacing w:val="0"/>
                <w:kern w:val="2"/>
                <w:sz w:val="24"/>
                <w:szCs w:val="24"/>
                <w:highlight w:val="none"/>
              </w:rPr>
              <w:t>）</w:t>
            </w:r>
            <w:r>
              <w:rPr>
                <w:rFonts w:hint="default" w:ascii="Times New Roman" w:hAnsi="Times New Roman" w:eastAsia="宋体" w:cs="Times New Roman"/>
                <w:color w:val="auto"/>
                <w:spacing w:val="0"/>
                <w:kern w:val="2"/>
                <w:sz w:val="24"/>
                <w:szCs w:val="24"/>
                <w:highlight w:val="none"/>
                <w:lang w:eastAsia="zh-CN"/>
              </w:rPr>
              <w:t>；</w:t>
            </w:r>
          </w:p>
          <w:p>
            <w:pPr>
              <w:pStyle w:val="24"/>
              <w:keepNext w:val="0"/>
              <w:keepLines w:val="0"/>
              <w:pageBreakBefore w:val="0"/>
              <w:kinsoku w:val="0"/>
              <w:wordWrap/>
              <w:overflowPunct w:val="0"/>
              <w:topLinePunct w:val="0"/>
              <w:autoSpaceDE w:val="0"/>
              <w:autoSpaceDN w:val="0"/>
              <w:bidi w:val="0"/>
              <w:adjustRightInd w:val="0"/>
              <w:snapToGrid w:val="0"/>
              <w:spacing w:after="0" w:line="360" w:lineRule="auto"/>
              <w:ind w:firstLine="0" w:firstLineChars="0"/>
              <w:jc w:val="left"/>
              <w:textAlignment w:val="auto"/>
              <w:rPr>
                <w:rFonts w:hint="default" w:ascii="Times New Roman" w:hAnsi="Times New Roman" w:eastAsia="宋体" w:cs="Times New Roman"/>
                <w:color w:val="auto"/>
                <w:spacing w:val="0"/>
                <w:kern w:val="2"/>
                <w:sz w:val="24"/>
                <w:szCs w:val="24"/>
                <w:highlight w:val="none"/>
              </w:rPr>
            </w:pPr>
            <w:r>
              <w:rPr>
                <w:rFonts w:hint="default" w:ascii="Times New Roman" w:hAnsi="Times New Roman" w:eastAsia="宋体" w:cs="Times New Roman"/>
                <w:color w:val="auto"/>
                <w:spacing w:val="0"/>
                <w:kern w:val="2"/>
                <w:sz w:val="24"/>
                <w:szCs w:val="24"/>
                <w:highlight w:val="none"/>
              </w:rPr>
              <w:t>5、</w:t>
            </w:r>
            <w:r>
              <w:rPr>
                <w:rFonts w:hint="default" w:ascii="Times New Roman" w:hAnsi="Times New Roman" w:eastAsia="宋体" w:cs="Times New Roman"/>
                <w:color w:val="auto"/>
                <w:spacing w:val="0"/>
                <w:kern w:val="0"/>
                <w:sz w:val="24"/>
                <w:szCs w:val="24"/>
                <w:highlight w:val="none"/>
              </w:rPr>
              <w:t>《中华人民共和国环境噪声污染防治法》（</w:t>
            </w:r>
            <w:r>
              <w:rPr>
                <w:rFonts w:hint="default" w:ascii="Times New Roman" w:hAnsi="Times New Roman" w:eastAsia="宋体" w:cs="Times New Roman"/>
                <w:color w:val="auto"/>
                <w:spacing w:val="0"/>
                <w:kern w:val="0"/>
                <w:sz w:val="24"/>
                <w:szCs w:val="24"/>
                <w:highlight w:val="none"/>
                <w:lang w:val="en-US" w:eastAsia="zh-CN"/>
              </w:rPr>
              <w:t>2018.12.29</w:t>
            </w:r>
            <w:r>
              <w:rPr>
                <w:rFonts w:hint="default" w:ascii="Times New Roman" w:hAnsi="Times New Roman" w:eastAsia="宋体" w:cs="Times New Roman"/>
                <w:color w:val="auto"/>
                <w:spacing w:val="0"/>
                <w:kern w:val="0"/>
                <w:sz w:val="24"/>
                <w:szCs w:val="24"/>
                <w:highlight w:val="none"/>
              </w:rPr>
              <w:t>）；</w:t>
            </w:r>
          </w:p>
          <w:p>
            <w:pPr>
              <w:pStyle w:val="24"/>
              <w:keepNext w:val="0"/>
              <w:keepLines w:val="0"/>
              <w:pageBreakBefore w:val="0"/>
              <w:kinsoku w:val="0"/>
              <w:wordWrap/>
              <w:overflowPunct w:val="0"/>
              <w:topLinePunct w:val="0"/>
              <w:autoSpaceDE w:val="0"/>
              <w:autoSpaceDN w:val="0"/>
              <w:bidi w:val="0"/>
              <w:adjustRightInd w:val="0"/>
              <w:snapToGrid w:val="0"/>
              <w:spacing w:after="0" w:line="360" w:lineRule="auto"/>
              <w:ind w:firstLine="0" w:firstLineChars="0"/>
              <w:jc w:val="left"/>
              <w:textAlignment w:val="auto"/>
              <w:rPr>
                <w:rFonts w:hint="default" w:ascii="Times New Roman" w:hAnsi="Times New Roman" w:eastAsia="宋体" w:cs="Times New Roman"/>
                <w:color w:val="auto"/>
                <w:spacing w:val="0"/>
                <w:kern w:val="0"/>
                <w:sz w:val="24"/>
                <w:szCs w:val="24"/>
                <w:highlight w:val="none"/>
              </w:rPr>
            </w:pPr>
            <w:r>
              <w:rPr>
                <w:rFonts w:hint="default" w:ascii="Times New Roman" w:hAnsi="Times New Roman" w:eastAsia="宋体" w:cs="Times New Roman"/>
                <w:color w:val="auto"/>
                <w:spacing w:val="0"/>
                <w:kern w:val="0"/>
                <w:sz w:val="24"/>
                <w:szCs w:val="24"/>
                <w:highlight w:val="none"/>
              </w:rPr>
              <w:t>6、《中华人民共和国固体废物环境污染防治法》（</w:t>
            </w:r>
            <w:r>
              <w:rPr>
                <w:rFonts w:hint="default" w:ascii="Times New Roman" w:hAnsi="Times New Roman" w:eastAsia="宋体" w:cs="Times New Roman"/>
                <w:color w:val="auto"/>
                <w:spacing w:val="0"/>
                <w:kern w:val="0"/>
                <w:sz w:val="24"/>
                <w:szCs w:val="24"/>
                <w:highlight w:val="none"/>
                <w:lang w:val="en-US" w:eastAsia="zh-CN"/>
              </w:rPr>
              <w:t>2020.09.01</w:t>
            </w:r>
            <w:r>
              <w:rPr>
                <w:rFonts w:hint="default" w:ascii="Times New Roman" w:hAnsi="Times New Roman" w:eastAsia="宋体" w:cs="Times New Roman"/>
                <w:color w:val="auto"/>
                <w:spacing w:val="0"/>
                <w:kern w:val="0"/>
                <w:sz w:val="24"/>
                <w:szCs w:val="24"/>
                <w:highlight w:val="none"/>
              </w:rPr>
              <w:t>）；</w:t>
            </w:r>
          </w:p>
          <w:p>
            <w:pPr>
              <w:pStyle w:val="24"/>
              <w:keepNext w:val="0"/>
              <w:keepLines w:val="0"/>
              <w:pageBreakBefore w:val="0"/>
              <w:kinsoku w:val="0"/>
              <w:wordWrap/>
              <w:overflowPunct w:val="0"/>
              <w:topLinePunct w:val="0"/>
              <w:autoSpaceDE w:val="0"/>
              <w:autoSpaceDN w:val="0"/>
              <w:bidi w:val="0"/>
              <w:adjustRightInd w:val="0"/>
              <w:snapToGrid w:val="0"/>
              <w:spacing w:after="0" w:line="360" w:lineRule="auto"/>
              <w:ind w:firstLine="0" w:firstLineChars="0"/>
              <w:jc w:val="left"/>
              <w:textAlignment w:val="auto"/>
              <w:rPr>
                <w:rFonts w:hint="default" w:ascii="Times New Roman" w:hAnsi="Times New Roman" w:eastAsia="宋体" w:cs="Times New Roman"/>
                <w:color w:val="auto"/>
                <w:spacing w:val="0"/>
                <w:kern w:val="2"/>
                <w:sz w:val="24"/>
                <w:szCs w:val="24"/>
                <w:highlight w:val="none"/>
              </w:rPr>
            </w:pPr>
            <w:r>
              <w:rPr>
                <w:rFonts w:hint="default" w:ascii="Times New Roman" w:hAnsi="Times New Roman" w:eastAsia="宋体" w:cs="Times New Roman"/>
                <w:color w:val="auto"/>
                <w:spacing w:val="0"/>
                <w:kern w:val="2"/>
                <w:sz w:val="24"/>
                <w:szCs w:val="24"/>
                <w:highlight w:val="none"/>
              </w:rPr>
              <w:t>7、国务院令第682号《建设项目环境保护管理条例》</w:t>
            </w:r>
            <w:r>
              <w:rPr>
                <w:rFonts w:hint="eastAsia" w:ascii="Times New Roman" w:hAnsi="Times New Roman" w:eastAsia="宋体" w:cs="Times New Roman"/>
                <w:color w:val="auto"/>
                <w:spacing w:val="0"/>
                <w:kern w:val="2"/>
                <w:sz w:val="24"/>
                <w:szCs w:val="24"/>
                <w:highlight w:val="none"/>
                <w:lang w:eastAsia="zh-CN"/>
              </w:rPr>
              <w:t>（</w:t>
            </w:r>
            <w:r>
              <w:rPr>
                <w:rFonts w:hint="default" w:ascii="Times New Roman" w:hAnsi="Times New Roman" w:eastAsia="宋体" w:cs="Times New Roman"/>
                <w:color w:val="auto"/>
                <w:spacing w:val="0"/>
                <w:kern w:val="2"/>
                <w:sz w:val="24"/>
                <w:szCs w:val="24"/>
                <w:highlight w:val="none"/>
              </w:rPr>
              <w:t>2017年10月</w:t>
            </w:r>
            <w:r>
              <w:rPr>
                <w:rFonts w:hint="eastAsia" w:ascii="Times New Roman" w:hAnsi="Times New Roman" w:eastAsia="宋体" w:cs="Times New Roman"/>
                <w:color w:val="auto"/>
                <w:spacing w:val="0"/>
                <w:kern w:val="2"/>
                <w:sz w:val="24"/>
                <w:szCs w:val="24"/>
                <w:highlight w:val="none"/>
                <w:lang w:eastAsia="zh-CN"/>
              </w:rPr>
              <w:t>）</w:t>
            </w:r>
            <w:r>
              <w:rPr>
                <w:rFonts w:hint="default" w:ascii="Times New Roman" w:hAnsi="Times New Roman" w:eastAsia="宋体" w:cs="Times New Roman"/>
                <w:color w:val="auto"/>
                <w:spacing w:val="0"/>
                <w:kern w:val="2"/>
                <w:sz w:val="24"/>
                <w:szCs w:val="24"/>
                <w:highlight w:val="none"/>
              </w:rPr>
              <w:t>；</w:t>
            </w:r>
          </w:p>
          <w:p>
            <w:pPr>
              <w:pStyle w:val="24"/>
              <w:keepNext w:val="0"/>
              <w:keepLines w:val="0"/>
              <w:pageBreakBefore w:val="0"/>
              <w:widowControl w:val="0"/>
              <w:kinsoku w:val="0"/>
              <w:wordWrap/>
              <w:overflowPunct w:val="0"/>
              <w:topLinePunct w:val="0"/>
              <w:autoSpaceDE w:val="0"/>
              <w:autoSpaceDN w:val="0"/>
              <w:bidi w:val="0"/>
              <w:adjustRightInd w:val="0"/>
              <w:snapToGrid w:val="0"/>
              <w:spacing w:after="0" w:line="360" w:lineRule="auto"/>
              <w:ind w:firstLine="0" w:firstLineChars="0"/>
              <w:jc w:val="left"/>
              <w:textAlignment w:val="auto"/>
              <w:rPr>
                <w:rFonts w:hint="default" w:ascii="Times New Roman" w:hAnsi="Times New Roman" w:eastAsia="宋体" w:cs="Times New Roman"/>
                <w:color w:val="auto"/>
                <w:spacing w:val="0"/>
                <w:kern w:val="2"/>
                <w:sz w:val="24"/>
                <w:szCs w:val="24"/>
                <w:highlight w:val="none"/>
              </w:rPr>
            </w:pPr>
            <w:r>
              <w:rPr>
                <w:rFonts w:hint="default" w:ascii="Times New Roman" w:hAnsi="Times New Roman" w:eastAsia="宋体" w:cs="Times New Roman"/>
                <w:color w:val="auto"/>
                <w:spacing w:val="0"/>
                <w:kern w:val="2"/>
                <w:sz w:val="24"/>
                <w:szCs w:val="24"/>
                <w:highlight w:val="none"/>
              </w:rPr>
              <w:t>8、《建设项目竣工环境保护验收暂行办法》（国环规环评</w:t>
            </w:r>
            <w:r>
              <w:rPr>
                <w:rFonts w:hint="eastAsia" w:ascii="Times New Roman" w:hAnsi="Times New Roman" w:eastAsia="宋体" w:cs="Times New Roman"/>
                <w:color w:val="auto"/>
                <w:spacing w:val="0"/>
                <w:kern w:val="2"/>
                <w:sz w:val="24"/>
                <w:szCs w:val="24"/>
                <w:highlight w:val="none"/>
                <w:lang w:eastAsia="zh-CN"/>
              </w:rPr>
              <w:t>〔</w:t>
            </w:r>
            <w:r>
              <w:rPr>
                <w:rFonts w:hint="default" w:ascii="Times New Roman" w:hAnsi="Times New Roman" w:eastAsia="宋体" w:cs="Times New Roman"/>
                <w:color w:val="auto"/>
                <w:spacing w:val="0"/>
                <w:kern w:val="2"/>
                <w:sz w:val="24"/>
                <w:szCs w:val="24"/>
                <w:highlight w:val="none"/>
              </w:rPr>
              <w:t>2017</w:t>
            </w:r>
            <w:r>
              <w:rPr>
                <w:rFonts w:hint="eastAsia" w:ascii="Times New Roman" w:hAnsi="Times New Roman" w:eastAsia="宋体" w:cs="Times New Roman"/>
                <w:color w:val="auto"/>
                <w:spacing w:val="0"/>
                <w:kern w:val="2"/>
                <w:sz w:val="24"/>
                <w:szCs w:val="24"/>
                <w:highlight w:val="none"/>
                <w:lang w:eastAsia="zh-CN"/>
              </w:rPr>
              <w:t>〕</w:t>
            </w:r>
            <w:r>
              <w:rPr>
                <w:rFonts w:hint="default" w:ascii="Times New Roman" w:hAnsi="Times New Roman" w:eastAsia="宋体" w:cs="Times New Roman"/>
                <w:color w:val="auto"/>
                <w:spacing w:val="0"/>
                <w:kern w:val="2"/>
                <w:sz w:val="24"/>
                <w:szCs w:val="24"/>
                <w:highlight w:val="none"/>
              </w:rPr>
              <w:t>4号）；</w:t>
            </w:r>
          </w:p>
          <w:p>
            <w:pPr>
              <w:pStyle w:val="24"/>
              <w:keepNext w:val="0"/>
              <w:keepLines w:val="0"/>
              <w:pageBreakBefore w:val="0"/>
              <w:kinsoku w:val="0"/>
              <w:wordWrap/>
              <w:overflowPunct w:val="0"/>
              <w:topLinePunct w:val="0"/>
              <w:autoSpaceDE w:val="0"/>
              <w:autoSpaceDN w:val="0"/>
              <w:bidi w:val="0"/>
              <w:adjustRightInd w:val="0"/>
              <w:snapToGrid w:val="0"/>
              <w:spacing w:after="0" w:line="360" w:lineRule="auto"/>
              <w:ind w:firstLine="0" w:firstLineChars="0"/>
              <w:jc w:val="left"/>
              <w:textAlignment w:val="auto"/>
              <w:rPr>
                <w:rFonts w:hint="default" w:ascii="Times New Roman" w:hAnsi="Times New Roman" w:eastAsia="宋体" w:cs="Times New Roman"/>
                <w:color w:val="auto"/>
                <w:spacing w:val="0"/>
                <w:kern w:val="2"/>
                <w:sz w:val="24"/>
                <w:szCs w:val="24"/>
                <w:highlight w:val="none"/>
              </w:rPr>
            </w:pPr>
            <w:r>
              <w:rPr>
                <w:rFonts w:hint="default" w:ascii="Times New Roman" w:hAnsi="Times New Roman" w:eastAsia="宋体" w:cs="Times New Roman"/>
                <w:color w:val="auto"/>
                <w:spacing w:val="0"/>
                <w:sz w:val="24"/>
                <w:szCs w:val="24"/>
                <w:highlight w:val="none"/>
              </w:rPr>
              <w:t>9、《建设项目竣工环境保护验收技术指南》污染影响类；</w:t>
            </w:r>
          </w:p>
          <w:p>
            <w:pPr>
              <w:keepNext w:val="0"/>
              <w:keepLines w:val="0"/>
              <w:pageBreakBefore w:val="0"/>
              <w:widowControl w:val="0"/>
              <w:wordWrap/>
              <w:overflowPunct w:val="0"/>
              <w:topLinePunct w:val="0"/>
              <w:autoSpaceDE w:val="0"/>
              <w:autoSpaceDN w:val="0"/>
              <w:bidi w:val="0"/>
              <w:adjustRightInd w:val="0"/>
              <w:snapToGrid w:val="0"/>
              <w:spacing w:after="0" w:line="360" w:lineRule="auto"/>
              <w:ind w:firstLine="0" w:firstLineChars="0"/>
              <w:jc w:val="left"/>
              <w:textAlignment w:val="auto"/>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rPr>
              <w:t>10</w:t>
            </w:r>
            <w:r>
              <w:rPr>
                <w:rFonts w:hint="default" w:ascii="Times New Roman" w:hAnsi="Times New Roman" w:eastAsia="宋体" w:cs="Times New Roman"/>
                <w:color w:val="auto"/>
                <w:spacing w:val="0"/>
                <w:sz w:val="24"/>
                <w:szCs w:val="24"/>
                <w:highlight w:val="none"/>
                <w:lang w:eastAsia="zh-CN"/>
              </w:rPr>
              <w:t>、《</w:t>
            </w:r>
            <w:r>
              <w:rPr>
                <w:rFonts w:hint="eastAsia" w:ascii="Times New Roman" w:hAnsi="Times New Roman" w:eastAsia="宋体" w:cs="Times New Roman"/>
                <w:color w:val="auto"/>
                <w:spacing w:val="0"/>
                <w:sz w:val="24"/>
                <w:szCs w:val="24"/>
                <w:highlight w:val="none"/>
                <w:lang w:val="en-US" w:eastAsia="zh-CN"/>
              </w:rPr>
              <w:t>新疆光耀玻璃科技有限公司年产260万平方米高档铝镜深加工项目环境影响报告表</w:t>
            </w:r>
            <w:r>
              <w:rPr>
                <w:rFonts w:hint="default" w:ascii="Times New Roman" w:hAnsi="Times New Roman" w:eastAsia="宋体" w:cs="Times New Roman"/>
                <w:color w:val="auto"/>
                <w:spacing w:val="0"/>
                <w:sz w:val="24"/>
                <w:szCs w:val="24"/>
                <w:highlight w:val="none"/>
              </w:rPr>
              <w:t>》；</w:t>
            </w:r>
          </w:p>
          <w:p>
            <w:pPr>
              <w:keepNext w:val="0"/>
              <w:keepLines w:val="0"/>
              <w:pageBreakBefore w:val="0"/>
              <w:widowControl w:val="0"/>
              <w:wordWrap/>
              <w:overflowPunct w:val="0"/>
              <w:topLinePunct w:val="0"/>
              <w:autoSpaceDE w:val="0"/>
              <w:autoSpaceDN w:val="0"/>
              <w:bidi w:val="0"/>
              <w:adjustRightInd w:val="0"/>
              <w:snapToGrid w:val="0"/>
              <w:spacing w:after="0" w:line="360" w:lineRule="auto"/>
              <w:ind w:firstLine="0" w:firstLineChars="0"/>
              <w:jc w:val="left"/>
              <w:textAlignment w:val="auto"/>
              <w:rPr>
                <w:rFonts w:hint="default" w:ascii="Times New Roman" w:hAnsi="Times New Roman" w:eastAsia="宋体" w:cs="Times New Roman"/>
                <w:color w:val="auto"/>
                <w:spacing w:val="0"/>
                <w:sz w:val="24"/>
                <w:szCs w:val="24"/>
                <w:highlight w:val="none"/>
              </w:rPr>
            </w:pPr>
            <w:r>
              <w:rPr>
                <w:rFonts w:hint="default" w:ascii="Times New Roman" w:hAnsi="Times New Roman" w:eastAsia="宋体" w:cs="Times New Roman"/>
                <w:color w:val="auto"/>
                <w:spacing w:val="0"/>
                <w:sz w:val="24"/>
                <w:szCs w:val="24"/>
                <w:highlight w:val="none"/>
                <w:lang w:val="en-US" w:eastAsia="zh-CN"/>
              </w:rPr>
              <w:t>1</w:t>
            </w:r>
            <w:r>
              <w:rPr>
                <w:rFonts w:hint="eastAsia" w:ascii="Times New Roman" w:hAnsi="Times New Roman" w:eastAsia="宋体" w:cs="Times New Roman"/>
                <w:color w:val="auto"/>
                <w:spacing w:val="0"/>
                <w:sz w:val="24"/>
                <w:szCs w:val="24"/>
                <w:highlight w:val="none"/>
                <w:lang w:val="en-US" w:eastAsia="zh-CN"/>
              </w:rPr>
              <w:t>1、关于《新疆光耀玻璃科技有限公司年产260万平方米高档铝镜深加工项目环境影响报告表》的批复</w:t>
            </w:r>
            <w:r>
              <w:rPr>
                <w:rFonts w:hint="default" w:ascii="Times New Roman" w:hAnsi="Times New Roman" w:eastAsia="宋体" w:cs="Times New Roman"/>
                <w:color w:val="auto"/>
                <w:spacing w:val="0"/>
                <w:sz w:val="24"/>
                <w:szCs w:val="24"/>
                <w:highlight w:val="none"/>
                <w:lang w:val="en-US" w:eastAsia="zh-CN"/>
              </w:rPr>
              <w:t>（</w:t>
            </w:r>
            <w:r>
              <w:rPr>
                <w:rFonts w:hint="eastAsia" w:ascii="Times New Roman" w:hAnsi="Times New Roman" w:eastAsia="宋体" w:cs="Times New Roman"/>
                <w:color w:val="auto"/>
                <w:spacing w:val="0"/>
                <w:sz w:val="24"/>
                <w:szCs w:val="24"/>
                <w:highlight w:val="none"/>
                <w:lang w:val="en-US" w:eastAsia="zh-CN"/>
              </w:rPr>
              <w:t>巴环评价函〔2018〕54</w:t>
            </w:r>
            <w:r>
              <w:rPr>
                <w:rFonts w:hint="default" w:ascii="Times New Roman" w:hAnsi="Times New Roman" w:eastAsia="宋体" w:cs="Times New Roman"/>
                <w:color w:val="auto"/>
                <w:spacing w:val="0"/>
                <w:sz w:val="24"/>
                <w:szCs w:val="24"/>
                <w:highlight w:val="none"/>
                <w:lang w:val="en-US" w:eastAsia="zh-CN"/>
              </w:rPr>
              <w:t>号）</w:t>
            </w:r>
            <w:r>
              <w:rPr>
                <w:rFonts w:hint="default" w:ascii="Times New Roman" w:hAnsi="Times New Roman" w:eastAsia="宋体" w:cs="Times New Roman"/>
                <w:color w:val="auto"/>
                <w:spacing w:val="0"/>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2259" w:type="dxa"/>
            <w:noWrap w:val="0"/>
            <w:vAlign w:val="center"/>
          </w:tcPr>
          <w:p>
            <w:pPr>
              <w:keepNext w:val="0"/>
              <w:keepLines w:val="0"/>
              <w:pageBreakBefore w:val="0"/>
              <w:topLinePunct w:val="0"/>
              <w:bidi w:val="0"/>
              <w:spacing w:after="0" w:line="240" w:lineRule="auto"/>
              <w:ind w:firstLine="0" w:firstLineChars="0"/>
              <w:jc w:val="center"/>
              <w:textAlignment w:val="auto"/>
              <w:rPr>
                <w:rFonts w:hint="default" w:ascii="Times New Roman" w:hAnsi="Times New Roman" w:eastAsia="宋体" w:cs="Times New Roman"/>
                <w:b/>
                <w:bCs/>
                <w:color w:val="000000"/>
                <w:spacing w:val="0"/>
                <w:sz w:val="24"/>
                <w:szCs w:val="24"/>
                <w:highlight w:val="none"/>
              </w:rPr>
            </w:pPr>
            <w:r>
              <w:rPr>
                <w:rFonts w:hint="default" w:ascii="Times New Roman" w:hAnsi="Times New Roman" w:eastAsia="宋体" w:cs="Times New Roman"/>
                <w:b/>
                <w:bCs/>
                <w:color w:val="000000"/>
                <w:spacing w:val="0"/>
                <w:sz w:val="24"/>
                <w:szCs w:val="24"/>
                <w:highlight w:val="none"/>
              </w:rPr>
              <w:t>验收监测评价标准、标号、级别、限值</w:t>
            </w:r>
          </w:p>
        </w:tc>
        <w:tc>
          <w:tcPr>
            <w:tcW w:w="637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482" w:firstLineChars="200"/>
              <w:jc w:val="left"/>
              <w:textAlignment w:val="auto"/>
              <w:rPr>
                <w:rFonts w:hint="default" w:ascii="Times New Roman" w:hAnsi="Times New Roman" w:eastAsia="宋体" w:cs="Times New Roman"/>
                <w:b/>
                <w:bCs/>
                <w:color w:val="auto"/>
                <w:spacing w:val="0"/>
                <w:sz w:val="24"/>
                <w:szCs w:val="24"/>
                <w:highlight w:val="none"/>
                <w:lang w:eastAsia="zh-CN"/>
              </w:rPr>
            </w:pPr>
            <w:r>
              <w:rPr>
                <w:rFonts w:hint="eastAsia" w:ascii="Times New Roman" w:hAnsi="Times New Roman" w:eastAsia="宋体" w:cs="Times New Roman"/>
                <w:b/>
                <w:bCs/>
                <w:spacing w:val="0"/>
                <w:sz w:val="24"/>
                <w:szCs w:val="24"/>
                <w:highlight w:val="none"/>
                <w:lang w:val="en-US" w:eastAsia="zh-CN"/>
              </w:rPr>
              <w:t>1、</w:t>
            </w:r>
            <w:r>
              <w:rPr>
                <w:rFonts w:hint="default" w:ascii="Times New Roman" w:hAnsi="Times New Roman" w:eastAsia="宋体" w:cs="Times New Roman"/>
                <w:b/>
                <w:bCs/>
                <w:spacing w:val="0"/>
                <w:sz w:val="24"/>
                <w:szCs w:val="24"/>
                <w:highlight w:val="none"/>
              </w:rPr>
              <w:t>噪声</w:t>
            </w:r>
            <w:r>
              <w:rPr>
                <w:rFonts w:hint="default" w:ascii="Times New Roman" w:hAnsi="Times New Roman" w:eastAsia="宋体" w:cs="Times New Roman"/>
                <w:b/>
                <w:bCs/>
                <w:spacing w:val="0"/>
                <w:sz w:val="24"/>
                <w:szCs w:val="24"/>
                <w:highlight w:val="none"/>
                <w:lang w:eastAsia="zh-CN"/>
              </w:rPr>
              <w:t>排放标准</w:t>
            </w:r>
          </w:p>
          <w:p>
            <w:pPr>
              <w:keepNext w:val="0"/>
              <w:keepLines w:val="0"/>
              <w:pageBreakBefore w:val="0"/>
              <w:widowControl/>
              <w:suppressLineNumbers w:val="0"/>
              <w:kinsoku/>
              <w:wordWrap w:val="0"/>
              <w:overflowPunct/>
              <w:topLinePunct w:val="0"/>
              <w:autoSpaceDE/>
              <w:autoSpaceDN/>
              <w:bidi w:val="0"/>
              <w:adjustRightInd w:val="0"/>
              <w:snapToGrid w:val="0"/>
              <w:spacing w:after="0" w:line="240" w:lineRule="auto"/>
              <w:ind w:firstLine="480" w:firstLineChars="200"/>
              <w:jc w:val="left"/>
              <w:textAlignment w:val="auto"/>
              <w:rPr>
                <w:rFonts w:hint="default" w:ascii="Times New Roman" w:hAnsi="Times New Roman" w:eastAsia="宋体" w:cs="Times New Roman"/>
                <w:color w:val="auto"/>
                <w:spacing w:val="0"/>
                <w:sz w:val="24"/>
                <w:szCs w:val="24"/>
                <w:highlight w:val="none"/>
                <w:lang w:val="en-US" w:eastAsia="zh-CN"/>
              </w:rPr>
            </w:pPr>
            <w:r>
              <w:rPr>
                <w:rFonts w:hint="default" w:ascii="Times New Roman" w:hAnsi="Times New Roman" w:eastAsia="宋体" w:cs="Times New Roman"/>
                <w:color w:val="auto"/>
                <w:spacing w:val="0"/>
                <w:sz w:val="24"/>
                <w:szCs w:val="24"/>
                <w:highlight w:val="none"/>
                <w:lang w:val="en-US" w:eastAsia="zh-CN"/>
              </w:rPr>
              <w:t>营运期厂界噪声执行《工业企业厂界环境噪声排放标准》（GB12348-2008</w:t>
            </w:r>
            <w:r>
              <w:rPr>
                <w:rFonts w:hint="eastAsia" w:ascii="Times New Roman" w:hAnsi="Times New Roman" w:eastAsia="宋体" w:cs="Times New Roman"/>
                <w:color w:val="auto"/>
                <w:spacing w:val="0"/>
                <w:sz w:val="24"/>
                <w:szCs w:val="24"/>
                <w:highlight w:val="none"/>
                <w:lang w:val="en-US" w:eastAsia="zh-CN"/>
              </w:rPr>
              <w:t>）3</w:t>
            </w:r>
            <w:r>
              <w:rPr>
                <w:rFonts w:hint="default" w:ascii="Times New Roman" w:hAnsi="Times New Roman" w:eastAsia="宋体" w:cs="Times New Roman"/>
                <w:color w:val="auto"/>
                <w:spacing w:val="0"/>
                <w:sz w:val="24"/>
                <w:szCs w:val="24"/>
                <w:highlight w:val="none"/>
                <w:lang w:val="en-US" w:eastAsia="zh-CN"/>
              </w:rPr>
              <w:t>类标准。</w:t>
            </w:r>
          </w:p>
          <w:p>
            <w:pPr>
              <w:pStyle w:val="28"/>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pacing w:val="0"/>
                <w:sz w:val="21"/>
                <w:szCs w:val="21"/>
                <w:highlight w:val="none"/>
                <w:lang w:val="en-US" w:eastAsia="zh-CN"/>
              </w:rPr>
            </w:pPr>
            <w:r>
              <w:rPr>
                <w:rFonts w:hint="default" w:ascii="Times New Roman" w:hAnsi="Times New Roman" w:eastAsia="宋体" w:cs="Times New Roman"/>
                <w:b/>
                <w:bCs/>
                <w:color w:val="auto"/>
                <w:spacing w:val="0"/>
                <w:sz w:val="21"/>
                <w:szCs w:val="21"/>
                <w:highlight w:val="none"/>
                <w:lang w:val="en-US" w:eastAsia="zh-CN"/>
              </w:rPr>
              <w:t>表1 工业企业厂界环境噪声排放限值 单位dB（A）</w:t>
            </w:r>
          </w:p>
          <w:tbl>
            <w:tblPr>
              <w:tblStyle w:val="18"/>
              <w:tblW w:w="615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51"/>
              <w:gridCol w:w="2052"/>
              <w:gridCol w:w="20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51" w:type="dxa"/>
                  <w:tcBorders>
                    <w:tl2br w:val="nil"/>
                    <w:tr2bl w:val="nil"/>
                  </w:tcBorders>
                  <w:noWrap w:val="0"/>
                  <w:vAlign w:val="center"/>
                </w:tcPr>
                <w:p>
                  <w:pPr>
                    <w:keepNext w:val="0"/>
                    <w:keepLines w:val="0"/>
                    <w:pageBreakBefore w:val="0"/>
                    <w:widowControl/>
                    <w:suppressLineNumbers w:val="0"/>
                    <w:kinsoku/>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厂界外声环境功能区类别</w:t>
                  </w:r>
                </w:p>
              </w:tc>
              <w:tc>
                <w:tcPr>
                  <w:tcW w:w="2052"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昼间</w:t>
                  </w:r>
                </w:p>
              </w:tc>
              <w:tc>
                <w:tcPr>
                  <w:tcW w:w="2052"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051"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3</w:t>
                  </w:r>
                  <w:r>
                    <w:rPr>
                      <w:rFonts w:hint="default" w:ascii="Times New Roman" w:hAnsi="Times New Roman" w:eastAsia="宋体" w:cs="Times New Roman"/>
                      <w:color w:val="auto"/>
                      <w:spacing w:val="0"/>
                      <w:sz w:val="21"/>
                      <w:szCs w:val="21"/>
                      <w:highlight w:val="none"/>
                      <w:lang w:val="en-US" w:eastAsia="zh-CN"/>
                    </w:rPr>
                    <w:t>类</w:t>
                  </w:r>
                </w:p>
              </w:tc>
              <w:tc>
                <w:tcPr>
                  <w:tcW w:w="2052"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65</w:t>
                  </w:r>
                </w:p>
              </w:tc>
              <w:tc>
                <w:tcPr>
                  <w:tcW w:w="2052" w:type="dxa"/>
                  <w:tcBorders>
                    <w:tl2br w:val="nil"/>
                    <w:tr2bl w:val="nil"/>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55</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firstLine="482" w:firstLineChars="200"/>
              <w:jc w:val="left"/>
              <w:textAlignment w:val="auto"/>
              <w:rPr>
                <w:rFonts w:hint="default" w:ascii="Times New Roman" w:hAnsi="Times New Roman" w:eastAsia="宋体" w:cs="Times New Roman"/>
                <w:b/>
                <w:bCs/>
                <w:spacing w:val="0"/>
                <w:sz w:val="24"/>
                <w:szCs w:val="24"/>
                <w:highlight w:val="none"/>
              </w:rPr>
            </w:pPr>
            <w:r>
              <w:rPr>
                <w:rFonts w:hint="default" w:ascii="Times New Roman" w:hAnsi="Times New Roman" w:eastAsia="宋体" w:cs="Times New Roman"/>
                <w:b/>
                <w:bCs/>
                <w:spacing w:val="0"/>
                <w:sz w:val="24"/>
                <w:szCs w:val="24"/>
                <w:highlight w:val="none"/>
                <w:lang w:val="en-US" w:eastAsia="zh-CN"/>
              </w:rPr>
              <w:t>2、</w:t>
            </w:r>
            <w:r>
              <w:rPr>
                <w:rFonts w:hint="default" w:ascii="Times New Roman" w:hAnsi="Times New Roman" w:eastAsia="宋体" w:cs="Times New Roman"/>
                <w:b/>
                <w:bCs/>
                <w:spacing w:val="0"/>
                <w:sz w:val="24"/>
                <w:szCs w:val="24"/>
                <w:highlight w:val="none"/>
              </w:rPr>
              <w:t>废气</w:t>
            </w:r>
            <w:r>
              <w:rPr>
                <w:rFonts w:hint="default" w:ascii="Times New Roman" w:hAnsi="Times New Roman" w:eastAsia="宋体" w:cs="Times New Roman"/>
                <w:b/>
                <w:bCs/>
                <w:spacing w:val="0"/>
                <w:sz w:val="24"/>
                <w:szCs w:val="24"/>
                <w:highlight w:val="none"/>
                <w:lang w:eastAsia="zh-CN"/>
              </w:rPr>
              <w:t>排放标准</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after="0" w:line="240" w:lineRule="auto"/>
              <w:ind w:firstLine="480" w:firstLineChars="200"/>
              <w:jc w:val="left"/>
              <w:textAlignment w:val="auto"/>
              <w:rPr>
                <w:rFonts w:hint="default" w:ascii="Times New Roman" w:hAnsi="Times New Roman" w:eastAsia="宋体" w:cs="Times New Roman"/>
                <w:spacing w:val="0"/>
                <w:sz w:val="24"/>
                <w:szCs w:val="24"/>
                <w:highlight w:val="none"/>
                <w:vertAlign w:val="baseline"/>
                <w:lang w:val="en-US" w:eastAsia="zh-CN"/>
              </w:rPr>
            </w:pPr>
            <w:r>
              <w:rPr>
                <w:rFonts w:hint="default" w:ascii="Times New Roman" w:hAnsi="Times New Roman" w:eastAsia="宋体" w:cs="Times New Roman"/>
                <w:spacing w:val="0"/>
                <w:sz w:val="24"/>
                <w:szCs w:val="24"/>
                <w:highlight w:val="none"/>
                <w:lang w:val="en-US" w:eastAsia="zh-CN"/>
              </w:rPr>
              <w:t>废气</w:t>
            </w:r>
            <w:r>
              <w:rPr>
                <w:rFonts w:hint="default" w:ascii="Times New Roman" w:hAnsi="Times New Roman" w:eastAsia="宋体" w:cs="Times New Roman"/>
                <w:spacing w:val="0"/>
                <w:sz w:val="24"/>
                <w:szCs w:val="24"/>
                <w:highlight w:val="none"/>
                <w:lang w:eastAsia="zh-CN"/>
              </w:rPr>
              <w:t>执行</w:t>
            </w:r>
            <w:r>
              <w:rPr>
                <w:rFonts w:hint="default" w:ascii="Times New Roman" w:hAnsi="Times New Roman" w:eastAsia="宋体" w:cs="Times New Roman"/>
                <w:spacing w:val="0"/>
                <w:sz w:val="24"/>
                <w:szCs w:val="24"/>
                <w:highlight w:val="none"/>
                <w:lang w:val="en-US" w:eastAsia="zh-CN"/>
              </w:rPr>
              <w:t>《大气污染物综合排放标准》（GB16297-1996）表2新污染源</w:t>
            </w:r>
            <w:r>
              <w:rPr>
                <w:rFonts w:hint="eastAsia" w:ascii="Times New Roman" w:hAnsi="Times New Roman" w:eastAsia="宋体" w:cs="Times New Roman"/>
                <w:spacing w:val="0"/>
                <w:sz w:val="24"/>
                <w:szCs w:val="24"/>
                <w:highlight w:val="none"/>
                <w:lang w:val="en-US" w:eastAsia="zh-CN"/>
              </w:rPr>
              <w:t>二级标准</w:t>
            </w:r>
            <w:r>
              <w:rPr>
                <w:rFonts w:hint="eastAsia" w:ascii="Times New Roman" w:hAnsi="Times New Roman" w:eastAsia="宋体" w:cs="Times New Roman"/>
                <w:spacing w:val="0"/>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color w:val="auto"/>
                <w:spacing w:val="0"/>
                <w:highlight w:val="none"/>
              </w:rPr>
            </w:pPr>
            <w:r>
              <w:rPr>
                <w:rFonts w:hint="eastAsia" w:ascii="Times New Roman" w:hAnsi="Times New Roman" w:eastAsia="宋体"/>
                <w:b/>
                <w:bCs/>
                <w:color w:val="auto"/>
                <w:spacing w:val="0"/>
                <w:sz w:val="21"/>
                <w:szCs w:val="21"/>
                <w:highlight w:val="none"/>
                <w:lang w:val="en-US" w:eastAsia="zh-CN"/>
              </w:rPr>
              <w:t xml:space="preserve">表2 </w:t>
            </w:r>
            <w:r>
              <w:rPr>
                <w:rFonts w:hint="eastAsia" w:ascii="Times New Roman" w:hAnsi="Times New Roman" w:eastAsia="宋体"/>
                <w:b/>
                <w:bCs/>
                <w:color w:val="auto"/>
                <w:spacing w:val="0"/>
                <w:sz w:val="21"/>
                <w:szCs w:val="21"/>
                <w:highlight w:val="none"/>
                <w:lang w:eastAsia="zh-CN"/>
              </w:rPr>
              <w:t>大气污染物</w:t>
            </w:r>
            <w:r>
              <w:rPr>
                <w:rFonts w:hint="eastAsia" w:ascii="Times New Roman" w:hAnsi="Times New Roman" w:eastAsia="宋体"/>
                <w:b/>
                <w:bCs/>
                <w:color w:val="auto"/>
                <w:spacing w:val="0"/>
                <w:sz w:val="21"/>
                <w:szCs w:val="21"/>
                <w:highlight w:val="none"/>
                <w:lang w:val="en-US" w:eastAsia="zh-CN"/>
              </w:rPr>
              <w:t>综合</w:t>
            </w:r>
            <w:r>
              <w:rPr>
                <w:rFonts w:ascii="Times New Roman" w:hAnsi="Times New Roman" w:eastAsia="宋体"/>
                <w:b/>
                <w:bCs/>
                <w:color w:val="auto"/>
                <w:spacing w:val="0"/>
                <w:sz w:val="21"/>
                <w:szCs w:val="21"/>
                <w:highlight w:val="none"/>
              </w:rPr>
              <w:t>排放</w:t>
            </w:r>
            <w:r>
              <w:rPr>
                <w:rFonts w:hint="eastAsia" w:ascii="Times New Roman" w:hAnsi="Times New Roman" w:eastAsia="宋体"/>
                <w:b/>
                <w:bCs/>
                <w:color w:val="auto"/>
                <w:spacing w:val="0"/>
                <w:sz w:val="21"/>
                <w:szCs w:val="21"/>
                <w:highlight w:val="none"/>
                <w:lang w:eastAsia="zh-CN"/>
              </w:rPr>
              <w:t>浓度</w:t>
            </w:r>
            <w:r>
              <w:rPr>
                <w:rFonts w:ascii="Times New Roman" w:hAnsi="Times New Roman" w:eastAsia="宋体"/>
                <w:b/>
                <w:bCs/>
                <w:color w:val="auto"/>
                <w:spacing w:val="0"/>
                <w:sz w:val="21"/>
                <w:szCs w:val="21"/>
                <w:highlight w:val="none"/>
              </w:rPr>
              <w:t>限值</w:t>
            </w:r>
          </w:p>
          <w:tbl>
            <w:tblPr>
              <w:tblStyle w:val="17"/>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autofit"/>
              <w:tblCellMar>
                <w:top w:w="0" w:type="dxa"/>
                <w:left w:w="28" w:type="dxa"/>
                <w:bottom w:w="0" w:type="dxa"/>
                <w:right w:w="28" w:type="dxa"/>
              </w:tblCellMar>
            </w:tblPr>
            <w:tblGrid>
              <w:gridCol w:w="757"/>
              <w:gridCol w:w="1243"/>
              <w:gridCol w:w="2808"/>
              <w:gridCol w:w="1345"/>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PrEx>
              <w:trPr>
                <w:cantSplit/>
                <w:trHeight w:val="0" w:hRule="atLeast"/>
                <w:jc w:val="center"/>
              </w:trPr>
              <w:tc>
                <w:tcPr>
                  <w:tcW w:w="6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eastAsia="zh-CN"/>
                    </w:rPr>
                  </w:pPr>
                  <w:r>
                    <w:rPr>
                      <w:rFonts w:hint="default" w:ascii="Times New Roman" w:hAnsi="Times New Roman" w:eastAsia="宋体" w:cs="Times New Roman"/>
                      <w:spacing w:val="0"/>
                      <w:sz w:val="21"/>
                      <w:szCs w:val="21"/>
                      <w:highlight w:val="none"/>
                      <w:lang w:eastAsia="zh-CN"/>
                    </w:rPr>
                    <w:t>监测点</w:t>
                  </w:r>
                </w:p>
              </w:tc>
              <w:tc>
                <w:tcPr>
                  <w:tcW w:w="10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eastAsia="zh-CN"/>
                    </w:rPr>
                  </w:pPr>
                  <w:r>
                    <w:rPr>
                      <w:rFonts w:hint="default" w:ascii="Times New Roman" w:hAnsi="Times New Roman" w:eastAsia="宋体" w:cs="Times New Roman"/>
                      <w:spacing w:val="0"/>
                      <w:sz w:val="21"/>
                      <w:szCs w:val="21"/>
                      <w:highlight w:val="none"/>
                      <w:lang w:eastAsia="zh-CN"/>
                    </w:rPr>
                    <w:t>监测因子</w:t>
                  </w:r>
                </w:p>
              </w:tc>
              <w:tc>
                <w:tcPr>
                  <w:tcW w:w="22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标准</w:t>
                  </w:r>
                </w:p>
              </w:tc>
              <w:tc>
                <w:tcPr>
                  <w:tcW w:w="10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eastAsia="zh-CN"/>
                    </w:rPr>
                  </w:pPr>
                  <w:r>
                    <w:rPr>
                      <w:rFonts w:hint="default" w:ascii="Times New Roman" w:hAnsi="Times New Roman" w:eastAsia="宋体" w:cs="Times New Roman"/>
                      <w:spacing w:val="0"/>
                      <w:sz w:val="21"/>
                      <w:szCs w:val="21"/>
                      <w:highlight w:val="none"/>
                      <w:lang w:val="en-US" w:eastAsia="zh-CN"/>
                    </w:rPr>
                    <w:t>浓度</w:t>
                  </w:r>
                  <w:r>
                    <w:rPr>
                      <w:rFonts w:hint="default" w:ascii="Times New Roman" w:hAnsi="Times New Roman" w:eastAsia="宋体" w:cs="Times New Roman"/>
                      <w:spacing w:val="0"/>
                      <w:sz w:val="21"/>
                      <w:szCs w:val="21"/>
                      <w:highlight w:val="none"/>
                      <w:lang w:eastAsia="zh-CN"/>
                    </w:rPr>
                    <w:t>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cantSplit/>
                <w:trHeight w:val="0" w:hRule="atLeast"/>
                <w:jc w:val="center"/>
              </w:trPr>
              <w:tc>
                <w:tcPr>
                  <w:tcW w:w="61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有组织</w:t>
                  </w:r>
                </w:p>
              </w:tc>
              <w:tc>
                <w:tcPr>
                  <w:tcW w:w="10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spacing w:val="0"/>
                      <w:sz w:val="21"/>
                      <w:szCs w:val="21"/>
                      <w:highlight w:val="none"/>
                      <w:lang w:val="en-US" w:eastAsia="zh-CN" w:bidi="ar-SA"/>
                    </w:rPr>
                  </w:pPr>
                  <w:r>
                    <w:rPr>
                      <w:rFonts w:hint="eastAsia" w:ascii="Times New Roman" w:hAnsi="Times New Roman" w:eastAsia="宋体" w:cs="Times New Roman"/>
                      <w:spacing w:val="0"/>
                      <w:sz w:val="21"/>
                      <w:szCs w:val="21"/>
                      <w:highlight w:val="none"/>
                      <w:lang w:val="en-US" w:eastAsia="zh-CN"/>
                    </w:rPr>
                    <w:t>非甲烷总烃</w:t>
                  </w:r>
                </w:p>
              </w:tc>
              <w:tc>
                <w:tcPr>
                  <w:tcW w:w="22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bidi="ar-SA"/>
                    </w:rPr>
                  </w:pPr>
                  <w:r>
                    <w:rPr>
                      <w:rFonts w:hint="default" w:ascii="Times New Roman" w:hAnsi="Times New Roman" w:eastAsia="宋体" w:cs="Times New Roman"/>
                      <w:spacing w:val="0"/>
                      <w:sz w:val="21"/>
                      <w:szCs w:val="21"/>
                      <w:highlight w:val="none"/>
                    </w:rPr>
                    <w:t>《大气污染物综合排放标准》（GB16297-1996）</w:t>
                  </w:r>
                </w:p>
              </w:tc>
              <w:tc>
                <w:tcPr>
                  <w:tcW w:w="10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cs="Times New Roman"/>
                      <w:spacing w:val="0"/>
                      <w:sz w:val="21"/>
                      <w:szCs w:val="21"/>
                      <w:highlight w:val="none"/>
                      <w:lang w:val="en-US" w:eastAsia="zh-CN"/>
                    </w:rPr>
                    <w:t>120mg/m</w:t>
                  </w:r>
                  <w:r>
                    <w:rPr>
                      <w:rFonts w:hint="eastAsia" w:cs="Times New Roman"/>
                      <w:spacing w:val="0"/>
                      <w:sz w:val="21"/>
                      <w:szCs w:val="21"/>
                      <w:highlight w:val="none"/>
                      <w:vertAlign w:val="superscript"/>
                      <w:lang w:val="en-US" w:eastAsia="zh-CN"/>
                    </w:rPr>
                    <w:t>3</w:t>
                  </w:r>
                </w:p>
              </w:tc>
            </w:tr>
          </w:tbl>
          <w:p>
            <w:pPr>
              <w:pStyle w:val="21"/>
              <w:keepNext w:val="0"/>
              <w:keepLines w:val="0"/>
              <w:pageBreakBefore w:val="0"/>
              <w:topLinePunct w:val="0"/>
              <w:bidi w:val="0"/>
              <w:spacing w:line="240" w:lineRule="auto"/>
              <w:ind w:firstLine="0" w:firstLineChars="0"/>
              <w:jc w:val="center"/>
              <w:textAlignment w:val="auto"/>
              <w:rPr>
                <w:rFonts w:hint="default" w:ascii="Times New Roman" w:hAnsi="Times New Roman" w:eastAsia="宋体" w:cs="Times New Roman"/>
                <w:color w:val="auto"/>
                <w:spacing w:val="0"/>
                <w:sz w:val="24"/>
                <w:szCs w:val="24"/>
                <w:highlight w:val="none"/>
              </w:rPr>
            </w:pPr>
          </w:p>
          <w:p>
            <w:pPr>
              <w:pStyle w:val="21"/>
              <w:keepNext w:val="0"/>
              <w:keepLines w:val="0"/>
              <w:pageBreakBefore w:val="0"/>
              <w:topLinePunct w:val="0"/>
              <w:bidi w:val="0"/>
              <w:spacing w:line="240" w:lineRule="auto"/>
              <w:ind w:firstLine="0" w:firstLineChars="0"/>
              <w:jc w:val="center"/>
              <w:textAlignment w:val="auto"/>
              <w:rPr>
                <w:rFonts w:hint="default" w:ascii="Times New Roman" w:hAnsi="Times New Roman" w:eastAsia="宋体" w:cs="Times New Roman"/>
                <w:color w:val="auto"/>
                <w:spacing w:val="0"/>
                <w:sz w:val="24"/>
                <w:szCs w:val="24"/>
                <w:highlight w:val="none"/>
              </w:rPr>
            </w:pPr>
          </w:p>
          <w:p>
            <w:pPr>
              <w:pStyle w:val="21"/>
              <w:keepNext w:val="0"/>
              <w:keepLines w:val="0"/>
              <w:pageBreakBefore w:val="0"/>
              <w:topLinePunct w:val="0"/>
              <w:bidi w:val="0"/>
              <w:spacing w:line="240" w:lineRule="auto"/>
              <w:ind w:firstLine="0" w:firstLineChars="0"/>
              <w:jc w:val="center"/>
              <w:textAlignment w:val="auto"/>
              <w:rPr>
                <w:rFonts w:hint="default" w:ascii="Times New Roman" w:hAnsi="Times New Roman" w:eastAsia="宋体" w:cs="Times New Roman"/>
                <w:color w:val="auto"/>
                <w:spacing w:val="0"/>
                <w:sz w:val="24"/>
                <w:szCs w:val="24"/>
                <w:highlight w:val="none"/>
              </w:rPr>
            </w:pPr>
          </w:p>
          <w:p>
            <w:pPr>
              <w:pStyle w:val="21"/>
              <w:keepNext w:val="0"/>
              <w:keepLines w:val="0"/>
              <w:pageBreakBefore w:val="0"/>
              <w:topLinePunct w:val="0"/>
              <w:bidi w:val="0"/>
              <w:spacing w:line="240" w:lineRule="auto"/>
              <w:ind w:firstLine="0" w:firstLineChars="0"/>
              <w:jc w:val="center"/>
              <w:textAlignment w:val="auto"/>
              <w:rPr>
                <w:rFonts w:hint="default" w:ascii="Times New Roman" w:hAnsi="Times New Roman" w:eastAsia="宋体" w:cs="Times New Roman"/>
                <w:color w:val="auto"/>
                <w:spacing w:val="0"/>
                <w:sz w:val="24"/>
                <w:szCs w:val="24"/>
                <w:highlight w:val="none"/>
              </w:rPr>
            </w:pPr>
          </w:p>
          <w:p>
            <w:pPr>
              <w:pStyle w:val="21"/>
              <w:keepNext w:val="0"/>
              <w:keepLines w:val="0"/>
              <w:pageBreakBefore w:val="0"/>
              <w:topLinePunct w:val="0"/>
              <w:bidi w:val="0"/>
              <w:spacing w:line="240" w:lineRule="auto"/>
              <w:ind w:firstLine="0" w:firstLineChars="0"/>
              <w:jc w:val="center"/>
              <w:textAlignment w:val="auto"/>
              <w:rPr>
                <w:rFonts w:hint="default" w:ascii="Times New Roman" w:hAnsi="Times New Roman" w:eastAsia="宋体" w:cs="Times New Roman"/>
                <w:color w:val="auto"/>
                <w:spacing w:val="0"/>
                <w:sz w:val="24"/>
                <w:szCs w:val="24"/>
                <w:highlight w:val="none"/>
              </w:rPr>
            </w:pPr>
          </w:p>
          <w:p>
            <w:pPr>
              <w:pStyle w:val="21"/>
              <w:keepNext w:val="0"/>
              <w:keepLines w:val="0"/>
              <w:pageBreakBefore w:val="0"/>
              <w:topLinePunct w:val="0"/>
              <w:bidi w:val="0"/>
              <w:spacing w:line="240" w:lineRule="auto"/>
              <w:ind w:firstLine="0" w:firstLineChars="0"/>
              <w:jc w:val="center"/>
              <w:textAlignment w:val="auto"/>
              <w:rPr>
                <w:rFonts w:hint="default" w:ascii="Times New Roman" w:hAnsi="Times New Roman" w:eastAsia="宋体" w:cs="Times New Roman"/>
                <w:color w:val="auto"/>
                <w:spacing w:val="0"/>
                <w:sz w:val="24"/>
                <w:szCs w:val="24"/>
                <w:highlight w:val="none"/>
              </w:rPr>
            </w:pPr>
          </w:p>
          <w:p>
            <w:pPr>
              <w:pStyle w:val="21"/>
              <w:keepNext w:val="0"/>
              <w:keepLines w:val="0"/>
              <w:pageBreakBefore w:val="0"/>
              <w:topLinePunct w:val="0"/>
              <w:bidi w:val="0"/>
              <w:spacing w:line="240" w:lineRule="auto"/>
              <w:ind w:firstLine="0" w:firstLineChars="0"/>
              <w:jc w:val="center"/>
              <w:textAlignment w:val="auto"/>
              <w:rPr>
                <w:rFonts w:hint="default" w:ascii="Times New Roman" w:hAnsi="Times New Roman" w:eastAsia="宋体" w:cs="Times New Roman"/>
                <w:color w:val="auto"/>
                <w:spacing w:val="0"/>
                <w:sz w:val="24"/>
                <w:szCs w:val="24"/>
                <w:highlight w:val="none"/>
              </w:rPr>
            </w:pPr>
          </w:p>
          <w:p>
            <w:pPr>
              <w:pStyle w:val="21"/>
              <w:keepNext w:val="0"/>
              <w:keepLines w:val="0"/>
              <w:pageBreakBefore w:val="0"/>
              <w:topLinePunct w:val="0"/>
              <w:bidi w:val="0"/>
              <w:spacing w:line="240" w:lineRule="auto"/>
              <w:ind w:firstLine="0" w:firstLineChars="0"/>
              <w:jc w:val="center"/>
              <w:textAlignment w:val="auto"/>
              <w:rPr>
                <w:rFonts w:hint="default" w:ascii="Times New Roman" w:hAnsi="Times New Roman" w:eastAsia="宋体" w:cs="Times New Roman"/>
                <w:color w:val="auto"/>
                <w:spacing w:val="0"/>
                <w:sz w:val="24"/>
                <w:szCs w:val="24"/>
                <w:highlight w:val="none"/>
              </w:rPr>
            </w:pPr>
          </w:p>
          <w:p>
            <w:pPr>
              <w:pStyle w:val="21"/>
              <w:keepNext w:val="0"/>
              <w:keepLines w:val="0"/>
              <w:pageBreakBefore w:val="0"/>
              <w:topLinePunct w:val="0"/>
              <w:bidi w:val="0"/>
              <w:spacing w:line="240" w:lineRule="auto"/>
              <w:ind w:firstLine="0" w:firstLineChars="0"/>
              <w:jc w:val="center"/>
              <w:textAlignment w:val="auto"/>
              <w:rPr>
                <w:rFonts w:hint="default" w:ascii="Times New Roman" w:hAnsi="Times New Roman" w:eastAsia="宋体" w:cs="Times New Roman"/>
                <w:color w:val="auto"/>
                <w:spacing w:val="0"/>
                <w:sz w:val="24"/>
                <w:szCs w:val="24"/>
                <w:highlight w:val="none"/>
              </w:rPr>
            </w:pPr>
          </w:p>
          <w:p>
            <w:pPr>
              <w:pStyle w:val="21"/>
              <w:keepNext w:val="0"/>
              <w:keepLines w:val="0"/>
              <w:pageBreakBefore w:val="0"/>
              <w:topLinePunct w:val="0"/>
              <w:bidi w:val="0"/>
              <w:spacing w:line="240" w:lineRule="auto"/>
              <w:ind w:firstLine="0" w:firstLineChars="0"/>
              <w:jc w:val="center"/>
              <w:textAlignment w:val="auto"/>
              <w:rPr>
                <w:rFonts w:hint="default" w:ascii="Times New Roman" w:hAnsi="Times New Roman" w:eastAsia="宋体" w:cs="Times New Roman"/>
                <w:color w:val="auto"/>
                <w:spacing w:val="0"/>
                <w:sz w:val="24"/>
                <w:szCs w:val="24"/>
                <w:highlight w:val="none"/>
              </w:rPr>
            </w:pPr>
          </w:p>
          <w:p>
            <w:pPr>
              <w:pStyle w:val="21"/>
              <w:keepNext w:val="0"/>
              <w:keepLines w:val="0"/>
              <w:pageBreakBefore w:val="0"/>
              <w:topLinePunct w:val="0"/>
              <w:bidi w:val="0"/>
              <w:spacing w:line="240" w:lineRule="auto"/>
              <w:ind w:firstLine="0" w:firstLineChars="0"/>
              <w:jc w:val="center"/>
              <w:textAlignment w:val="auto"/>
              <w:rPr>
                <w:rFonts w:hint="default" w:ascii="Times New Roman" w:hAnsi="Times New Roman" w:eastAsia="宋体" w:cs="Times New Roman"/>
                <w:color w:val="auto"/>
                <w:spacing w:val="0"/>
                <w:sz w:val="24"/>
                <w:szCs w:val="24"/>
                <w:highlight w:val="none"/>
              </w:rPr>
            </w:pPr>
          </w:p>
          <w:p>
            <w:pPr>
              <w:pStyle w:val="21"/>
              <w:keepNext w:val="0"/>
              <w:keepLines w:val="0"/>
              <w:pageBreakBefore w:val="0"/>
              <w:topLinePunct w:val="0"/>
              <w:bidi w:val="0"/>
              <w:spacing w:line="240" w:lineRule="auto"/>
              <w:ind w:firstLine="0" w:firstLineChars="0"/>
              <w:jc w:val="center"/>
              <w:textAlignment w:val="auto"/>
              <w:rPr>
                <w:rFonts w:hint="default" w:ascii="Times New Roman" w:hAnsi="Times New Roman" w:eastAsia="宋体" w:cs="Times New Roman"/>
                <w:color w:val="auto"/>
                <w:spacing w:val="0"/>
                <w:sz w:val="24"/>
                <w:szCs w:val="24"/>
                <w:highlight w:val="none"/>
              </w:rPr>
            </w:pPr>
          </w:p>
          <w:p>
            <w:pPr>
              <w:pStyle w:val="21"/>
              <w:keepNext w:val="0"/>
              <w:keepLines w:val="0"/>
              <w:pageBreakBefore w:val="0"/>
              <w:topLinePunct w:val="0"/>
              <w:bidi w:val="0"/>
              <w:spacing w:line="240" w:lineRule="auto"/>
              <w:ind w:firstLine="0" w:firstLineChars="0"/>
              <w:jc w:val="center"/>
              <w:textAlignment w:val="auto"/>
              <w:rPr>
                <w:rFonts w:hint="default" w:ascii="Times New Roman" w:hAnsi="Times New Roman" w:eastAsia="宋体" w:cs="Times New Roman"/>
                <w:color w:val="auto"/>
                <w:spacing w:val="0"/>
                <w:sz w:val="24"/>
                <w:szCs w:val="24"/>
                <w:highlight w:val="none"/>
              </w:rPr>
            </w:pPr>
          </w:p>
          <w:p>
            <w:pPr>
              <w:pStyle w:val="21"/>
              <w:keepNext w:val="0"/>
              <w:keepLines w:val="0"/>
              <w:pageBreakBefore w:val="0"/>
              <w:topLinePunct w:val="0"/>
              <w:bidi w:val="0"/>
              <w:spacing w:line="240" w:lineRule="auto"/>
              <w:ind w:firstLine="0" w:firstLineChars="0"/>
              <w:jc w:val="center"/>
              <w:textAlignment w:val="auto"/>
              <w:rPr>
                <w:rFonts w:hint="default" w:ascii="Times New Roman" w:hAnsi="Times New Roman" w:eastAsia="宋体" w:cs="Times New Roman"/>
                <w:color w:val="auto"/>
                <w:spacing w:val="0"/>
                <w:sz w:val="24"/>
                <w:szCs w:val="24"/>
                <w:highlight w:val="none"/>
              </w:rPr>
            </w:pPr>
          </w:p>
        </w:tc>
      </w:tr>
    </w:tbl>
    <w:p>
      <w:pPr>
        <w:pStyle w:val="21"/>
        <w:jc w:val="both"/>
        <w:rPr>
          <w:rFonts w:hint="eastAsia"/>
          <w:spacing w:val="0"/>
          <w:highlight w:val="none"/>
          <w:lang w:val="en-US" w:eastAsia="zh-CN"/>
        </w:rPr>
        <w:sectPr>
          <w:headerReference r:id="rId9" w:type="default"/>
          <w:footerReference r:id="rId10" w:type="default"/>
          <w:pgSz w:w="11906" w:h="16838"/>
          <w:pgMar w:top="1440" w:right="1746" w:bottom="1440" w:left="1746"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7"/>
        <w:keepNext w:val="0"/>
        <w:keepLines w:val="0"/>
        <w:pageBreakBefore w:val="0"/>
        <w:widowControl/>
        <w:kinsoku/>
        <w:wordWrap/>
        <w:overflowPunct/>
        <w:topLinePunct w:val="0"/>
        <w:autoSpaceDE/>
        <w:autoSpaceDN/>
        <w:bidi w:val="0"/>
        <w:adjustRightInd w:val="0"/>
        <w:snapToGrid w:val="0"/>
        <w:spacing w:after="0" w:line="240" w:lineRule="auto"/>
        <w:ind w:left="0" w:leftChars="0" w:rightChars="0"/>
        <w:textAlignment w:val="auto"/>
        <w:rPr>
          <w:rFonts w:hint="eastAsia" w:ascii="Times New Roman" w:hAnsi="Times New Roman" w:eastAsia="宋体"/>
          <w:b/>
          <w:bCs/>
          <w:spacing w:val="0"/>
          <w:sz w:val="30"/>
          <w:szCs w:val="30"/>
          <w:highlight w:val="none"/>
          <w:lang w:val="en-US" w:eastAsia="zh-CN"/>
        </w:rPr>
      </w:pPr>
      <w:r>
        <w:rPr>
          <w:rFonts w:hint="eastAsia" w:ascii="Times New Roman" w:hAnsi="Times New Roman" w:eastAsia="宋体"/>
          <w:b/>
          <w:bCs/>
          <w:spacing w:val="0"/>
          <w:sz w:val="30"/>
          <w:szCs w:val="30"/>
          <w:highlight w:val="none"/>
          <w:lang w:val="en-US" w:eastAsia="zh-CN"/>
        </w:rPr>
        <w:t>表二</w:t>
      </w:r>
    </w:p>
    <w:tbl>
      <w:tblPr>
        <w:tblStyle w:val="17"/>
        <w:tblW w:w="88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24" w:hRule="atLeast"/>
          <w:jc w:val="center"/>
        </w:trPr>
        <w:tc>
          <w:tcPr>
            <w:tcW w:w="8856" w:type="dxa"/>
            <w:noWrap w:val="0"/>
            <w:vAlign w:val="top"/>
          </w:tcPr>
          <w:p>
            <w:pPr>
              <w:pStyle w:val="7"/>
              <w:keepNext w:val="0"/>
              <w:keepLines w:val="0"/>
              <w:pageBreakBefore w:val="0"/>
              <w:widowControl/>
              <w:kinsoku/>
              <w:overflowPunct/>
              <w:topLinePunct w:val="0"/>
              <w:autoSpaceDE/>
              <w:autoSpaceDN/>
              <w:bidi w:val="0"/>
              <w:adjustRightInd w:val="0"/>
              <w:snapToGrid w:val="0"/>
              <w:spacing w:after="0" w:afterLines="0" w:line="360" w:lineRule="auto"/>
              <w:ind w:left="0" w:leftChars="0" w:rightChars="0"/>
              <w:jc w:val="left"/>
              <w:textAlignment w:val="auto"/>
              <w:rPr>
                <w:rFonts w:hint="default" w:ascii="Times New Roman" w:hAnsi="Times New Roman" w:eastAsia="宋体" w:cs="Times New Roman"/>
                <w:b/>
                <w:bCs/>
                <w:spacing w:val="0"/>
                <w:sz w:val="24"/>
                <w:szCs w:val="24"/>
                <w:highlight w:val="none"/>
              </w:rPr>
            </w:pPr>
            <w:r>
              <w:rPr>
                <w:rFonts w:hint="default" w:ascii="Times New Roman" w:hAnsi="Times New Roman" w:eastAsia="宋体" w:cs="Times New Roman"/>
                <w:b/>
                <w:bCs/>
                <w:spacing w:val="0"/>
                <w:sz w:val="24"/>
                <w:szCs w:val="24"/>
                <w:highlight w:val="none"/>
              </w:rPr>
              <w:t>1、项目概况</w:t>
            </w:r>
          </w:p>
          <w:p>
            <w:pPr>
              <w:keepNext w:val="0"/>
              <w:keepLines w:val="0"/>
              <w:pageBreakBefore w:val="0"/>
              <w:widowControl/>
              <w:kinsoku/>
              <w:overflowPunct/>
              <w:topLinePunct w:val="0"/>
              <w:autoSpaceDE/>
              <w:autoSpaceDN/>
              <w:bidi w:val="0"/>
              <w:adjustRightInd w:val="0"/>
              <w:snapToGrid w:val="0"/>
              <w:spacing w:after="0" w:line="360" w:lineRule="auto"/>
              <w:ind w:firstLine="480" w:firstLineChars="200"/>
              <w:jc w:val="left"/>
              <w:textAlignment w:val="auto"/>
              <w:rPr>
                <w:rFonts w:hint="default" w:ascii="Times New Roman" w:hAnsi="Times New Roman" w:eastAsia="宋体" w:cs="Times New Roman"/>
                <w:spacing w:val="0"/>
                <w:kern w:val="2"/>
                <w:sz w:val="24"/>
                <w:szCs w:val="24"/>
                <w:highlight w:val="none"/>
              </w:rPr>
            </w:pPr>
            <w:r>
              <w:rPr>
                <w:rFonts w:hint="default" w:ascii="Times New Roman" w:hAnsi="Times New Roman" w:eastAsia="宋体" w:cs="Times New Roman"/>
                <w:spacing w:val="0"/>
                <w:kern w:val="2"/>
                <w:sz w:val="24"/>
                <w:szCs w:val="24"/>
                <w:highlight w:val="none"/>
              </w:rPr>
              <w:t>项目名称</w:t>
            </w:r>
            <w:r>
              <w:rPr>
                <w:rFonts w:hint="default" w:ascii="Times New Roman" w:hAnsi="Times New Roman" w:eastAsia="宋体" w:cs="Times New Roman"/>
                <w:snapToGrid w:val="0"/>
                <w:color w:val="000000"/>
                <w:spacing w:val="0"/>
                <w:kern w:val="0"/>
                <w:sz w:val="24"/>
                <w:szCs w:val="24"/>
                <w:highlight w:val="none"/>
                <w:lang w:val="en-US" w:eastAsia="zh-CN" w:bidi="ar-SA"/>
              </w:rPr>
              <w:t>：</w:t>
            </w:r>
            <w:r>
              <w:rPr>
                <w:rFonts w:hint="eastAsia" w:ascii="宋体" w:hAnsi="宋体" w:eastAsia="宋体" w:cs="宋体"/>
                <w:b w:val="0"/>
                <w:bCs w:val="0"/>
                <w:color w:val="000000"/>
                <w:spacing w:val="0"/>
                <w:kern w:val="0"/>
                <w:sz w:val="24"/>
                <w:szCs w:val="24"/>
                <w:highlight w:val="none"/>
                <w:vertAlign w:val="baseline"/>
                <w:lang w:val="en-US" w:eastAsia="zh-CN" w:bidi="ar-SA"/>
              </w:rPr>
              <w:t>新疆光耀玻璃科技有限公司年产260万平方米高档铝镜深加工项目</w:t>
            </w:r>
            <w:r>
              <w:rPr>
                <w:rFonts w:hint="default" w:ascii="Times New Roman" w:hAnsi="Times New Roman" w:eastAsia="宋体" w:cs="Times New Roman"/>
                <w:snapToGrid w:val="0"/>
                <w:color w:val="000000"/>
                <w:spacing w:val="0"/>
                <w:kern w:val="0"/>
                <w:sz w:val="24"/>
                <w:szCs w:val="24"/>
                <w:highlight w:val="none"/>
                <w:lang w:val="en-US" w:eastAsia="zh-CN" w:bidi="ar-SA"/>
              </w:rPr>
              <w:t>；</w:t>
            </w:r>
          </w:p>
          <w:p>
            <w:pPr>
              <w:pStyle w:val="21"/>
              <w:keepNext w:val="0"/>
              <w:keepLines w:val="0"/>
              <w:pageBreakBefore w:val="0"/>
              <w:widowControl/>
              <w:kinsoku/>
              <w:overflowPunct/>
              <w:topLinePunct w:val="0"/>
              <w:autoSpaceDE/>
              <w:autoSpaceDN/>
              <w:bidi w:val="0"/>
              <w:adjustRightInd w:val="0"/>
              <w:snapToGrid w:val="0"/>
              <w:spacing w:after="0" w:line="360" w:lineRule="auto"/>
              <w:ind w:firstLine="480" w:firstLineChars="200"/>
              <w:jc w:val="left"/>
              <w:textAlignment w:val="auto"/>
              <w:rPr>
                <w:rFonts w:hint="default" w:ascii="Times New Roman" w:hAnsi="Times New Roman" w:eastAsia="宋体" w:cs="Times New Roman"/>
                <w:spacing w:val="0"/>
                <w:kern w:val="2"/>
                <w:sz w:val="24"/>
                <w:szCs w:val="24"/>
                <w:highlight w:val="none"/>
                <w:lang w:eastAsia="zh-CN"/>
              </w:rPr>
            </w:pPr>
            <w:r>
              <w:rPr>
                <w:rFonts w:hint="default" w:ascii="Times New Roman" w:hAnsi="Times New Roman" w:eastAsia="宋体" w:cs="Times New Roman"/>
                <w:spacing w:val="0"/>
                <w:kern w:val="2"/>
                <w:sz w:val="24"/>
                <w:szCs w:val="24"/>
                <w:highlight w:val="none"/>
              </w:rPr>
              <w:t>建设单位：</w:t>
            </w:r>
            <w:r>
              <w:rPr>
                <w:rFonts w:hint="eastAsia" w:ascii="Times New Roman" w:hAnsi="Times New Roman" w:eastAsia="宋体" w:cs="Times New Roman"/>
                <w:spacing w:val="0"/>
                <w:kern w:val="2"/>
                <w:sz w:val="24"/>
                <w:szCs w:val="24"/>
                <w:highlight w:val="none"/>
                <w:lang w:eastAsia="zh-CN"/>
              </w:rPr>
              <w:t>新疆光耀玻璃科技有限公司</w:t>
            </w:r>
            <w:r>
              <w:rPr>
                <w:rFonts w:hint="default" w:ascii="Times New Roman" w:hAnsi="Times New Roman" w:eastAsia="宋体" w:cs="Times New Roman"/>
                <w:spacing w:val="0"/>
                <w:kern w:val="2"/>
                <w:sz w:val="24"/>
                <w:szCs w:val="24"/>
                <w:highlight w:val="none"/>
                <w:lang w:eastAsia="zh-CN"/>
              </w:rPr>
              <w:t>；</w:t>
            </w:r>
          </w:p>
          <w:p>
            <w:pPr>
              <w:pStyle w:val="21"/>
              <w:keepNext w:val="0"/>
              <w:keepLines w:val="0"/>
              <w:pageBreakBefore w:val="0"/>
              <w:widowControl/>
              <w:kinsoku/>
              <w:overflowPunct/>
              <w:topLinePunct w:val="0"/>
              <w:autoSpaceDE/>
              <w:autoSpaceDN/>
              <w:bidi w:val="0"/>
              <w:adjustRightInd w:val="0"/>
              <w:snapToGrid w:val="0"/>
              <w:spacing w:after="0" w:line="360" w:lineRule="auto"/>
              <w:ind w:firstLine="480" w:firstLineChars="200"/>
              <w:jc w:val="left"/>
              <w:textAlignment w:val="auto"/>
              <w:rPr>
                <w:rFonts w:hint="default" w:ascii="Times New Roman" w:hAnsi="Times New Roman" w:eastAsia="宋体" w:cs="Times New Roman"/>
                <w:spacing w:val="0"/>
                <w:kern w:val="2"/>
                <w:sz w:val="24"/>
                <w:szCs w:val="24"/>
                <w:highlight w:val="none"/>
              </w:rPr>
            </w:pPr>
            <w:r>
              <w:rPr>
                <w:rFonts w:hint="default" w:ascii="Times New Roman" w:hAnsi="Times New Roman" w:eastAsia="宋体" w:cs="Times New Roman"/>
                <w:spacing w:val="0"/>
                <w:kern w:val="2"/>
                <w:sz w:val="24"/>
                <w:szCs w:val="24"/>
                <w:highlight w:val="none"/>
              </w:rPr>
              <w:t>建设性质：</w:t>
            </w:r>
            <w:r>
              <w:rPr>
                <w:rFonts w:hint="eastAsia" w:ascii="Times New Roman" w:hAnsi="Times New Roman" w:eastAsia="宋体" w:cs="Times New Roman"/>
                <w:spacing w:val="0"/>
                <w:kern w:val="2"/>
                <w:sz w:val="24"/>
                <w:szCs w:val="24"/>
                <w:highlight w:val="none"/>
                <w:lang w:val="en-US" w:eastAsia="zh-CN"/>
              </w:rPr>
              <w:t>改扩建</w:t>
            </w:r>
            <w:r>
              <w:rPr>
                <w:rFonts w:hint="default" w:ascii="Times New Roman" w:hAnsi="Times New Roman" w:eastAsia="宋体" w:cs="Times New Roman"/>
                <w:spacing w:val="0"/>
                <w:kern w:val="2"/>
                <w:sz w:val="24"/>
                <w:szCs w:val="24"/>
                <w:highlight w:val="none"/>
              </w:rPr>
              <w:t>；</w:t>
            </w:r>
          </w:p>
          <w:p>
            <w:pPr>
              <w:pStyle w:val="21"/>
              <w:keepNext w:val="0"/>
              <w:keepLines w:val="0"/>
              <w:pageBreakBefore w:val="0"/>
              <w:widowControl/>
              <w:kinsoku/>
              <w:overflowPunct/>
              <w:topLinePunct w:val="0"/>
              <w:autoSpaceDE/>
              <w:autoSpaceDN/>
              <w:bidi w:val="0"/>
              <w:adjustRightInd w:val="0"/>
              <w:snapToGrid w:val="0"/>
              <w:spacing w:after="0" w:line="360" w:lineRule="auto"/>
              <w:ind w:firstLine="480" w:firstLineChars="200"/>
              <w:jc w:val="left"/>
              <w:textAlignment w:val="auto"/>
              <w:rPr>
                <w:rFonts w:hint="default" w:ascii="Times New Roman" w:hAnsi="Times New Roman" w:eastAsia="宋体" w:cs="Times New Roman"/>
                <w:spacing w:val="0"/>
                <w:kern w:val="2"/>
                <w:sz w:val="24"/>
                <w:szCs w:val="24"/>
                <w:highlight w:val="none"/>
              </w:rPr>
            </w:pPr>
            <w:r>
              <w:rPr>
                <w:rFonts w:hint="default" w:ascii="Times New Roman" w:hAnsi="Times New Roman" w:eastAsia="宋体" w:cs="Times New Roman"/>
                <w:spacing w:val="0"/>
                <w:kern w:val="2"/>
                <w:sz w:val="24"/>
                <w:szCs w:val="24"/>
                <w:highlight w:val="none"/>
              </w:rPr>
              <w:t>总投资：</w:t>
            </w:r>
            <w:r>
              <w:rPr>
                <w:rFonts w:hint="eastAsia" w:ascii="Times New Roman" w:hAnsi="Times New Roman" w:eastAsia="宋体" w:cs="Times New Roman"/>
                <w:spacing w:val="0"/>
                <w:kern w:val="2"/>
                <w:sz w:val="24"/>
                <w:szCs w:val="24"/>
                <w:highlight w:val="none"/>
                <w:lang w:val="en-US" w:eastAsia="zh-CN"/>
              </w:rPr>
              <w:t>5</w:t>
            </w:r>
            <w:r>
              <w:rPr>
                <w:rFonts w:hint="eastAsia" w:ascii="Times New Roman" w:hAnsi="Times New Roman" w:eastAsia="宋体" w:cs="Times New Roman"/>
                <w:color w:val="auto"/>
                <w:spacing w:val="0"/>
                <w:kern w:val="2"/>
                <w:sz w:val="24"/>
                <w:szCs w:val="24"/>
                <w:highlight w:val="none"/>
                <w:lang w:val="en-US" w:eastAsia="zh-CN"/>
              </w:rPr>
              <w:t>00</w:t>
            </w:r>
            <w:r>
              <w:rPr>
                <w:rFonts w:hint="default" w:ascii="Times New Roman" w:hAnsi="Times New Roman" w:eastAsia="宋体" w:cs="Times New Roman"/>
                <w:color w:val="auto"/>
                <w:spacing w:val="0"/>
                <w:kern w:val="2"/>
                <w:sz w:val="24"/>
                <w:szCs w:val="24"/>
                <w:highlight w:val="none"/>
              </w:rPr>
              <w:t>万元</w:t>
            </w:r>
            <w:r>
              <w:rPr>
                <w:rFonts w:hint="default" w:ascii="Times New Roman" w:hAnsi="Times New Roman" w:eastAsia="宋体" w:cs="Times New Roman"/>
                <w:spacing w:val="0"/>
                <w:kern w:val="2"/>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pacing w:val="0"/>
                <w:sz w:val="24"/>
                <w:szCs w:val="24"/>
                <w:highlight w:val="none"/>
                <w:lang w:eastAsia="zh-CN"/>
              </w:rPr>
            </w:pPr>
            <w:r>
              <w:rPr>
                <w:rFonts w:hint="default" w:ascii="Times New Roman" w:hAnsi="Times New Roman" w:eastAsia="宋体" w:cs="Times New Roman"/>
                <w:spacing w:val="0"/>
                <w:kern w:val="2"/>
                <w:sz w:val="24"/>
                <w:szCs w:val="24"/>
                <w:highlight w:val="none"/>
              </w:rPr>
              <w:t>建设地点</w:t>
            </w:r>
            <w:r>
              <w:rPr>
                <w:rFonts w:hint="default" w:ascii="Times New Roman" w:hAnsi="Times New Roman" w:eastAsia="宋体" w:cs="Times New Roman"/>
                <w:spacing w:val="0"/>
                <w:kern w:val="2"/>
                <w:sz w:val="24"/>
                <w:szCs w:val="24"/>
                <w:highlight w:val="none"/>
                <w:lang w:eastAsia="zh-CN"/>
              </w:rPr>
              <w:t>：</w:t>
            </w:r>
            <w:r>
              <w:rPr>
                <w:rFonts w:hint="default" w:ascii="Times New Roman" w:hAnsi="Times New Roman" w:eastAsia="宋体" w:cs="Times New Roman"/>
                <w:color w:val="000000"/>
                <w:spacing w:val="0"/>
                <w:sz w:val="24"/>
                <w:szCs w:val="24"/>
                <w:highlight w:val="none"/>
                <w:lang w:eastAsia="zh-CN"/>
              </w:rPr>
              <w:t>现有项目位于巴音郭楞蒙古自治州轮台县拉依苏工业园区，地理坐标为N41</w:t>
            </w:r>
            <w:r>
              <w:rPr>
                <w:rFonts w:hint="eastAsia" w:ascii="Times New Roman" w:hAnsi="Times New Roman" w:eastAsia="宋体" w:cs="Times New Roman"/>
                <w:color w:val="000000"/>
                <w:spacing w:val="0"/>
                <w:sz w:val="24"/>
                <w:szCs w:val="24"/>
                <w:highlight w:val="none"/>
                <w:lang w:val="en-US" w:eastAsia="zh-CN"/>
              </w:rPr>
              <w:t>°</w:t>
            </w:r>
            <w:r>
              <w:rPr>
                <w:rFonts w:hint="default" w:ascii="Times New Roman" w:hAnsi="Times New Roman" w:eastAsia="宋体" w:cs="Times New Roman"/>
                <w:color w:val="000000"/>
                <w:spacing w:val="0"/>
                <w:sz w:val="24"/>
                <w:szCs w:val="24"/>
                <w:highlight w:val="none"/>
                <w:lang w:eastAsia="zh-CN"/>
              </w:rPr>
              <w:t>48</w:t>
            </w:r>
            <w:r>
              <w:rPr>
                <w:rFonts w:hint="eastAsia" w:ascii="Times New Roman" w:hAnsi="Times New Roman" w:eastAsia="宋体" w:cs="Times New Roman"/>
                <w:color w:val="000000"/>
                <w:spacing w:val="0"/>
                <w:sz w:val="24"/>
                <w:szCs w:val="24"/>
                <w:highlight w:val="none"/>
                <w:lang w:val="en-US" w:eastAsia="zh-CN"/>
              </w:rPr>
              <w:t>′</w:t>
            </w:r>
            <w:r>
              <w:rPr>
                <w:rFonts w:hint="default" w:ascii="Times New Roman" w:hAnsi="Times New Roman" w:eastAsia="宋体" w:cs="Times New Roman"/>
                <w:color w:val="000000"/>
                <w:spacing w:val="0"/>
                <w:sz w:val="24"/>
                <w:szCs w:val="24"/>
                <w:highlight w:val="none"/>
                <w:lang w:eastAsia="zh-CN"/>
              </w:rPr>
              <w:t>46″</w:t>
            </w:r>
            <w:r>
              <w:rPr>
                <w:rFonts w:hint="eastAsia" w:ascii="Times New Roman" w:hAnsi="Times New Roman" w:eastAsia="宋体"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lang w:eastAsia="zh-CN"/>
              </w:rPr>
              <w:t>E84</w:t>
            </w:r>
            <w:r>
              <w:rPr>
                <w:rFonts w:hint="eastAsia" w:ascii="Times New Roman" w:hAnsi="Times New Roman" w:eastAsia="宋体" w:cs="Times New Roman"/>
                <w:color w:val="000000"/>
                <w:spacing w:val="0"/>
                <w:sz w:val="24"/>
                <w:szCs w:val="24"/>
                <w:highlight w:val="none"/>
                <w:lang w:val="en-US" w:eastAsia="zh-CN"/>
              </w:rPr>
              <w:t>°</w:t>
            </w:r>
            <w:r>
              <w:rPr>
                <w:rFonts w:hint="default" w:ascii="Times New Roman" w:hAnsi="Times New Roman" w:eastAsia="宋体" w:cs="Times New Roman"/>
                <w:color w:val="000000"/>
                <w:spacing w:val="0"/>
                <w:sz w:val="24"/>
                <w:szCs w:val="24"/>
                <w:highlight w:val="none"/>
                <w:lang w:eastAsia="zh-CN"/>
              </w:rPr>
              <w:t>2</w:t>
            </w:r>
            <w:r>
              <w:rPr>
                <w:rFonts w:hint="eastAsia" w:ascii="Times New Roman" w:hAnsi="Times New Roman" w:eastAsia="宋体" w:cs="Times New Roman"/>
                <w:color w:val="000000"/>
                <w:spacing w:val="0"/>
                <w:sz w:val="24"/>
                <w:szCs w:val="24"/>
                <w:highlight w:val="none"/>
                <w:lang w:val="en-US" w:eastAsia="zh-CN"/>
              </w:rPr>
              <w:t>′</w:t>
            </w:r>
            <w:r>
              <w:rPr>
                <w:rFonts w:hint="default" w:ascii="Times New Roman" w:hAnsi="Times New Roman" w:eastAsia="宋体" w:cs="Times New Roman"/>
                <w:color w:val="000000"/>
                <w:spacing w:val="0"/>
                <w:sz w:val="24"/>
                <w:szCs w:val="24"/>
                <w:highlight w:val="none"/>
                <w:lang w:eastAsia="zh-CN"/>
              </w:rPr>
              <w:t>24″</w:t>
            </w:r>
            <w:r>
              <w:rPr>
                <w:rFonts w:hint="eastAsia" w:ascii="Times New Roman" w:hAnsi="Times New Roman" w:eastAsia="宋体"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lang w:eastAsia="zh-CN"/>
              </w:rPr>
              <w:t>现有项目北面、西面、南面均为空地，东面30m为园区道路。</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pacing w:val="0"/>
                <w:sz w:val="24"/>
                <w:szCs w:val="24"/>
                <w:highlight w:val="none"/>
                <w:lang w:eastAsia="zh-CN"/>
              </w:rPr>
            </w:pPr>
            <w:r>
              <w:rPr>
                <w:rFonts w:hint="default" w:ascii="Times New Roman" w:hAnsi="Times New Roman" w:eastAsia="宋体" w:cs="Times New Roman"/>
                <w:color w:val="000000"/>
                <w:spacing w:val="0"/>
                <w:sz w:val="24"/>
                <w:szCs w:val="24"/>
                <w:highlight w:val="none"/>
                <w:lang w:eastAsia="zh-CN"/>
              </w:rPr>
              <w:t>现有项目生产规模</w:t>
            </w:r>
            <w:r>
              <w:rPr>
                <w:rFonts w:hint="eastAsia" w:ascii="Times New Roman" w:hAnsi="Times New Roman" w:eastAsia="宋体"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lang w:eastAsia="zh-CN"/>
              </w:rPr>
              <w:t>现有项目占地面积1.399x10</w:t>
            </w:r>
            <w:r>
              <w:rPr>
                <w:rFonts w:hint="eastAsia" w:ascii="Times New Roman" w:hAnsi="Times New Roman" w:eastAsia="宋体" w:cs="Times New Roman"/>
                <w:color w:val="000000"/>
                <w:spacing w:val="0"/>
                <w:sz w:val="24"/>
                <w:szCs w:val="24"/>
                <w:highlight w:val="none"/>
                <w:vertAlign w:val="superscript"/>
                <w:lang w:val="en-US" w:eastAsia="zh-CN"/>
              </w:rPr>
              <w:t>6</w:t>
            </w:r>
            <w:r>
              <w:rPr>
                <w:rFonts w:hint="eastAsia" w:ascii="Times New Roman" w:hAnsi="Times New Roman" w:eastAsia="宋体" w:cs="Times New Roman"/>
                <w:color w:val="000000"/>
                <w:spacing w:val="0"/>
                <w:sz w:val="24"/>
                <w:szCs w:val="24"/>
                <w:highlight w:val="none"/>
                <w:lang w:val="en-US" w:eastAsia="zh-CN"/>
              </w:rPr>
              <w:t>㎡</w:t>
            </w:r>
            <w:r>
              <w:rPr>
                <w:rFonts w:hint="default" w:ascii="Times New Roman" w:hAnsi="Times New Roman" w:eastAsia="宋体" w:cs="Times New Roman"/>
                <w:color w:val="000000"/>
                <w:spacing w:val="0"/>
                <w:sz w:val="24"/>
                <w:szCs w:val="24"/>
                <w:highlight w:val="none"/>
                <w:lang w:eastAsia="zh-CN"/>
              </w:rPr>
              <w:t>，建设规模为年生产480t/d优质浮法Low-e玻璃，主要生产Low-e玻璃原片。</w:t>
            </w:r>
          </w:p>
          <w:p>
            <w:pPr>
              <w:pStyle w:val="7"/>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Chars="0"/>
              <w:jc w:val="left"/>
              <w:textAlignment w:val="auto"/>
              <w:rPr>
                <w:rFonts w:hint="default" w:ascii="Times New Roman" w:hAnsi="Times New Roman" w:eastAsia="宋体" w:cs="Times New Roman"/>
                <w:b/>
                <w:bCs/>
                <w:spacing w:val="0"/>
                <w:sz w:val="24"/>
                <w:szCs w:val="24"/>
                <w:highlight w:val="none"/>
              </w:rPr>
            </w:pPr>
            <w:r>
              <w:rPr>
                <w:rFonts w:hint="default" w:ascii="Times New Roman" w:hAnsi="Times New Roman" w:eastAsia="宋体" w:cs="Times New Roman"/>
                <w:b/>
                <w:bCs/>
                <w:spacing w:val="0"/>
                <w:sz w:val="24"/>
                <w:szCs w:val="24"/>
                <w:highlight w:val="none"/>
              </w:rPr>
              <w:t>2、</w:t>
            </w:r>
            <w:r>
              <w:rPr>
                <w:rFonts w:hint="eastAsia" w:ascii="Times New Roman" w:hAnsi="Times New Roman" w:eastAsia="宋体" w:cs="Times New Roman"/>
                <w:b/>
                <w:bCs/>
                <w:spacing w:val="0"/>
                <w:sz w:val="24"/>
                <w:szCs w:val="24"/>
                <w:highlight w:val="none"/>
                <w:lang w:val="en-US" w:eastAsia="zh-CN"/>
              </w:rPr>
              <w:t>建设</w:t>
            </w:r>
            <w:r>
              <w:rPr>
                <w:rFonts w:hint="default" w:ascii="Times New Roman" w:hAnsi="Times New Roman" w:eastAsia="宋体" w:cs="Times New Roman"/>
                <w:b/>
                <w:bCs/>
                <w:spacing w:val="0"/>
                <w:sz w:val="24"/>
                <w:szCs w:val="24"/>
                <w:highlight w:val="none"/>
              </w:rPr>
              <w:t>内容</w:t>
            </w:r>
          </w:p>
          <w:p>
            <w:pPr>
              <w:pStyle w:val="2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bCs/>
                <w:spacing w:val="0"/>
                <w:sz w:val="24"/>
                <w:szCs w:val="24"/>
                <w:highlight w:val="none"/>
              </w:rPr>
            </w:pPr>
            <w:r>
              <w:rPr>
                <w:rFonts w:hint="eastAsia" w:ascii="Times New Roman" w:hAnsi="Times New Roman" w:eastAsia="宋体" w:cs="Times New Roman"/>
                <w:color w:val="000000"/>
                <w:spacing w:val="0"/>
                <w:sz w:val="24"/>
                <w:szCs w:val="24"/>
                <w:highlight w:val="none"/>
                <w:lang w:eastAsia="zh-CN"/>
              </w:rPr>
              <w:t>本项目</w:t>
            </w:r>
            <w:r>
              <w:rPr>
                <w:rFonts w:hint="eastAsia" w:ascii="Times New Roman" w:cs="Times New Roman"/>
                <w:color w:val="000000"/>
                <w:spacing w:val="0"/>
                <w:sz w:val="24"/>
                <w:szCs w:val="24"/>
                <w:highlight w:val="none"/>
                <w:lang w:val="en-US" w:eastAsia="zh-CN"/>
              </w:rPr>
              <w:t>利用现有项目现有厂房进行生产</w:t>
            </w:r>
            <w:r>
              <w:rPr>
                <w:rFonts w:hint="eastAsia" w:cs="Times New Roman"/>
                <w:color w:val="000000"/>
                <w:spacing w:val="0"/>
                <w:sz w:val="24"/>
                <w:szCs w:val="24"/>
                <w:highlight w:val="none"/>
                <w:lang w:val="en-US" w:eastAsia="zh-CN"/>
              </w:rPr>
              <w:t>，</w:t>
            </w:r>
            <w:r>
              <w:rPr>
                <w:rFonts w:hint="default" w:ascii="Times New Roman" w:hAnsi="Times New Roman" w:eastAsia="宋体" w:cs="Times New Roman"/>
                <w:color w:val="000000"/>
                <w:spacing w:val="0"/>
                <w:sz w:val="24"/>
                <w:szCs w:val="24"/>
                <w:highlight w:val="none"/>
                <w:lang w:eastAsia="zh-CN"/>
              </w:rPr>
              <w:t>不新建建筑物，利用现有项目的现有库房进行生产，不新建生产车间。本项目依托现有项目的部分辅助工程</w:t>
            </w:r>
            <w:r>
              <w:rPr>
                <w:rFonts w:hint="eastAsia" w:ascii="Times New Roman"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lang w:eastAsia="zh-CN"/>
              </w:rPr>
              <w:t>生活福利设施、化验室、维修设施等</w:t>
            </w:r>
            <w:r>
              <w:rPr>
                <w:rFonts w:hint="eastAsia" w:ascii="Times New Roman"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lang w:eastAsia="zh-CN"/>
              </w:rPr>
              <w:t>污水处理工程</w:t>
            </w:r>
            <w:r>
              <w:rPr>
                <w:rFonts w:hint="eastAsia" w:ascii="Times New Roman"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lang w:eastAsia="zh-CN"/>
              </w:rPr>
              <w:t>化粪池</w:t>
            </w:r>
            <w:r>
              <w:rPr>
                <w:rFonts w:hint="eastAsia" w:ascii="Times New Roman"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lang w:eastAsia="zh-CN"/>
              </w:rPr>
              <w:t>公用工程。项目建设规模为年产260万</w:t>
            </w:r>
            <w:r>
              <w:rPr>
                <w:rFonts w:hint="eastAsia" w:ascii="Times New Roman" w:cs="Times New Roman"/>
                <w:color w:val="000000"/>
                <w:spacing w:val="0"/>
                <w:sz w:val="24"/>
                <w:szCs w:val="24"/>
                <w:highlight w:val="none"/>
                <w:lang w:val="en-US" w:eastAsia="zh-CN"/>
              </w:rPr>
              <w:t>㎡</w:t>
            </w:r>
            <w:r>
              <w:rPr>
                <w:rFonts w:hint="default" w:ascii="Times New Roman" w:hAnsi="Times New Roman" w:eastAsia="宋体" w:cs="Times New Roman"/>
                <w:color w:val="000000"/>
                <w:spacing w:val="0"/>
                <w:sz w:val="24"/>
                <w:szCs w:val="24"/>
                <w:highlight w:val="none"/>
                <w:lang w:eastAsia="zh-CN"/>
              </w:rPr>
              <w:t>高档铝镜深加工生产线。</w:t>
            </w:r>
            <w:r>
              <w:rPr>
                <w:rFonts w:hint="eastAsia" w:cs="Times New Roman"/>
                <w:color w:val="000000"/>
                <w:spacing w:val="0"/>
                <w:sz w:val="24"/>
                <w:szCs w:val="24"/>
                <w:highlight w:val="none"/>
                <w:lang w:val="en-US" w:eastAsia="zh-CN"/>
              </w:rPr>
              <w:t>现有</w:t>
            </w:r>
            <w:r>
              <w:rPr>
                <w:rFonts w:hint="eastAsia" w:cs="Times New Roman"/>
                <w:bCs/>
                <w:spacing w:val="0"/>
                <w:sz w:val="24"/>
                <w:szCs w:val="24"/>
                <w:highlight w:val="none"/>
                <w:lang w:val="en-US" w:eastAsia="zh-CN"/>
              </w:rPr>
              <w:t>工程及项目工程</w:t>
            </w:r>
            <w:r>
              <w:rPr>
                <w:rFonts w:hint="default" w:ascii="Times New Roman" w:hAnsi="Times New Roman" w:eastAsia="宋体" w:cs="Times New Roman"/>
                <w:bCs/>
                <w:spacing w:val="0"/>
                <w:sz w:val="24"/>
                <w:szCs w:val="24"/>
                <w:highlight w:val="none"/>
              </w:rPr>
              <w:t>主要内容见表</w:t>
            </w:r>
            <w:r>
              <w:rPr>
                <w:rFonts w:hint="eastAsia" w:ascii="Times New Roman" w:cs="Times New Roman"/>
                <w:bCs/>
                <w:spacing w:val="0"/>
                <w:sz w:val="24"/>
                <w:szCs w:val="24"/>
                <w:highlight w:val="none"/>
                <w:lang w:val="en-US" w:eastAsia="zh-CN"/>
              </w:rPr>
              <w:t>3</w:t>
            </w:r>
            <w:r>
              <w:rPr>
                <w:rFonts w:hint="default" w:ascii="Times New Roman" w:hAnsi="Times New Roman" w:eastAsia="宋体" w:cs="Times New Roman"/>
                <w:bCs/>
                <w:spacing w:val="0"/>
                <w:sz w:val="24"/>
                <w:szCs w:val="24"/>
                <w:highlight w:val="none"/>
              </w:rPr>
              <w:t>。</w:t>
            </w:r>
          </w:p>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cs="Times New Roman"/>
                <w:b/>
                <w:bCs w:val="0"/>
                <w:spacing w:val="0"/>
                <w:sz w:val="21"/>
                <w:szCs w:val="21"/>
                <w:highlight w:val="none"/>
                <w:lang w:val="en-US" w:eastAsia="zh-CN"/>
              </w:rPr>
            </w:pPr>
            <w:r>
              <w:rPr>
                <w:rFonts w:hint="eastAsia" w:ascii="Times New Roman" w:cs="Times New Roman"/>
                <w:b/>
                <w:bCs w:val="0"/>
                <w:spacing w:val="0"/>
                <w:sz w:val="21"/>
                <w:szCs w:val="21"/>
                <w:highlight w:val="none"/>
                <w:lang w:eastAsia="zh-CN"/>
              </w:rPr>
              <w:t>表</w:t>
            </w:r>
            <w:r>
              <w:rPr>
                <w:rFonts w:hint="eastAsia" w:ascii="Times New Roman" w:cs="Times New Roman"/>
                <w:b/>
                <w:bCs w:val="0"/>
                <w:spacing w:val="0"/>
                <w:sz w:val="21"/>
                <w:szCs w:val="21"/>
                <w:highlight w:val="none"/>
                <w:lang w:val="en-US" w:eastAsia="zh-CN"/>
              </w:rPr>
              <w:t xml:space="preserve">3 </w:t>
            </w:r>
            <w:r>
              <w:rPr>
                <w:rFonts w:hint="eastAsia" w:cs="Times New Roman"/>
                <w:b/>
                <w:bCs w:val="0"/>
                <w:spacing w:val="0"/>
                <w:sz w:val="21"/>
                <w:szCs w:val="21"/>
                <w:highlight w:val="none"/>
                <w:lang w:val="en-US" w:eastAsia="zh-CN"/>
              </w:rPr>
              <w:t>现有工程及项目工程</w:t>
            </w:r>
            <w:r>
              <w:rPr>
                <w:rFonts w:hint="eastAsia" w:ascii="Times New Roman" w:cs="Times New Roman"/>
                <w:b/>
                <w:bCs w:val="0"/>
                <w:spacing w:val="0"/>
                <w:sz w:val="21"/>
                <w:szCs w:val="21"/>
                <w:highlight w:val="none"/>
                <w:lang w:val="en-US" w:eastAsia="zh-CN"/>
              </w:rPr>
              <w:t>内容一览表</w:t>
            </w:r>
          </w:p>
          <w:tbl>
            <w:tblPr>
              <w:tblStyle w:val="1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5"/>
              <w:gridCol w:w="496"/>
              <w:gridCol w:w="840"/>
              <w:gridCol w:w="5469"/>
              <w:gridCol w:w="13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sz w:val="21"/>
                      <w:szCs w:val="21"/>
                      <w:highlight w:val="none"/>
                    </w:rPr>
                    <w:t>项目</w:t>
                  </w:r>
                </w:p>
              </w:tc>
              <w:tc>
                <w:tcPr>
                  <w:tcW w:w="77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sz w:val="21"/>
                      <w:szCs w:val="21"/>
                      <w:highlight w:val="none"/>
                    </w:rPr>
                    <w:t>建设名称</w:t>
                  </w:r>
                </w:p>
              </w:tc>
              <w:tc>
                <w:tcPr>
                  <w:tcW w:w="31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建设内容或建设规模</w:t>
                  </w:r>
                </w:p>
              </w:tc>
              <w:tc>
                <w:tcPr>
                  <w:tcW w:w="8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000"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现有工程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sz w:val="21"/>
                      <w:szCs w:val="21"/>
                      <w:highlight w:val="none"/>
                    </w:rPr>
                    <w:t>主体</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sz w:val="21"/>
                      <w:szCs w:val="21"/>
                      <w:highlight w:val="none"/>
                    </w:rPr>
                    <w:t>工程</w:t>
                  </w:r>
                </w:p>
              </w:tc>
              <w:tc>
                <w:tcPr>
                  <w:tcW w:w="77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浮法玻璃原片生产线</w:t>
                  </w:r>
                </w:p>
              </w:tc>
              <w:tc>
                <w:tcPr>
                  <w:tcW w:w="31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日熔化量480吨。</w:t>
                  </w:r>
                </w:p>
              </w:tc>
              <w:tc>
                <w:tcPr>
                  <w:tcW w:w="80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5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sz w:val="21"/>
                      <w:szCs w:val="21"/>
                      <w:highlight w:val="none"/>
                    </w:rPr>
                    <w:t>辅助</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sz w:val="21"/>
                      <w:szCs w:val="21"/>
                      <w:highlight w:val="none"/>
                    </w:rPr>
                    <w:t>工程</w:t>
                  </w:r>
                </w:p>
              </w:tc>
              <w:tc>
                <w:tcPr>
                  <w:tcW w:w="77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压缩空气站和氮气站</w:t>
                  </w:r>
                </w:p>
              </w:tc>
              <w:tc>
                <w:tcPr>
                  <w:tcW w:w="31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eastAsia="zh-CN"/>
                    </w:rPr>
                    <w:t>现有</w:t>
                  </w:r>
                  <w:r>
                    <w:rPr>
                      <w:rFonts w:hint="eastAsia" w:ascii="Times New Roman" w:hAnsi="Times New Roman" w:eastAsia="宋体" w:cs="Times New Roman"/>
                      <w:color w:val="000000"/>
                      <w:spacing w:val="0"/>
                      <w:sz w:val="21"/>
                      <w:szCs w:val="21"/>
                      <w:highlight w:val="none"/>
                      <w:lang w:val="en-US" w:eastAsia="zh-CN"/>
                    </w:rPr>
                    <w:t>项目</w:t>
                  </w:r>
                  <w:r>
                    <w:rPr>
                      <w:rFonts w:hint="eastAsia" w:ascii="Times New Roman" w:hAnsi="Times New Roman" w:eastAsia="宋体" w:cs="Times New Roman"/>
                      <w:color w:val="000000"/>
                      <w:spacing w:val="0"/>
                      <w:sz w:val="21"/>
                      <w:szCs w:val="21"/>
                      <w:highlight w:val="none"/>
                      <w:lang w:eastAsia="zh-CN"/>
                    </w:rPr>
                    <w:t>压缩空气站内选用5台GA200W型喷油螺杆压缩机，每台压缩机排气</w:t>
                  </w:r>
                  <w:r>
                    <w:rPr>
                      <w:rFonts w:hint="eastAsia" w:ascii="Times New Roman" w:hAnsi="Times New Roman" w:eastAsia="宋体" w:cs="Times New Roman"/>
                      <w:color w:val="000000"/>
                      <w:spacing w:val="0"/>
                      <w:sz w:val="21"/>
                      <w:szCs w:val="21"/>
                      <w:highlight w:val="none"/>
                      <w:lang w:val="en-US" w:eastAsia="zh-CN"/>
                    </w:rPr>
                    <w:t>量</w:t>
                  </w:r>
                  <w:r>
                    <w:rPr>
                      <w:rFonts w:hint="eastAsia" w:ascii="Times New Roman" w:hAnsi="Times New Roman" w:eastAsia="宋体" w:cs="Times New Roman"/>
                      <w:color w:val="000000"/>
                      <w:spacing w:val="0"/>
                      <w:sz w:val="21"/>
                      <w:szCs w:val="21"/>
                      <w:highlight w:val="none"/>
                      <w:lang w:eastAsia="zh-CN"/>
                    </w:rPr>
                    <w:t>为：35.0</w:t>
                  </w:r>
                  <w:r>
                    <w:rPr>
                      <w:rFonts w:hint="eastAsia" w:ascii="Times New Roman" w:hAnsi="Times New Roman" w:eastAsia="宋体" w:cs="Times New Roman"/>
                      <w:color w:val="000000"/>
                      <w:spacing w:val="0"/>
                      <w:sz w:val="21"/>
                      <w:szCs w:val="21"/>
                      <w:highlight w:val="none"/>
                      <w:lang w:val="en-US" w:eastAsia="zh-CN"/>
                    </w:rPr>
                    <w:t>m³</w:t>
                  </w:r>
                  <w:r>
                    <w:rPr>
                      <w:rFonts w:hint="eastAsia" w:ascii="Times New Roman" w:hAnsi="Times New Roman" w:eastAsia="宋体" w:cs="Times New Roman"/>
                      <w:color w:val="000000"/>
                      <w:spacing w:val="0"/>
                      <w:sz w:val="21"/>
                      <w:szCs w:val="21"/>
                      <w:highlight w:val="none"/>
                      <w:lang w:eastAsia="zh-CN"/>
                    </w:rPr>
                    <w:t>/min，排气压力0.75Mpa，三台同时运行，两台备用；氮气站设KDN-1000/50Y型高纯制氮设备三套（压缩机采用一台无油螺杆机），100</w:t>
                  </w:r>
                  <w:r>
                    <w:rPr>
                      <w:rFonts w:hint="eastAsia" w:ascii="Times New Roman" w:hAnsi="Times New Roman" w:eastAsia="宋体" w:cs="Times New Roman"/>
                      <w:color w:val="000000"/>
                      <w:spacing w:val="0"/>
                      <w:sz w:val="21"/>
                      <w:szCs w:val="21"/>
                      <w:highlight w:val="none"/>
                      <w:lang w:val="en-US" w:eastAsia="zh-CN"/>
                    </w:rPr>
                    <w:t>m³液氮</w:t>
                  </w:r>
                  <w:r>
                    <w:rPr>
                      <w:rFonts w:hint="eastAsia" w:ascii="Times New Roman" w:hAnsi="Times New Roman" w:eastAsia="宋体" w:cs="Times New Roman"/>
                      <w:color w:val="000000"/>
                      <w:spacing w:val="0"/>
                      <w:sz w:val="21"/>
                      <w:szCs w:val="21"/>
                      <w:highlight w:val="none"/>
                      <w:lang w:eastAsia="zh-CN"/>
                    </w:rPr>
                    <w:t>罐备用。</w:t>
                  </w:r>
                </w:p>
              </w:tc>
              <w:tc>
                <w:tcPr>
                  <w:tcW w:w="80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p>
              </w:tc>
              <w:tc>
                <w:tcPr>
                  <w:tcW w:w="77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氢站</w:t>
                  </w:r>
                </w:p>
              </w:tc>
              <w:tc>
                <w:tcPr>
                  <w:tcW w:w="31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现有项目设计气量80~160m³/h（标态）三套AQ-120型氨分解制氢装置，二用一备，供本浮法锡槽用气。</w:t>
                  </w:r>
                </w:p>
              </w:tc>
              <w:tc>
                <w:tcPr>
                  <w:tcW w:w="80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p>
              </w:tc>
              <w:tc>
                <w:tcPr>
                  <w:tcW w:w="77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生活福利设施</w:t>
                  </w:r>
                </w:p>
              </w:tc>
              <w:tc>
                <w:tcPr>
                  <w:tcW w:w="31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现有项目设行政办公室及生活服务设施。</w:t>
                  </w:r>
                </w:p>
              </w:tc>
              <w:tc>
                <w:tcPr>
                  <w:tcW w:w="80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p>
              </w:tc>
              <w:tc>
                <w:tcPr>
                  <w:tcW w:w="77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化验室</w:t>
                  </w:r>
                </w:p>
              </w:tc>
              <w:tc>
                <w:tcPr>
                  <w:tcW w:w="31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现有项目设小型实验室，主要负责生产选矿日常化验。</w:t>
                  </w:r>
                </w:p>
              </w:tc>
              <w:tc>
                <w:tcPr>
                  <w:tcW w:w="80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p>
              </w:tc>
              <w:tc>
                <w:tcPr>
                  <w:tcW w:w="77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维修</w:t>
                  </w:r>
                </w:p>
              </w:tc>
              <w:tc>
                <w:tcPr>
                  <w:tcW w:w="31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现有项目设小型维修车间，负责设备日常维护。</w:t>
                  </w:r>
                </w:p>
              </w:tc>
              <w:tc>
                <w:tcPr>
                  <w:tcW w:w="80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5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sz w:val="21"/>
                      <w:szCs w:val="21"/>
                      <w:highlight w:val="none"/>
                    </w:rPr>
                    <w:t>公用</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sz w:val="21"/>
                      <w:szCs w:val="21"/>
                      <w:highlight w:val="none"/>
                    </w:rPr>
                    <w:t>工程</w:t>
                  </w:r>
                </w:p>
              </w:tc>
              <w:tc>
                <w:tcPr>
                  <w:tcW w:w="28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给排水</w:t>
                  </w: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给水系统</w:t>
                  </w:r>
                </w:p>
              </w:tc>
              <w:tc>
                <w:tcPr>
                  <w:tcW w:w="31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bidi="ar-SA"/>
                    </w:rPr>
                  </w:pPr>
                  <w:r>
                    <w:rPr>
                      <w:rFonts w:hint="eastAsia" w:ascii="Times New Roman" w:hAnsi="Times New Roman" w:eastAsia="宋体" w:cs="Times New Roman"/>
                      <w:color w:val="000000"/>
                      <w:spacing w:val="0"/>
                      <w:sz w:val="21"/>
                      <w:szCs w:val="21"/>
                      <w:highlight w:val="none"/>
                      <w:lang w:val="en-US" w:eastAsia="zh-CN"/>
                    </w:rPr>
                    <w:t>现有项目的生活、生产、消防用水均来自拉依苏化工园区的给水管网，其供水水质、水压、水量能满足工程需要；项目给水系统包括生产循环水给水系统、生活消防给水系统。</w:t>
                  </w:r>
                </w:p>
              </w:tc>
              <w:tc>
                <w:tcPr>
                  <w:tcW w:w="80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p>
              </w:tc>
              <w:tc>
                <w:tcPr>
                  <w:tcW w:w="2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p>
              </w:tc>
              <w:tc>
                <w:tcPr>
                  <w:tcW w:w="4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排水系统</w:t>
                  </w:r>
                </w:p>
              </w:tc>
              <w:tc>
                <w:tcPr>
                  <w:tcW w:w="31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bidi="ar-SA"/>
                    </w:rPr>
                  </w:pPr>
                  <w:r>
                    <w:rPr>
                      <w:rFonts w:hint="default" w:ascii="Times New Roman" w:hAnsi="Times New Roman" w:eastAsia="宋体" w:cs="Times New Roman"/>
                      <w:color w:val="000000"/>
                      <w:spacing w:val="0"/>
                      <w:sz w:val="21"/>
                      <w:szCs w:val="21"/>
                      <w:highlight w:val="none"/>
                      <w:lang w:eastAsia="zh-CN"/>
                    </w:rPr>
                    <w:t>现有项目</w:t>
                  </w:r>
                  <w:r>
                    <w:rPr>
                      <w:rFonts w:hint="eastAsia" w:ascii="Times New Roman" w:hAnsi="Times New Roman" w:eastAsia="宋体" w:cs="Times New Roman"/>
                      <w:color w:val="000000"/>
                      <w:spacing w:val="0"/>
                      <w:sz w:val="21"/>
                      <w:szCs w:val="21"/>
                      <w:highlight w:val="none"/>
                      <w:lang w:val="en-US" w:eastAsia="zh-CN"/>
                    </w:rPr>
                    <w:t>室内</w:t>
                  </w:r>
                  <w:r>
                    <w:rPr>
                      <w:rFonts w:hint="default" w:ascii="Times New Roman" w:hAnsi="Times New Roman" w:eastAsia="宋体" w:cs="Times New Roman"/>
                      <w:color w:val="000000"/>
                      <w:spacing w:val="0"/>
                      <w:sz w:val="21"/>
                      <w:szCs w:val="21"/>
                      <w:highlight w:val="none"/>
                      <w:lang w:eastAsia="zh-CN"/>
                    </w:rPr>
                    <w:t>排水采用分质排水，</w:t>
                  </w:r>
                  <w:r>
                    <w:rPr>
                      <w:rFonts w:hint="eastAsia" w:ascii="Times New Roman" w:hAnsi="Times New Roman" w:eastAsia="宋体" w:cs="Times New Roman"/>
                      <w:color w:val="000000"/>
                      <w:spacing w:val="0"/>
                      <w:sz w:val="21"/>
                      <w:szCs w:val="21"/>
                      <w:highlight w:val="none"/>
                      <w:lang w:val="en-US" w:eastAsia="zh-CN"/>
                    </w:rPr>
                    <w:t>项目</w:t>
                  </w:r>
                  <w:r>
                    <w:rPr>
                      <w:rFonts w:hint="default" w:ascii="Times New Roman" w:hAnsi="Times New Roman" w:eastAsia="宋体" w:cs="Times New Roman"/>
                      <w:color w:val="000000"/>
                      <w:spacing w:val="0"/>
                      <w:sz w:val="21"/>
                      <w:szCs w:val="21"/>
                      <w:highlight w:val="none"/>
                      <w:lang w:eastAsia="zh-CN"/>
                    </w:rPr>
                    <w:t>排水设计为循环冷却水排放系统、生活污水排放系统的分流制排水。</w:t>
                  </w:r>
                </w:p>
              </w:tc>
              <w:tc>
                <w:tcPr>
                  <w:tcW w:w="80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p>
              </w:tc>
              <w:tc>
                <w:tcPr>
                  <w:tcW w:w="77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供电</w:t>
                  </w:r>
                </w:p>
              </w:tc>
              <w:tc>
                <w:tcPr>
                  <w:tcW w:w="31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现有项目供电接口由园区供电系统接入，总用电负荷9750KW。</w:t>
                  </w:r>
                </w:p>
              </w:tc>
              <w:tc>
                <w:tcPr>
                  <w:tcW w:w="80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p>
              </w:tc>
              <w:tc>
                <w:tcPr>
                  <w:tcW w:w="773" w:type="pct"/>
                  <w:gridSpan w:val="2"/>
                  <w:tcBorders>
                    <w:tl2br w:val="nil"/>
                    <w:tr2bl w:val="nil"/>
                  </w:tcBorders>
                  <w:noWrap w:val="0"/>
                  <w:vAlign w:val="center"/>
                </w:tcPr>
                <w:p>
                  <w:pPr>
                    <w:keepNext w:val="0"/>
                    <w:keepLines w:val="0"/>
                    <w:pageBreakBefore w:val="0"/>
                    <w:widowControl w:val="0"/>
                    <w:tabs>
                      <w:tab w:val="center" w:pos="886"/>
                      <w:tab w:val="right" w:pos="1653"/>
                    </w:tabs>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eastAsia="zh-CN"/>
                    </w:rPr>
                  </w:pPr>
                  <w:r>
                    <w:rPr>
                      <w:rFonts w:hint="default" w:ascii="Times New Roman" w:hAnsi="Times New Roman" w:eastAsia="宋体" w:cs="Times New Roman"/>
                      <w:color w:val="000000"/>
                      <w:spacing w:val="0"/>
                      <w:sz w:val="21"/>
                      <w:szCs w:val="21"/>
                      <w:highlight w:val="none"/>
                      <w:lang w:eastAsia="zh-CN"/>
                    </w:rPr>
                    <w:t>供热</w:t>
                  </w:r>
                </w:p>
              </w:tc>
              <w:tc>
                <w:tcPr>
                  <w:tcW w:w="31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bidi="ar-SA"/>
                    </w:rPr>
                  </w:pPr>
                  <w:r>
                    <w:rPr>
                      <w:rFonts w:hint="eastAsia" w:ascii="Times New Roman" w:hAnsi="Times New Roman" w:eastAsia="宋体" w:cs="Times New Roman"/>
                      <w:color w:val="000000"/>
                      <w:spacing w:val="0"/>
                      <w:sz w:val="21"/>
                      <w:szCs w:val="21"/>
                      <w:highlight w:val="none"/>
                      <w:lang w:val="en-US" w:eastAsia="zh-CN"/>
                    </w:rPr>
                    <w:t>现有项目供热由厂内余热锅炉供热。</w:t>
                  </w:r>
                </w:p>
              </w:tc>
              <w:tc>
                <w:tcPr>
                  <w:tcW w:w="80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p>
              </w:tc>
              <w:tc>
                <w:tcPr>
                  <w:tcW w:w="77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eastAsia="zh-CN"/>
                    </w:rPr>
                  </w:pPr>
                  <w:r>
                    <w:rPr>
                      <w:rFonts w:hint="eastAsia" w:ascii="Times New Roman" w:hAnsi="Times New Roman" w:eastAsia="宋体" w:cs="Times New Roman"/>
                      <w:color w:val="000000"/>
                      <w:spacing w:val="0"/>
                      <w:sz w:val="21"/>
                      <w:szCs w:val="21"/>
                      <w:highlight w:val="none"/>
                      <w:lang w:val="en-US" w:eastAsia="zh-CN"/>
                    </w:rPr>
                    <w:t>通风</w:t>
                  </w:r>
                </w:p>
              </w:tc>
              <w:tc>
                <w:tcPr>
                  <w:tcW w:w="31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bidi="ar-SA"/>
                    </w:rPr>
                  </w:pPr>
                  <w:r>
                    <w:rPr>
                      <w:rFonts w:hint="default" w:ascii="Times New Roman" w:hAnsi="Times New Roman" w:eastAsia="宋体" w:cs="Times New Roman"/>
                      <w:color w:val="000000"/>
                      <w:spacing w:val="0"/>
                      <w:sz w:val="21"/>
                      <w:szCs w:val="21"/>
                      <w:highlight w:val="none"/>
                      <w:lang w:eastAsia="zh-CN"/>
                    </w:rPr>
                    <w:t>现有项目厂区内散发粉尘的地点，采取自然通风</w:t>
                  </w:r>
                  <w:r>
                    <w:rPr>
                      <w:rFonts w:hint="eastAsia" w:ascii="Times New Roman" w:hAnsi="Times New Roman" w:eastAsia="宋体" w:cs="Times New Roman"/>
                      <w:color w:val="000000"/>
                      <w:spacing w:val="0"/>
                      <w:sz w:val="21"/>
                      <w:szCs w:val="21"/>
                      <w:highlight w:val="none"/>
                      <w:lang w:val="en-US" w:eastAsia="zh-CN"/>
                    </w:rPr>
                    <w:t>或</w:t>
                  </w:r>
                  <w:r>
                    <w:rPr>
                      <w:rFonts w:hint="default" w:ascii="Times New Roman" w:hAnsi="Times New Roman" w:eastAsia="宋体" w:cs="Times New Roman"/>
                      <w:color w:val="000000"/>
                      <w:spacing w:val="0"/>
                      <w:sz w:val="21"/>
                      <w:szCs w:val="21"/>
                      <w:highlight w:val="none"/>
                      <w:lang w:eastAsia="zh-CN"/>
                    </w:rPr>
                    <w:t>机械通风</w:t>
                  </w:r>
                  <w:r>
                    <w:rPr>
                      <w:rFonts w:hint="eastAsia" w:ascii="Times New Roman" w:hAnsi="Times New Roman" w:eastAsia="宋体" w:cs="Times New Roman"/>
                      <w:color w:val="000000"/>
                      <w:spacing w:val="0"/>
                      <w:sz w:val="21"/>
                      <w:szCs w:val="21"/>
                      <w:highlight w:val="none"/>
                      <w:lang w:eastAsia="zh-CN"/>
                    </w:rPr>
                    <w:t>；</w:t>
                  </w:r>
                  <w:r>
                    <w:rPr>
                      <w:rFonts w:hint="default" w:ascii="Times New Roman" w:hAnsi="Times New Roman" w:eastAsia="宋体" w:cs="Times New Roman"/>
                      <w:color w:val="000000"/>
                      <w:spacing w:val="0"/>
                      <w:sz w:val="21"/>
                      <w:szCs w:val="21"/>
                      <w:highlight w:val="none"/>
                      <w:lang w:eastAsia="zh-CN"/>
                    </w:rPr>
                    <w:t>厂区内空压机房、配电室等有余热的建筑物采取自然通风或机械通风</w:t>
                  </w:r>
                  <w:r>
                    <w:rPr>
                      <w:rFonts w:hint="eastAsia" w:ascii="Times New Roman" w:hAnsi="Times New Roman" w:eastAsia="宋体" w:cs="Times New Roman"/>
                      <w:color w:val="000000"/>
                      <w:spacing w:val="0"/>
                      <w:sz w:val="21"/>
                      <w:szCs w:val="21"/>
                      <w:highlight w:val="none"/>
                      <w:lang w:eastAsia="zh-CN"/>
                    </w:rPr>
                    <w:t>。</w:t>
                  </w:r>
                </w:p>
              </w:tc>
              <w:tc>
                <w:tcPr>
                  <w:tcW w:w="80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sz w:val="21"/>
                      <w:szCs w:val="21"/>
                      <w:highlight w:val="none"/>
                    </w:rPr>
                    <w:t>环保工程</w:t>
                  </w:r>
                </w:p>
              </w:tc>
              <w:tc>
                <w:tcPr>
                  <w:tcW w:w="77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sz w:val="21"/>
                      <w:szCs w:val="21"/>
                      <w:highlight w:val="none"/>
                    </w:rPr>
                    <w:t>废气治理</w:t>
                  </w:r>
                </w:p>
              </w:tc>
              <w:tc>
                <w:tcPr>
                  <w:tcW w:w="31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default" w:ascii="Times New Roman" w:hAnsi="Times New Roman" w:eastAsia="宋体" w:cs="Times New Roman"/>
                      <w:color w:val="000000"/>
                      <w:spacing w:val="0"/>
                      <w:sz w:val="21"/>
                      <w:szCs w:val="21"/>
                      <w:highlight w:val="none"/>
                      <w:lang w:eastAsia="zh-CN"/>
                    </w:rPr>
                    <w:t>现有</w:t>
                  </w:r>
                  <w:r>
                    <w:rPr>
                      <w:rFonts w:hint="eastAsia" w:ascii="Times New Roman" w:hAnsi="Times New Roman" w:eastAsia="宋体" w:cs="Times New Roman"/>
                      <w:color w:val="000000"/>
                      <w:spacing w:val="0"/>
                      <w:sz w:val="21"/>
                      <w:szCs w:val="21"/>
                      <w:highlight w:val="none"/>
                      <w:lang w:val="en-US" w:eastAsia="zh-CN"/>
                    </w:rPr>
                    <w:t>项目</w:t>
                  </w:r>
                  <w:r>
                    <w:rPr>
                      <w:rFonts w:hint="default" w:ascii="Times New Roman" w:hAnsi="Times New Roman" w:eastAsia="宋体" w:cs="Times New Roman"/>
                      <w:color w:val="000000"/>
                      <w:spacing w:val="0"/>
                      <w:sz w:val="21"/>
                      <w:szCs w:val="21"/>
                      <w:highlight w:val="none"/>
                      <w:lang w:eastAsia="zh-CN"/>
                    </w:rPr>
                    <w:t>玻璃生产线产尘点安装脉冲袋式除尘设施</w:t>
                  </w:r>
                  <w:r>
                    <w:rPr>
                      <w:rFonts w:hint="eastAsia" w:ascii="Times New Roman" w:hAnsi="Times New Roman" w:eastAsia="宋体" w:cs="Times New Roman"/>
                      <w:color w:val="000000"/>
                      <w:spacing w:val="0"/>
                      <w:sz w:val="21"/>
                      <w:szCs w:val="21"/>
                      <w:highlight w:val="none"/>
                      <w:lang w:eastAsia="zh-CN"/>
                    </w:rPr>
                    <w:t>；</w:t>
                  </w:r>
                  <w:r>
                    <w:rPr>
                      <w:rFonts w:hint="eastAsia" w:ascii="Times New Roman" w:hAnsi="Times New Roman" w:eastAsia="宋体" w:cs="Times New Roman"/>
                      <w:color w:val="000000"/>
                      <w:spacing w:val="0"/>
                      <w:sz w:val="21"/>
                      <w:szCs w:val="21"/>
                      <w:highlight w:val="none"/>
                      <w:lang w:val="en-US" w:eastAsia="zh-CN"/>
                    </w:rPr>
                    <w:t>石英石</w:t>
                  </w:r>
                  <w:r>
                    <w:rPr>
                      <w:rFonts w:hint="default" w:ascii="Times New Roman" w:hAnsi="Times New Roman" w:eastAsia="宋体" w:cs="Times New Roman"/>
                      <w:color w:val="000000"/>
                      <w:spacing w:val="0"/>
                      <w:sz w:val="21"/>
                      <w:szCs w:val="21"/>
                      <w:highlight w:val="none"/>
                      <w:lang w:eastAsia="zh-CN"/>
                    </w:rPr>
                    <w:t>破碎地坑</w:t>
                  </w:r>
                  <w:r>
                    <w:rPr>
                      <w:rFonts w:hint="eastAsia" w:ascii="Times New Roman" w:hAnsi="Times New Roman" w:eastAsia="宋体" w:cs="Times New Roman"/>
                      <w:color w:val="000000"/>
                      <w:spacing w:val="0"/>
                      <w:sz w:val="21"/>
                      <w:szCs w:val="21"/>
                      <w:highlight w:val="none"/>
                      <w:lang w:eastAsia="zh-CN"/>
                    </w:rPr>
                    <w:t>，</w:t>
                  </w:r>
                  <w:r>
                    <w:rPr>
                      <w:rFonts w:hint="default" w:ascii="Times New Roman" w:hAnsi="Times New Roman" w:eastAsia="宋体" w:cs="Times New Roman"/>
                      <w:color w:val="000000"/>
                      <w:spacing w:val="0"/>
                      <w:sz w:val="21"/>
                      <w:szCs w:val="21"/>
                      <w:highlight w:val="none"/>
                      <w:lang w:eastAsia="zh-CN"/>
                    </w:rPr>
                    <w:t>安装喷淋设备</w:t>
                  </w:r>
                  <w:r>
                    <w:rPr>
                      <w:rFonts w:hint="eastAsia" w:ascii="Times New Roman" w:hAnsi="Times New Roman" w:eastAsia="宋体" w:cs="Times New Roman"/>
                      <w:color w:val="000000"/>
                      <w:spacing w:val="0"/>
                      <w:sz w:val="21"/>
                      <w:szCs w:val="21"/>
                      <w:highlight w:val="none"/>
                      <w:lang w:eastAsia="zh-CN"/>
                    </w:rPr>
                    <w:t>，</w:t>
                  </w:r>
                  <w:r>
                    <w:rPr>
                      <w:rFonts w:hint="default" w:ascii="Times New Roman" w:hAnsi="Times New Roman" w:eastAsia="宋体" w:cs="Times New Roman"/>
                      <w:color w:val="000000"/>
                      <w:spacing w:val="0"/>
                      <w:sz w:val="21"/>
                      <w:szCs w:val="21"/>
                      <w:highlight w:val="none"/>
                      <w:lang w:eastAsia="zh-CN"/>
                    </w:rPr>
                    <w:t>破碎过程采用水喷淋降尘</w:t>
                  </w:r>
                  <w:r>
                    <w:rPr>
                      <w:rFonts w:hint="eastAsia" w:ascii="Times New Roman" w:hAnsi="Times New Roman" w:eastAsia="宋体" w:cs="Times New Roman"/>
                      <w:color w:val="000000"/>
                      <w:spacing w:val="0"/>
                      <w:sz w:val="21"/>
                      <w:szCs w:val="21"/>
                      <w:highlight w:val="none"/>
                      <w:lang w:eastAsia="zh-CN"/>
                    </w:rPr>
                    <w:t>；</w:t>
                  </w:r>
                  <w:r>
                    <w:rPr>
                      <w:rFonts w:hint="default" w:ascii="Times New Roman" w:hAnsi="Times New Roman" w:eastAsia="宋体" w:cs="Times New Roman"/>
                      <w:color w:val="000000"/>
                      <w:spacing w:val="0"/>
                      <w:sz w:val="21"/>
                      <w:szCs w:val="21"/>
                      <w:highlight w:val="none"/>
                      <w:lang w:eastAsia="zh-CN"/>
                    </w:rPr>
                    <w:t>棒磨机采用湿法工艺生产。</w:t>
                  </w:r>
                </w:p>
              </w:tc>
              <w:tc>
                <w:tcPr>
                  <w:tcW w:w="80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p>
              </w:tc>
              <w:tc>
                <w:tcPr>
                  <w:tcW w:w="77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kern w:val="2"/>
                      <w:sz w:val="21"/>
                      <w:szCs w:val="21"/>
                      <w:highlight w:val="none"/>
                      <w:lang w:val="en-US" w:eastAsia="zh-CN" w:bidi="ar-SA"/>
                    </w:rPr>
                  </w:pPr>
                  <w:r>
                    <w:rPr>
                      <w:rFonts w:hint="default" w:ascii="Times New Roman" w:hAnsi="Times New Roman" w:eastAsia="宋体" w:cs="Times New Roman"/>
                      <w:color w:val="000000"/>
                      <w:spacing w:val="0"/>
                      <w:sz w:val="21"/>
                      <w:szCs w:val="21"/>
                      <w:highlight w:val="none"/>
                    </w:rPr>
                    <w:t>废水治理</w:t>
                  </w:r>
                </w:p>
              </w:tc>
              <w:tc>
                <w:tcPr>
                  <w:tcW w:w="31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Cs/>
                      <w:color w:val="000000"/>
                      <w:spacing w:val="0"/>
                      <w:kern w:val="2"/>
                      <w:sz w:val="21"/>
                      <w:szCs w:val="21"/>
                      <w:highlight w:val="none"/>
                      <w:lang w:val="en-US" w:eastAsia="zh-CN" w:bidi="ar-SA"/>
                    </w:rPr>
                  </w:pPr>
                  <w:r>
                    <w:rPr>
                      <w:rFonts w:hint="default" w:ascii="Times New Roman" w:hAnsi="Times New Roman" w:eastAsia="宋体" w:cs="Times New Roman"/>
                      <w:color w:val="000000"/>
                      <w:spacing w:val="0"/>
                      <w:sz w:val="21"/>
                      <w:szCs w:val="21"/>
                      <w:highlight w:val="none"/>
                      <w:lang w:eastAsia="zh-CN"/>
                    </w:rPr>
                    <w:t>在园区污水处理厂建成前</w:t>
                  </w:r>
                  <w:r>
                    <w:rPr>
                      <w:rFonts w:hint="eastAsia" w:ascii="Times New Roman" w:hAnsi="Times New Roman" w:eastAsia="宋体" w:cs="Times New Roman"/>
                      <w:color w:val="000000"/>
                      <w:spacing w:val="0"/>
                      <w:sz w:val="21"/>
                      <w:szCs w:val="21"/>
                      <w:highlight w:val="none"/>
                      <w:lang w:eastAsia="zh-CN"/>
                    </w:rPr>
                    <w:t>，</w:t>
                  </w:r>
                  <w:r>
                    <w:rPr>
                      <w:rFonts w:hint="default" w:ascii="Times New Roman" w:hAnsi="Times New Roman" w:eastAsia="宋体" w:cs="Times New Roman"/>
                      <w:color w:val="000000"/>
                      <w:spacing w:val="0"/>
                      <w:sz w:val="21"/>
                      <w:szCs w:val="21"/>
                      <w:highlight w:val="none"/>
                      <w:lang w:eastAsia="zh-CN"/>
                    </w:rPr>
                    <w:t>现有</w:t>
                  </w:r>
                  <w:r>
                    <w:rPr>
                      <w:rFonts w:hint="eastAsia" w:ascii="Times New Roman" w:hAnsi="Times New Roman" w:eastAsia="宋体" w:cs="Times New Roman"/>
                      <w:color w:val="000000"/>
                      <w:spacing w:val="0"/>
                      <w:sz w:val="21"/>
                      <w:szCs w:val="21"/>
                      <w:highlight w:val="none"/>
                      <w:lang w:val="en-US" w:eastAsia="zh-CN"/>
                    </w:rPr>
                    <w:t>项目</w:t>
                  </w:r>
                  <w:r>
                    <w:rPr>
                      <w:rFonts w:hint="default" w:ascii="Times New Roman" w:hAnsi="Times New Roman" w:eastAsia="宋体" w:cs="Times New Roman"/>
                      <w:color w:val="000000"/>
                      <w:spacing w:val="0"/>
                      <w:sz w:val="21"/>
                      <w:szCs w:val="21"/>
                      <w:highlight w:val="none"/>
                      <w:lang w:eastAsia="zh-CN"/>
                    </w:rPr>
                    <w:t>产生少量污水经化粪池预处理后全部由槽车拉运至轮台县污水处理厂处理，不外排</w:t>
                  </w:r>
                  <w:r>
                    <w:rPr>
                      <w:rFonts w:hint="eastAsia" w:ascii="Times New Roman" w:hAnsi="Times New Roman" w:eastAsia="宋体" w:cs="Times New Roman"/>
                      <w:color w:val="000000"/>
                      <w:spacing w:val="0"/>
                      <w:sz w:val="21"/>
                      <w:szCs w:val="21"/>
                      <w:highlight w:val="none"/>
                      <w:lang w:eastAsia="zh-CN"/>
                    </w:rPr>
                    <w:t>：</w:t>
                  </w:r>
                  <w:r>
                    <w:rPr>
                      <w:rFonts w:hint="default" w:ascii="Times New Roman" w:hAnsi="Times New Roman" w:eastAsia="宋体" w:cs="Times New Roman"/>
                      <w:color w:val="000000"/>
                      <w:spacing w:val="0"/>
                      <w:sz w:val="21"/>
                      <w:szCs w:val="21"/>
                      <w:highlight w:val="none"/>
                      <w:lang w:eastAsia="zh-CN"/>
                    </w:rPr>
                    <w:t>待园区污水处理厂建成后，则依托园区污水处理厂对污水进行处理。</w:t>
                  </w:r>
                </w:p>
              </w:tc>
              <w:tc>
                <w:tcPr>
                  <w:tcW w:w="80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p>
              </w:tc>
              <w:tc>
                <w:tcPr>
                  <w:tcW w:w="77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sz w:val="21"/>
                      <w:szCs w:val="21"/>
                      <w:highlight w:val="none"/>
                    </w:rPr>
                    <w:t>噪声治理</w:t>
                  </w:r>
                </w:p>
              </w:tc>
              <w:tc>
                <w:tcPr>
                  <w:tcW w:w="31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bCs/>
                      <w:color w:val="000000"/>
                      <w:spacing w:val="0"/>
                      <w:sz w:val="21"/>
                      <w:szCs w:val="21"/>
                      <w:highlight w:val="none"/>
                      <w:lang w:val="en-US" w:eastAsia="zh-CN"/>
                    </w:rPr>
                  </w:pPr>
                  <w:r>
                    <w:rPr>
                      <w:rFonts w:hint="default" w:ascii="Times New Roman" w:hAnsi="Times New Roman" w:eastAsia="宋体" w:cs="Times New Roman"/>
                      <w:color w:val="000000"/>
                      <w:spacing w:val="0"/>
                      <w:sz w:val="21"/>
                      <w:szCs w:val="21"/>
                      <w:highlight w:val="none"/>
                    </w:rPr>
                    <w:t>破碎机、磨机、风机均采取隔声、消声、防噪措施</w:t>
                  </w:r>
                  <w:r>
                    <w:rPr>
                      <w:rFonts w:hint="eastAsia" w:ascii="Times New Roman" w:hAnsi="Times New Roman" w:eastAsia="宋体" w:cs="Times New Roman"/>
                      <w:color w:val="000000"/>
                      <w:spacing w:val="0"/>
                      <w:sz w:val="21"/>
                      <w:szCs w:val="21"/>
                      <w:highlight w:val="none"/>
                      <w:lang w:eastAsia="zh-CN"/>
                    </w:rPr>
                    <w:t>。</w:t>
                  </w:r>
                </w:p>
              </w:tc>
              <w:tc>
                <w:tcPr>
                  <w:tcW w:w="80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p>
              </w:tc>
              <w:tc>
                <w:tcPr>
                  <w:tcW w:w="77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kern w:val="2"/>
                      <w:sz w:val="21"/>
                      <w:szCs w:val="21"/>
                      <w:highlight w:val="none"/>
                      <w:lang w:val="en-US" w:eastAsia="zh-CN" w:bidi="ar-SA"/>
                    </w:rPr>
                  </w:pPr>
                  <w:r>
                    <w:rPr>
                      <w:rFonts w:hint="default" w:ascii="Times New Roman" w:hAnsi="Times New Roman" w:eastAsia="宋体" w:cs="Times New Roman"/>
                      <w:color w:val="000000"/>
                      <w:spacing w:val="0"/>
                      <w:sz w:val="21"/>
                      <w:szCs w:val="21"/>
                      <w:highlight w:val="none"/>
                    </w:rPr>
                    <w:t>固废处置</w:t>
                  </w:r>
                </w:p>
              </w:tc>
              <w:tc>
                <w:tcPr>
                  <w:tcW w:w="31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Cs/>
                      <w:color w:val="000000"/>
                      <w:spacing w:val="0"/>
                      <w:sz w:val="21"/>
                      <w:szCs w:val="21"/>
                      <w:highlight w:val="none"/>
                      <w:lang w:val="en-US" w:eastAsia="zh-CN"/>
                    </w:rPr>
                  </w:pPr>
                  <w:r>
                    <w:rPr>
                      <w:rFonts w:hint="default" w:ascii="Times New Roman" w:hAnsi="Times New Roman" w:eastAsia="宋体" w:cs="Times New Roman"/>
                      <w:bCs/>
                      <w:color w:val="000000"/>
                      <w:spacing w:val="0"/>
                      <w:kern w:val="2"/>
                      <w:sz w:val="21"/>
                      <w:szCs w:val="21"/>
                      <w:highlight w:val="none"/>
                      <w:lang w:val="en-US" w:eastAsia="zh-CN" w:bidi="ar-SA"/>
                    </w:rPr>
                    <w:t>现有项目碎</w:t>
                  </w:r>
                  <w:r>
                    <w:rPr>
                      <w:rFonts w:hint="eastAsia" w:ascii="Times New Roman" w:hAnsi="Times New Roman" w:eastAsia="宋体" w:cs="Times New Roman"/>
                      <w:bCs/>
                      <w:color w:val="000000"/>
                      <w:spacing w:val="0"/>
                      <w:kern w:val="2"/>
                      <w:sz w:val="21"/>
                      <w:szCs w:val="21"/>
                      <w:highlight w:val="none"/>
                      <w:lang w:val="en-US" w:eastAsia="zh-CN" w:bidi="ar-SA"/>
                    </w:rPr>
                    <w:t>玻璃回用</w:t>
                  </w:r>
                  <w:r>
                    <w:rPr>
                      <w:rFonts w:hint="default" w:ascii="Times New Roman" w:hAnsi="Times New Roman" w:eastAsia="宋体" w:cs="Times New Roman"/>
                      <w:bCs/>
                      <w:color w:val="000000"/>
                      <w:spacing w:val="0"/>
                      <w:kern w:val="2"/>
                      <w:sz w:val="21"/>
                      <w:szCs w:val="21"/>
                      <w:highlight w:val="none"/>
                      <w:lang w:val="en-US" w:eastAsia="zh-CN" w:bidi="ar-SA"/>
                    </w:rPr>
                    <w:t>，生活垃圾卫生填埋</w:t>
                  </w:r>
                  <w:r>
                    <w:rPr>
                      <w:rFonts w:hint="eastAsia" w:ascii="Times New Roman" w:hAnsi="Times New Roman" w:eastAsia="宋体" w:cs="Times New Roman"/>
                      <w:bCs/>
                      <w:color w:val="000000"/>
                      <w:spacing w:val="0"/>
                      <w:kern w:val="2"/>
                      <w:sz w:val="21"/>
                      <w:szCs w:val="21"/>
                      <w:highlight w:val="none"/>
                      <w:lang w:val="en-US" w:eastAsia="zh-CN" w:bidi="ar-SA"/>
                    </w:rPr>
                    <w:t>。</w:t>
                  </w:r>
                </w:p>
              </w:tc>
              <w:tc>
                <w:tcPr>
                  <w:tcW w:w="80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Cs/>
                      <w:color w:val="000000"/>
                      <w:spacing w:val="0"/>
                      <w:kern w:val="2"/>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p>
              </w:tc>
              <w:tc>
                <w:tcPr>
                  <w:tcW w:w="77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其他</w:t>
                  </w:r>
                </w:p>
              </w:tc>
              <w:tc>
                <w:tcPr>
                  <w:tcW w:w="31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Cs/>
                      <w:color w:val="000000"/>
                      <w:spacing w:val="0"/>
                      <w:kern w:val="2"/>
                      <w:sz w:val="21"/>
                      <w:szCs w:val="21"/>
                      <w:highlight w:val="none"/>
                      <w:lang w:val="en-US" w:eastAsia="zh-CN" w:bidi="ar-SA"/>
                    </w:rPr>
                  </w:pPr>
                  <w:r>
                    <w:rPr>
                      <w:rFonts w:hint="default" w:ascii="Times New Roman" w:hAnsi="Times New Roman" w:eastAsia="宋体" w:cs="Times New Roman"/>
                      <w:bCs/>
                      <w:color w:val="000000"/>
                      <w:spacing w:val="0"/>
                      <w:kern w:val="2"/>
                      <w:sz w:val="21"/>
                      <w:szCs w:val="21"/>
                      <w:highlight w:val="none"/>
                      <w:lang w:val="en-US" w:eastAsia="zh-CN" w:bidi="ar-SA"/>
                    </w:rPr>
                    <w:t>环境监测及环境管理体系建立等</w:t>
                  </w:r>
                  <w:r>
                    <w:rPr>
                      <w:rFonts w:hint="eastAsia" w:ascii="Times New Roman" w:hAnsi="Times New Roman" w:eastAsia="宋体" w:cs="Times New Roman"/>
                      <w:bCs/>
                      <w:color w:val="000000"/>
                      <w:spacing w:val="0"/>
                      <w:kern w:val="2"/>
                      <w:sz w:val="21"/>
                      <w:szCs w:val="21"/>
                      <w:highlight w:val="none"/>
                      <w:lang w:val="en-US" w:eastAsia="zh-CN" w:bidi="ar-SA"/>
                    </w:rPr>
                    <w:t>。</w:t>
                  </w:r>
                </w:p>
              </w:tc>
              <w:tc>
                <w:tcPr>
                  <w:tcW w:w="80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Cs/>
                      <w:color w:val="000000"/>
                      <w:spacing w:val="0"/>
                      <w:kern w:val="2"/>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储运工程</w:t>
                  </w:r>
                </w:p>
              </w:tc>
              <w:tc>
                <w:tcPr>
                  <w:tcW w:w="77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存储设施</w:t>
                  </w:r>
                </w:p>
              </w:tc>
              <w:tc>
                <w:tcPr>
                  <w:tcW w:w="31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Cs/>
                      <w:color w:val="000000"/>
                      <w:spacing w:val="0"/>
                      <w:kern w:val="2"/>
                      <w:sz w:val="21"/>
                      <w:szCs w:val="21"/>
                      <w:highlight w:val="none"/>
                      <w:lang w:val="en-US" w:eastAsia="zh-CN" w:bidi="ar-SA"/>
                    </w:rPr>
                  </w:pPr>
                  <w:r>
                    <w:rPr>
                      <w:rFonts w:hint="eastAsia" w:ascii="Times New Roman" w:hAnsi="Times New Roman" w:eastAsia="宋体" w:cs="Times New Roman"/>
                      <w:bCs/>
                      <w:color w:val="000000"/>
                      <w:spacing w:val="0"/>
                      <w:kern w:val="2"/>
                      <w:sz w:val="21"/>
                      <w:szCs w:val="21"/>
                      <w:highlight w:val="none"/>
                      <w:lang w:val="en-US" w:eastAsia="zh-CN" w:bidi="ar-SA"/>
                    </w:rPr>
                    <w:t>现有项目设原料厂房、产品库</w:t>
                  </w:r>
                </w:p>
              </w:tc>
              <w:tc>
                <w:tcPr>
                  <w:tcW w:w="80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Cs/>
                      <w:color w:val="000000"/>
                      <w:spacing w:val="0"/>
                      <w:kern w:val="2"/>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bCs/>
                      <w:color w:val="000000"/>
                      <w:spacing w:val="0"/>
                      <w:kern w:val="2"/>
                      <w:sz w:val="21"/>
                      <w:szCs w:val="21"/>
                      <w:highlight w:val="none"/>
                      <w:lang w:val="en-US" w:eastAsia="zh-CN" w:bidi="ar-SA"/>
                    </w:rPr>
                  </w:pPr>
                  <w:r>
                    <w:rPr>
                      <w:rFonts w:hint="eastAsia" w:cs="Times New Roman"/>
                      <w:bCs/>
                      <w:color w:val="000000"/>
                      <w:spacing w:val="0"/>
                      <w:kern w:val="2"/>
                      <w:sz w:val="21"/>
                      <w:szCs w:val="21"/>
                      <w:highlight w:val="none"/>
                      <w:lang w:val="en-US" w:eastAsia="zh-CN" w:bidi="ar-SA"/>
                    </w:rPr>
                    <w:t>项目</w:t>
                  </w:r>
                  <w:r>
                    <w:rPr>
                      <w:rFonts w:hint="eastAsia" w:ascii="Times New Roman" w:hAnsi="Times New Roman" w:eastAsia="宋体" w:cs="Times New Roman"/>
                      <w:bCs/>
                      <w:color w:val="000000"/>
                      <w:spacing w:val="0"/>
                      <w:kern w:val="2"/>
                      <w:sz w:val="21"/>
                      <w:szCs w:val="21"/>
                      <w:highlight w:val="none"/>
                      <w:lang w:val="en-US" w:eastAsia="zh-CN" w:bidi="ar-SA"/>
                    </w:rPr>
                    <w:t>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主体工程</w:t>
                  </w:r>
                </w:p>
              </w:tc>
              <w:tc>
                <w:tcPr>
                  <w:tcW w:w="77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磁控溅射铝镜深加工生产线</w:t>
                  </w:r>
                </w:p>
              </w:tc>
              <w:tc>
                <w:tcPr>
                  <w:tcW w:w="31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Cs/>
                      <w:color w:val="000000"/>
                      <w:spacing w:val="0"/>
                      <w:kern w:val="2"/>
                      <w:sz w:val="21"/>
                      <w:szCs w:val="21"/>
                      <w:highlight w:val="none"/>
                      <w:lang w:val="en-US" w:eastAsia="zh-CN" w:bidi="ar-SA"/>
                    </w:rPr>
                  </w:pPr>
                  <w:r>
                    <w:rPr>
                      <w:rFonts w:hint="eastAsia" w:ascii="Times New Roman" w:hAnsi="Times New Roman" w:eastAsia="宋体" w:cs="Times New Roman"/>
                      <w:bCs/>
                      <w:color w:val="000000"/>
                      <w:spacing w:val="0"/>
                      <w:kern w:val="2"/>
                      <w:sz w:val="21"/>
                      <w:szCs w:val="21"/>
                      <w:highlight w:val="none"/>
                      <w:lang w:val="en-US" w:eastAsia="zh-CN" w:bidi="ar-SA"/>
                    </w:rPr>
                    <w:t>年产260万㎡高档铝镜</w:t>
                  </w:r>
                </w:p>
              </w:tc>
              <w:tc>
                <w:tcPr>
                  <w:tcW w:w="8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Cs/>
                      <w:color w:val="000000"/>
                      <w:spacing w:val="0"/>
                      <w:kern w:val="2"/>
                      <w:sz w:val="21"/>
                      <w:szCs w:val="21"/>
                      <w:highlight w:val="none"/>
                      <w:lang w:val="en-US" w:eastAsia="zh-CN" w:bidi="ar-SA"/>
                    </w:rPr>
                  </w:pPr>
                  <w:r>
                    <w:rPr>
                      <w:rFonts w:hint="eastAsia" w:ascii="Times New Roman" w:hAnsi="Times New Roman" w:eastAsia="宋体" w:cs="Times New Roman"/>
                      <w:bCs/>
                      <w:color w:val="000000"/>
                      <w:spacing w:val="0"/>
                      <w:kern w:val="2"/>
                      <w:sz w:val="21"/>
                      <w:szCs w:val="21"/>
                      <w:highlight w:val="none"/>
                      <w:lang w:val="en-US" w:eastAsia="zh-CN" w:bidi="ar-SA"/>
                    </w:rPr>
                    <w:t>扩建工程依托现有项目生产车间、部分辅助工程、环保工程及公用工程</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2" w:firstLineChars="200"/>
              <w:jc w:val="left"/>
              <w:textAlignment w:val="auto"/>
              <w:rPr>
                <w:rFonts w:hint="eastAsia" w:ascii="宋体" w:hAnsi="宋体" w:eastAsia="宋体" w:cs="宋体"/>
                <w:b/>
                <w:spacing w:val="0"/>
                <w:kern w:val="2"/>
                <w:sz w:val="24"/>
                <w:szCs w:val="24"/>
                <w:highlight w:val="none"/>
              </w:rPr>
            </w:pPr>
            <w:r>
              <w:rPr>
                <w:rFonts w:hint="eastAsia" w:ascii="宋体" w:hAnsi="宋体" w:eastAsia="宋体" w:cs="宋体"/>
                <w:b/>
                <w:spacing w:val="0"/>
                <w:kern w:val="2"/>
                <w:sz w:val="24"/>
                <w:szCs w:val="24"/>
                <w:highlight w:val="none"/>
                <w:lang w:val="en-US" w:eastAsia="zh-CN"/>
              </w:rPr>
              <w:t>3、</w:t>
            </w:r>
            <w:r>
              <w:rPr>
                <w:rFonts w:hint="eastAsia" w:ascii="宋体" w:hAnsi="宋体" w:eastAsia="宋体" w:cs="宋体"/>
                <w:b/>
                <w:spacing w:val="0"/>
                <w:kern w:val="2"/>
                <w:sz w:val="24"/>
                <w:szCs w:val="24"/>
                <w:highlight w:val="none"/>
              </w:rPr>
              <w:t>主要设备</w:t>
            </w:r>
          </w:p>
          <w:p>
            <w:pPr>
              <w:pStyle w:val="21"/>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eastAsia" w:eastAsia="宋体"/>
                <w:b w:val="0"/>
                <w:bCs/>
                <w:spacing w:val="0"/>
                <w:sz w:val="24"/>
                <w:szCs w:val="24"/>
                <w:highlight w:val="none"/>
                <w:lang w:eastAsia="zh-CN"/>
              </w:rPr>
            </w:pPr>
            <w:r>
              <w:rPr>
                <w:rFonts w:hint="eastAsia" w:ascii="宋体" w:hAnsi="宋体" w:eastAsia="宋体" w:cs="宋体"/>
                <w:b w:val="0"/>
                <w:bCs/>
                <w:spacing w:val="0"/>
                <w:kern w:val="2"/>
                <w:sz w:val="24"/>
                <w:szCs w:val="24"/>
                <w:highlight w:val="none"/>
                <w:lang w:eastAsia="zh-CN"/>
              </w:rPr>
              <w:t>本项目主要设备见下表。</w:t>
            </w:r>
          </w:p>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default" w:ascii="Times New Roman" w:hAnsi="Times New Roman" w:cs="Times New Roman" w:eastAsiaTheme="minorEastAsia"/>
                <w:b/>
                <w:bCs/>
                <w:spacing w:val="0"/>
                <w:sz w:val="21"/>
                <w:szCs w:val="21"/>
                <w:highlight w:val="none"/>
                <w:lang w:val="en-US" w:eastAsia="zh-CN"/>
              </w:rPr>
            </w:pPr>
            <w:r>
              <w:rPr>
                <w:rFonts w:hint="default" w:ascii="Times New Roman" w:hAnsi="Times New Roman" w:cs="Times New Roman" w:eastAsiaTheme="minorEastAsia"/>
                <w:b/>
                <w:bCs/>
                <w:spacing w:val="0"/>
                <w:sz w:val="21"/>
                <w:szCs w:val="21"/>
                <w:highlight w:val="none"/>
                <w:lang w:val="en-US" w:eastAsia="zh-CN"/>
              </w:rPr>
              <w:t>表</w:t>
            </w:r>
            <w:r>
              <w:rPr>
                <w:rFonts w:hint="eastAsia" w:ascii="Times New Roman" w:hAnsi="Times New Roman" w:cs="Times New Roman" w:eastAsiaTheme="minorEastAsia"/>
                <w:b/>
                <w:bCs/>
                <w:spacing w:val="0"/>
                <w:sz w:val="21"/>
                <w:szCs w:val="21"/>
                <w:highlight w:val="none"/>
                <w:lang w:val="en-US" w:eastAsia="zh-CN"/>
              </w:rPr>
              <w:t>4</w:t>
            </w:r>
            <w:r>
              <w:rPr>
                <w:rFonts w:hint="default" w:ascii="Times New Roman" w:hAnsi="Times New Roman" w:cs="Times New Roman" w:eastAsiaTheme="minorEastAsia"/>
                <w:b/>
                <w:bCs/>
                <w:spacing w:val="0"/>
                <w:sz w:val="21"/>
                <w:szCs w:val="21"/>
                <w:highlight w:val="none"/>
                <w:lang w:val="en-US" w:eastAsia="zh-CN"/>
              </w:rPr>
              <w:t xml:space="preserve"> 主要设备一览表</w:t>
            </w:r>
          </w:p>
          <w:tbl>
            <w:tblPr>
              <w:tblStyle w:val="17"/>
              <w:tblW w:w="484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757"/>
              <w:gridCol w:w="2089"/>
              <w:gridCol w:w="529"/>
              <w:gridCol w:w="705"/>
              <w:gridCol w:w="675"/>
              <w:gridCol w:w="1092"/>
              <w:gridCol w:w="10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sz w:val="21"/>
                      <w:szCs w:val="21"/>
                      <w:highlight w:val="none"/>
                    </w:rPr>
                    <w:t>序号</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eastAsia="zh-CN"/>
                    </w:rPr>
                  </w:pPr>
                  <w:r>
                    <w:rPr>
                      <w:rFonts w:hint="default" w:ascii="Times New Roman" w:hAnsi="Times New Roman" w:eastAsia="宋体" w:cs="Times New Roman"/>
                      <w:color w:val="000000"/>
                      <w:spacing w:val="0"/>
                      <w:sz w:val="21"/>
                      <w:szCs w:val="21"/>
                      <w:highlight w:val="none"/>
                      <w:lang w:eastAsia="zh-CN"/>
                    </w:rPr>
                    <w:t>设备名称</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规格型号</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单位</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eastAsia="zh-CN"/>
                    </w:rPr>
                  </w:pPr>
                  <w:r>
                    <w:rPr>
                      <w:rFonts w:hint="eastAsia" w:cs="Times New Roman"/>
                      <w:color w:val="000000"/>
                      <w:spacing w:val="0"/>
                      <w:sz w:val="21"/>
                      <w:szCs w:val="21"/>
                      <w:highlight w:val="none"/>
                      <w:lang w:val="en-US" w:eastAsia="zh-CN"/>
                    </w:rPr>
                    <w:t>环评</w:t>
                  </w:r>
                  <w:r>
                    <w:rPr>
                      <w:rFonts w:hint="eastAsia" w:ascii="Times New Roman" w:hAnsi="Times New Roman" w:eastAsia="宋体" w:cs="Times New Roman"/>
                      <w:color w:val="000000"/>
                      <w:spacing w:val="0"/>
                      <w:sz w:val="21"/>
                      <w:szCs w:val="21"/>
                      <w:highlight w:val="none"/>
                      <w:lang w:eastAsia="zh-CN"/>
                    </w:rPr>
                    <w:t>数量</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实际数量</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是否发生变动</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b/>
                      <w:bCs/>
                      <w:color w:val="000000"/>
                      <w:spacing w:val="0"/>
                      <w:sz w:val="21"/>
                      <w:szCs w:val="21"/>
                      <w:highlight w:val="none"/>
                      <w:lang w:val="en-US" w:eastAsia="zh-CN"/>
                    </w:rPr>
                    <w:t>一、上片段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翻板架</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1700×2000mm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台</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2</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放片平台</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eastAsia="zh-CN"/>
                    </w:rPr>
                  </w:pPr>
                  <w:r>
                    <w:rPr>
                      <w:rFonts w:hint="eastAsia" w:cs="Times New Roman"/>
                      <w:color w:val="000000"/>
                      <w:spacing w:val="0"/>
                      <w:sz w:val="21"/>
                      <w:szCs w:val="21"/>
                      <w:highlight w:val="none"/>
                      <w:lang w:val="en-US" w:eastAsia="zh-CN"/>
                    </w:rPr>
                    <w:t>长度2900mm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b/>
                      <w:bCs/>
                      <w:color w:val="000000"/>
                      <w:spacing w:val="0"/>
                      <w:sz w:val="21"/>
                      <w:szCs w:val="21"/>
                      <w:highlight w:val="none"/>
                      <w:lang w:val="en-US" w:eastAsia="zh-CN"/>
                    </w:rPr>
                    <w:t>二、清洗段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3</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预洗部分</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长度640mm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4</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盘洗部分</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长度3400mm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5</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滚洗部分</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长度4260mm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b/>
                      <w:bCs/>
                      <w:color w:val="000000"/>
                      <w:spacing w:val="0"/>
                      <w:sz w:val="21"/>
                      <w:szCs w:val="21"/>
                      <w:highlight w:val="none"/>
                      <w:lang w:val="en-US" w:eastAsia="zh-CN"/>
                    </w:rPr>
                    <w:t>三、吹干段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6</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吹干部分</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长度3000mm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b/>
                      <w:bCs/>
                      <w:color w:val="000000"/>
                      <w:spacing w:val="0"/>
                      <w:sz w:val="21"/>
                      <w:szCs w:val="21"/>
                      <w:highlight w:val="none"/>
                      <w:lang w:val="en-US" w:eastAsia="zh-CN"/>
                    </w:rPr>
                    <w:t>四、真空镀膜段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7</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镀膜进片平台</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3200×2300mm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8</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前、后预抽真空室</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3210×2300×128mm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9</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前、后粗抽真空室</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3210×2300×128mm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10</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前、后精抽真空室</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3200×2300×400mm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11</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前、后过渡真空室</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3100×2300×400mm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12</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镀膜真空室</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6750×3400×500mm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13</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镀膜出片平台</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3200×2300mm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14</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真空锁</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锁口通道40×2100mm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8</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8</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b/>
                      <w:bCs/>
                      <w:color w:val="000000"/>
                      <w:spacing w:val="0"/>
                      <w:sz w:val="21"/>
                      <w:szCs w:val="21"/>
                      <w:highlight w:val="none"/>
                      <w:lang w:val="en-US" w:eastAsia="zh-CN"/>
                    </w:rPr>
                  </w:pPr>
                  <w:r>
                    <w:rPr>
                      <w:rFonts w:hint="eastAsia" w:cs="Times New Roman"/>
                      <w:b/>
                      <w:bCs/>
                      <w:color w:val="000000"/>
                      <w:spacing w:val="0"/>
                      <w:sz w:val="21"/>
                      <w:szCs w:val="21"/>
                      <w:highlight w:val="none"/>
                      <w:lang w:val="en-US" w:eastAsia="zh-CN"/>
                    </w:rPr>
                    <w:t>五、淋底漆部分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14</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淋漆平台</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长度6500mm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15</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整体式淋头</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仿意大利芬奇</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台</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b/>
                      <w:bCs/>
                      <w:color w:val="000000"/>
                      <w:spacing w:val="0"/>
                      <w:sz w:val="21"/>
                      <w:szCs w:val="21"/>
                      <w:highlight w:val="none"/>
                      <w:lang w:val="en-US" w:eastAsia="zh-CN"/>
                    </w:rPr>
                    <w:t>六、烘干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16</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过渡段</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长度2000mm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17</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烘烤箱</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长度8000mm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b/>
                      <w:bCs/>
                      <w:color w:val="000000"/>
                      <w:spacing w:val="0"/>
                      <w:sz w:val="21"/>
                      <w:szCs w:val="21"/>
                      <w:highlight w:val="none"/>
                      <w:lang w:val="en-US" w:eastAsia="zh-CN"/>
                    </w:rPr>
                    <w:t>七、冷却部分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18</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冷却部分</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长度2000mm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b/>
                      <w:bCs/>
                      <w:color w:val="000000"/>
                      <w:spacing w:val="0"/>
                      <w:sz w:val="21"/>
                      <w:szCs w:val="21"/>
                      <w:highlight w:val="none"/>
                      <w:lang w:val="en-US" w:eastAsia="zh-CN"/>
                    </w:rPr>
                    <w:t>八、U型转弯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19</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升降直角转弯</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长度3000mm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bidi="ar-SA"/>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20</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横向平移</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长度4000mm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5000" w:type="pct"/>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b/>
                      <w:bCs/>
                      <w:color w:val="000000"/>
                      <w:spacing w:val="0"/>
                      <w:sz w:val="21"/>
                      <w:szCs w:val="21"/>
                      <w:highlight w:val="none"/>
                      <w:lang w:val="en-US" w:eastAsia="zh-CN"/>
                    </w:rPr>
                  </w:pPr>
                  <w:r>
                    <w:rPr>
                      <w:rFonts w:hint="eastAsia" w:cs="Times New Roman"/>
                      <w:b/>
                      <w:bCs/>
                      <w:color w:val="000000"/>
                      <w:spacing w:val="0"/>
                      <w:sz w:val="21"/>
                      <w:szCs w:val="21"/>
                      <w:highlight w:val="none"/>
                      <w:lang w:val="en-US" w:eastAsia="zh-CN"/>
                    </w:rPr>
                    <w:t>九、过渡段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21</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过渡段</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长度2000mm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b/>
                      <w:bCs/>
                      <w:color w:val="000000"/>
                      <w:spacing w:val="0"/>
                      <w:sz w:val="21"/>
                      <w:szCs w:val="21"/>
                      <w:highlight w:val="none"/>
                      <w:lang w:val="en-US" w:eastAsia="zh-CN"/>
                    </w:rPr>
                  </w:pPr>
                  <w:r>
                    <w:rPr>
                      <w:rFonts w:hint="eastAsia" w:cs="Times New Roman"/>
                      <w:b/>
                      <w:bCs/>
                      <w:color w:val="000000"/>
                      <w:spacing w:val="0"/>
                      <w:sz w:val="21"/>
                      <w:szCs w:val="21"/>
                      <w:highlight w:val="none"/>
                      <w:lang w:val="en-US" w:eastAsia="zh-CN"/>
                    </w:rPr>
                    <w:t>十、淋面漆部分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22</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淋漆平台</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长度6500mm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23</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整体式淋头</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仿意大利芬奇</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b/>
                      <w:bCs/>
                      <w:color w:val="000000"/>
                      <w:spacing w:val="0"/>
                      <w:sz w:val="21"/>
                      <w:szCs w:val="21"/>
                      <w:highlight w:val="none"/>
                      <w:lang w:val="en-US" w:eastAsia="zh-CN"/>
                    </w:rPr>
                  </w:pPr>
                  <w:r>
                    <w:rPr>
                      <w:rFonts w:hint="eastAsia" w:cs="Times New Roman"/>
                      <w:b/>
                      <w:bCs/>
                      <w:color w:val="000000"/>
                      <w:spacing w:val="0"/>
                      <w:sz w:val="21"/>
                      <w:szCs w:val="21"/>
                      <w:highlight w:val="none"/>
                      <w:lang w:val="en-US" w:eastAsia="zh-CN"/>
                    </w:rPr>
                    <w:t>十一、面漆烘烤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24</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过渡段</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长度2000mm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25</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烘烤箱</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长度3400mm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b/>
                      <w:bCs/>
                      <w:color w:val="000000"/>
                      <w:spacing w:val="0"/>
                      <w:sz w:val="21"/>
                      <w:szCs w:val="21"/>
                      <w:highlight w:val="none"/>
                      <w:lang w:val="en-US" w:eastAsia="zh-CN"/>
                    </w:rPr>
                  </w:pPr>
                  <w:r>
                    <w:rPr>
                      <w:rFonts w:hint="eastAsia" w:cs="Times New Roman"/>
                      <w:b/>
                      <w:bCs/>
                      <w:color w:val="000000"/>
                      <w:spacing w:val="0"/>
                      <w:sz w:val="21"/>
                      <w:szCs w:val="21"/>
                      <w:highlight w:val="none"/>
                      <w:lang w:val="en-US" w:eastAsia="zh-CN"/>
                    </w:rPr>
                    <w:t>十二、面漆冷却部分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26</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风冷段</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长度12000mm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27</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水冷段</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长度2000mm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28</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清洗段</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长度980mm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台</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29</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吹干段</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长度1200mm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b/>
                      <w:bCs/>
                      <w:color w:val="000000"/>
                      <w:spacing w:val="0"/>
                      <w:sz w:val="21"/>
                      <w:szCs w:val="21"/>
                      <w:highlight w:val="none"/>
                      <w:lang w:val="en-US" w:eastAsia="zh-CN"/>
                    </w:rPr>
                  </w:pPr>
                  <w:r>
                    <w:rPr>
                      <w:rFonts w:hint="eastAsia" w:cs="Times New Roman"/>
                      <w:b/>
                      <w:bCs/>
                      <w:color w:val="000000"/>
                      <w:spacing w:val="0"/>
                      <w:sz w:val="21"/>
                      <w:szCs w:val="21"/>
                      <w:highlight w:val="none"/>
                      <w:lang w:val="en-US" w:eastAsia="zh-CN"/>
                    </w:rPr>
                    <w:t>十三、出片段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30</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收片平台</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辊轴长度2000mm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支</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2</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7</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是</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增加5支辊轴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31</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翻板架</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长度2000mm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台</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32</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气浮桌</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长度2400mm</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台</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0</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是</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增加1台气浮桌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b/>
                      <w:bCs/>
                      <w:color w:val="000000"/>
                      <w:spacing w:val="0"/>
                      <w:sz w:val="21"/>
                      <w:szCs w:val="21"/>
                      <w:highlight w:val="none"/>
                      <w:lang w:val="en-US" w:eastAsia="zh-CN"/>
                    </w:rPr>
                  </w:pPr>
                  <w:r>
                    <w:rPr>
                      <w:rFonts w:hint="eastAsia" w:cs="Times New Roman"/>
                      <w:b/>
                      <w:bCs/>
                      <w:color w:val="000000"/>
                      <w:spacing w:val="0"/>
                      <w:sz w:val="21"/>
                      <w:szCs w:val="21"/>
                      <w:highlight w:val="none"/>
                      <w:lang w:val="en-US" w:eastAsia="zh-CN"/>
                    </w:rPr>
                    <w:t>十四、电器控制系统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33</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PLC</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三菱</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34</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系统软件</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35</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机柜及配套部分</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b/>
                      <w:bCs/>
                      <w:color w:val="000000"/>
                      <w:spacing w:val="0"/>
                      <w:sz w:val="21"/>
                      <w:szCs w:val="21"/>
                      <w:highlight w:val="none"/>
                      <w:lang w:val="en-US" w:eastAsia="zh-CN"/>
                    </w:rPr>
                  </w:pPr>
                  <w:r>
                    <w:rPr>
                      <w:rFonts w:hint="eastAsia" w:cs="Times New Roman"/>
                      <w:b/>
                      <w:bCs/>
                      <w:color w:val="000000"/>
                      <w:spacing w:val="0"/>
                      <w:sz w:val="21"/>
                      <w:szCs w:val="21"/>
                      <w:highlight w:val="none"/>
                      <w:lang w:val="en-US" w:eastAsia="zh-CN"/>
                    </w:rPr>
                    <w:t>十六、传动系统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36</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传动系统</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摆线针轮减速电机</w:t>
                  </w: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台</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b/>
                      <w:bCs/>
                      <w:color w:val="000000"/>
                      <w:spacing w:val="0"/>
                      <w:sz w:val="21"/>
                      <w:szCs w:val="21"/>
                      <w:highlight w:val="none"/>
                      <w:lang w:val="en-US" w:eastAsia="zh-CN"/>
                    </w:rPr>
                  </w:pPr>
                  <w:r>
                    <w:rPr>
                      <w:rFonts w:hint="eastAsia" w:cs="Times New Roman"/>
                      <w:b/>
                      <w:bCs/>
                      <w:color w:val="000000"/>
                      <w:spacing w:val="0"/>
                      <w:sz w:val="21"/>
                      <w:szCs w:val="21"/>
                      <w:highlight w:val="none"/>
                      <w:lang w:val="en-US" w:eastAsia="zh-CN"/>
                    </w:rPr>
                    <w:t>十七、辅助设备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31</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天桥</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台</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0</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是</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减少1台天桥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32</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抛光粉搅拌桶</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台</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33</w:t>
                  </w:r>
                </w:p>
              </w:tc>
              <w:tc>
                <w:tcPr>
                  <w:tcW w:w="10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水箱</w:t>
                  </w:r>
                </w:p>
              </w:tc>
              <w:tc>
                <w:tcPr>
                  <w:tcW w:w="12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c>
                <w:tcPr>
                  <w:tcW w:w="3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套</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2</w:t>
                  </w:r>
                </w:p>
              </w:tc>
              <w:tc>
                <w:tcPr>
                  <w:tcW w:w="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2</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否</w:t>
                  </w:r>
                </w:p>
              </w:tc>
              <w:tc>
                <w:tcPr>
                  <w:tcW w:w="6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82" w:firstLineChars="200"/>
              <w:jc w:val="left"/>
              <w:textAlignment w:val="auto"/>
              <w:rPr>
                <w:rFonts w:hint="eastAsia" w:ascii="宋体" w:hAnsi="宋体" w:eastAsia="宋体" w:cs="宋体"/>
                <w:b/>
                <w:bCs/>
                <w:color w:val="000000"/>
                <w:spacing w:val="0"/>
                <w:sz w:val="24"/>
                <w:szCs w:val="24"/>
                <w:highlight w:val="none"/>
                <w:lang w:val="en-US" w:eastAsia="zh-CN"/>
              </w:rPr>
            </w:pPr>
            <w:r>
              <w:rPr>
                <w:rFonts w:hint="eastAsia" w:ascii="宋体" w:hAnsi="宋体" w:eastAsia="宋体" w:cs="宋体"/>
                <w:b/>
                <w:bCs/>
                <w:color w:val="000000"/>
                <w:spacing w:val="0"/>
                <w:sz w:val="24"/>
                <w:szCs w:val="24"/>
                <w:highlight w:val="none"/>
                <w:lang w:val="en-US" w:eastAsia="zh-CN"/>
              </w:rPr>
              <w:t>4、建设规模</w:t>
            </w:r>
          </w:p>
          <w:p>
            <w:pPr>
              <w:pStyle w:val="21"/>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b w:val="0"/>
                <w:bCs w:val="0"/>
                <w:color w:val="000000"/>
                <w:spacing w:val="0"/>
                <w:sz w:val="24"/>
                <w:szCs w:val="24"/>
                <w:highlight w:val="none"/>
                <w:lang w:val="en-US" w:eastAsia="zh-CN"/>
              </w:rPr>
            </w:pPr>
            <w:r>
              <w:rPr>
                <w:rFonts w:hint="eastAsia" w:ascii="宋体" w:hAnsi="宋体" w:eastAsia="宋体" w:cs="宋体"/>
                <w:b w:val="0"/>
                <w:bCs w:val="0"/>
                <w:color w:val="000000"/>
                <w:spacing w:val="0"/>
                <w:sz w:val="24"/>
                <w:szCs w:val="24"/>
                <w:highlight w:val="none"/>
                <w:lang w:val="en-US" w:eastAsia="zh-CN"/>
              </w:rPr>
              <w:t>本项目建设规模见下表</w:t>
            </w:r>
          </w:p>
          <w:p>
            <w:pPr>
              <w:pStyle w:val="21"/>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
                <w:bCs/>
                <w:color w:val="000000"/>
                <w:spacing w:val="0"/>
                <w:sz w:val="21"/>
                <w:szCs w:val="21"/>
                <w:highlight w:val="none"/>
                <w:lang w:val="en-US" w:eastAsia="zh-CN"/>
              </w:rPr>
            </w:pPr>
            <w:r>
              <w:rPr>
                <w:rFonts w:hint="default" w:ascii="Times New Roman" w:hAnsi="Times New Roman" w:eastAsia="宋体" w:cs="Times New Roman"/>
                <w:b/>
                <w:bCs/>
                <w:color w:val="000000"/>
                <w:spacing w:val="0"/>
                <w:sz w:val="21"/>
                <w:szCs w:val="21"/>
                <w:highlight w:val="none"/>
                <w:lang w:val="en-US" w:eastAsia="zh-CN"/>
              </w:rPr>
              <w:t>表</w:t>
            </w:r>
            <w:r>
              <w:rPr>
                <w:rFonts w:hint="eastAsia" w:ascii="Times New Roman" w:hAnsi="Times New Roman" w:eastAsia="宋体" w:cs="Times New Roman"/>
                <w:b/>
                <w:bCs/>
                <w:color w:val="000000"/>
                <w:spacing w:val="0"/>
                <w:sz w:val="21"/>
                <w:szCs w:val="21"/>
                <w:highlight w:val="none"/>
                <w:lang w:val="en-US" w:eastAsia="zh-CN"/>
              </w:rPr>
              <w:t xml:space="preserve">5 </w:t>
            </w:r>
            <w:r>
              <w:rPr>
                <w:rFonts w:hint="default" w:ascii="Times New Roman" w:hAnsi="Times New Roman" w:eastAsia="宋体" w:cs="Times New Roman"/>
                <w:b/>
                <w:bCs/>
                <w:color w:val="000000"/>
                <w:spacing w:val="0"/>
                <w:sz w:val="21"/>
                <w:szCs w:val="21"/>
                <w:highlight w:val="none"/>
                <w:lang w:val="en-US" w:eastAsia="zh-CN"/>
              </w:rPr>
              <w:t>建设规模表</w:t>
            </w:r>
          </w:p>
          <w:tbl>
            <w:tblPr>
              <w:tblStyle w:val="18"/>
              <w:tblW w:w="863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2089"/>
              <w:gridCol w:w="2197"/>
              <w:gridCol w:w="23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71" w:type="dxa"/>
                  <w:tcBorders>
                    <w:tl2br w:val="nil"/>
                    <w:tr2bl w:val="nil"/>
                  </w:tcBorders>
                  <w:vAlign w:val="top"/>
                </w:tcPr>
                <w:p>
                  <w:pPr>
                    <w:pStyle w:val="21"/>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 w:val="0"/>
                      <w:bCs w:val="0"/>
                      <w:color w:val="000000"/>
                      <w:spacing w:val="0"/>
                      <w:sz w:val="21"/>
                      <w:szCs w:val="21"/>
                      <w:highlight w:val="none"/>
                      <w:vertAlign w:val="baseline"/>
                      <w:lang w:val="en-US" w:eastAsia="zh-CN"/>
                    </w:rPr>
                  </w:pPr>
                  <w:r>
                    <w:rPr>
                      <w:rFonts w:hint="default" w:ascii="Times New Roman" w:hAnsi="Times New Roman" w:eastAsia="宋体" w:cs="Times New Roman"/>
                      <w:b w:val="0"/>
                      <w:bCs w:val="0"/>
                      <w:color w:val="000000"/>
                      <w:spacing w:val="0"/>
                      <w:sz w:val="21"/>
                      <w:szCs w:val="21"/>
                      <w:highlight w:val="none"/>
                      <w:vertAlign w:val="baseline"/>
                      <w:lang w:val="en-US" w:eastAsia="zh-CN"/>
                    </w:rPr>
                    <w:t>名称</w:t>
                  </w:r>
                </w:p>
              </w:tc>
              <w:tc>
                <w:tcPr>
                  <w:tcW w:w="2089" w:type="dxa"/>
                  <w:tcBorders>
                    <w:tl2br w:val="nil"/>
                    <w:tr2bl w:val="nil"/>
                  </w:tcBorders>
                  <w:vAlign w:val="top"/>
                </w:tcPr>
                <w:p>
                  <w:pPr>
                    <w:pStyle w:val="21"/>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 w:val="0"/>
                      <w:bCs w:val="0"/>
                      <w:color w:val="000000"/>
                      <w:spacing w:val="0"/>
                      <w:sz w:val="21"/>
                      <w:szCs w:val="21"/>
                      <w:highlight w:val="none"/>
                      <w:vertAlign w:val="baseline"/>
                      <w:lang w:val="en-US" w:eastAsia="zh-CN"/>
                    </w:rPr>
                  </w:pPr>
                  <w:r>
                    <w:rPr>
                      <w:rFonts w:hint="default" w:ascii="Times New Roman" w:hAnsi="Times New Roman" w:eastAsia="宋体" w:cs="Times New Roman"/>
                      <w:b w:val="0"/>
                      <w:bCs w:val="0"/>
                      <w:color w:val="000000"/>
                      <w:spacing w:val="0"/>
                      <w:sz w:val="21"/>
                      <w:szCs w:val="21"/>
                      <w:highlight w:val="none"/>
                      <w:vertAlign w:val="baseline"/>
                      <w:lang w:val="en-US" w:eastAsia="zh-CN"/>
                    </w:rPr>
                    <w:t>设计规模</w:t>
                  </w:r>
                </w:p>
              </w:tc>
              <w:tc>
                <w:tcPr>
                  <w:tcW w:w="2197" w:type="dxa"/>
                  <w:tcBorders>
                    <w:tl2br w:val="nil"/>
                    <w:tr2bl w:val="nil"/>
                  </w:tcBorders>
                  <w:vAlign w:val="top"/>
                </w:tcPr>
                <w:p>
                  <w:pPr>
                    <w:pStyle w:val="21"/>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 w:val="0"/>
                      <w:bCs w:val="0"/>
                      <w:color w:val="000000"/>
                      <w:spacing w:val="0"/>
                      <w:sz w:val="21"/>
                      <w:szCs w:val="21"/>
                      <w:highlight w:val="none"/>
                      <w:vertAlign w:val="baseline"/>
                      <w:lang w:val="en-US" w:eastAsia="zh-CN"/>
                    </w:rPr>
                  </w:pPr>
                  <w:r>
                    <w:rPr>
                      <w:rFonts w:hint="default" w:ascii="Times New Roman" w:hAnsi="Times New Roman" w:eastAsia="宋体" w:cs="Times New Roman"/>
                      <w:b w:val="0"/>
                      <w:bCs w:val="0"/>
                      <w:color w:val="000000"/>
                      <w:spacing w:val="0"/>
                      <w:sz w:val="21"/>
                      <w:szCs w:val="21"/>
                      <w:highlight w:val="none"/>
                      <w:vertAlign w:val="baseline"/>
                      <w:lang w:val="en-US" w:eastAsia="zh-CN"/>
                    </w:rPr>
                    <w:t>实际规模</w:t>
                  </w:r>
                </w:p>
              </w:tc>
              <w:tc>
                <w:tcPr>
                  <w:tcW w:w="2382" w:type="dxa"/>
                  <w:tcBorders>
                    <w:tl2br w:val="nil"/>
                    <w:tr2bl w:val="nil"/>
                  </w:tcBorders>
                  <w:vAlign w:val="top"/>
                </w:tcPr>
                <w:p>
                  <w:pPr>
                    <w:pStyle w:val="21"/>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 w:val="0"/>
                      <w:bCs w:val="0"/>
                      <w:color w:val="000000"/>
                      <w:spacing w:val="0"/>
                      <w:sz w:val="21"/>
                      <w:szCs w:val="21"/>
                      <w:highlight w:val="none"/>
                      <w:vertAlign w:val="baseline"/>
                      <w:lang w:val="en-US" w:eastAsia="zh-CN"/>
                    </w:rPr>
                  </w:pPr>
                  <w:r>
                    <w:rPr>
                      <w:rFonts w:hint="eastAsia" w:eastAsia="宋体" w:cs="Times New Roman"/>
                      <w:b w:val="0"/>
                      <w:bCs w:val="0"/>
                      <w:color w:val="000000"/>
                      <w:spacing w:val="0"/>
                      <w:sz w:val="21"/>
                      <w:szCs w:val="21"/>
                      <w:highlight w:val="none"/>
                      <w:vertAlign w:val="baseli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71" w:type="dxa"/>
                  <w:tcBorders>
                    <w:tl2br w:val="nil"/>
                    <w:tr2bl w:val="nil"/>
                  </w:tcBorders>
                  <w:vAlign w:val="top"/>
                </w:tcPr>
                <w:p>
                  <w:pPr>
                    <w:pStyle w:val="21"/>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 w:val="0"/>
                      <w:bCs w:val="0"/>
                      <w:color w:val="000000"/>
                      <w:spacing w:val="0"/>
                      <w:sz w:val="21"/>
                      <w:szCs w:val="21"/>
                      <w:highlight w:val="none"/>
                      <w:vertAlign w:val="baseline"/>
                      <w:lang w:val="en-US" w:eastAsia="zh-CN"/>
                    </w:rPr>
                  </w:pPr>
                  <w:r>
                    <w:rPr>
                      <w:rFonts w:hint="eastAsia" w:ascii="Times New Roman" w:hAnsi="Times New Roman" w:eastAsia="宋体" w:cs="Times New Roman"/>
                      <w:b w:val="0"/>
                      <w:bCs w:val="0"/>
                      <w:color w:val="000000"/>
                      <w:spacing w:val="0"/>
                      <w:sz w:val="21"/>
                      <w:szCs w:val="21"/>
                      <w:highlight w:val="none"/>
                      <w:vertAlign w:val="baseline"/>
                      <w:lang w:val="en-US" w:eastAsia="zh-CN"/>
                    </w:rPr>
                    <w:t>高档铝镜生产线</w:t>
                  </w:r>
                </w:p>
              </w:tc>
              <w:tc>
                <w:tcPr>
                  <w:tcW w:w="2089" w:type="dxa"/>
                  <w:tcBorders>
                    <w:tl2br w:val="nil"/>
                    <w:tr2bl w:val="nil"/>
                  </w:tcBorders>
                  <w:vAlign w:val="top"/>
                </w:tcPr>
                <w:p>
                  <w:pPr>
                    <w:pStyle w:val="21"/>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 w:val="0"/>
                      <w:bCs w:val="0"/>
                      <w:color w:val="000000"/>
                      <w:spacing w:val="0"/>
                      <w:sz w:val="21"/>
                      <w:szCs w:val="21"/>
                      <w:highlight w:val="none"/>
                      <w:vertAlign w:val="baseline"/>
                      <w:lang w:val="en-US" w:eastAsia="zh-CN"/>
                    </w:rPr>
                  </w:pPr>
                  <w:r>
                    <w:rPr>
                      <w:rFonts w:hint="eastAsia" w:ascii="Times New Roman" w:hAnsi="Times New Roman" w:eastAsia="宋体" w:cs="Times New Roman"/>
                      <w:b w:val="0"/>
                      <w:bCs w:val="0"/>
                      <w:color w:val="000000"/>
                      <w:spacing w:val="0"/>
                      <w:sz w:val="21"/>
                      <w:szCs w:val="21"/>
                      <w:highlight w:val="none"/>
                      <w:vertAlign w:val="baseline"/>
                      <w:lang w:val="en-US" w:eastAsia="zh-CN"/>
                    </w:rPr>
                    <w:t>年产260万平方米</w:t>
                  </w:r>
                </w:p>
              </w:tc>
              <w:tc>
                <w:tcPr>
                  <w:tcW w:w="2197" w:type="dxa"/>
                  <w:tcBorders>
                    <w:tl2br w:val="nil"/>
                    <w:tr2bl w:val="nil"/>
                  </w:tcBorders>
                  <w:vAlign w:val="top"/>
                </w:tcPr>
                <w:p>
                  <w:pPr>
                    <w:pStyle w:val="21"/>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 w:val="0"/>
                      <w:bCs w:val="0"/>
                      <w:snapToGrid w:val="0"/>
                      <w:color w:val="000000"/>
                      <w:spacing w:val="0"/>
                      <w:kern w:val="0"/>
                      <w:sz w:val="21"/>
                      <w:szCs w:val="21"/>
                      <w:highlight w:val="none"/>
                      <w:vertAlign w:val="baseline"/>
                      <w:lang w:val="en-US" w:eastAsia="zh-CN" w:bidi="ar-SA"/>
                    </w:rPr>
                  </w:pPr>
                  <w:r>
                    <w:rPr>
                      <w:rFonts w:hint="default" w:ascii="Times New Roman" w:hAnsi="Times New Roman" w:eastAsia="宋体" w:cs="Times New Roman"/>
                      <w:b w:val="0"/>
                      <w:bCs w:val="0"/>
                      <w:color w:val="000000"/>
                      <w:spacing w:val="0"/>
                      <w:sz w:val="21"/>
                      <w:szCs w:val="21"/>
                      <w:highlight w:val="none"/>
                      <w:vertAlign w:val="baseline"/>
                      <w:lang w:val="en-US" w:eastAsia="zh-CN"/>
                    </w:rPr>
                    <w:t>年产</w:t>
                  </w:r>
                  <w:r>
                    <w:rPr>
                      <w:rFonts w:hint="eastAsia" w:ascii="Times New Roman" w:hAnsi="Times New Roman" w:eastAsia="宋体" w:cs="Times New Roman"/>
                      <w:b w:val="0"/>
                      <w:bCs w:val="0"/>
                      <w:color w:val="000000"/>
                      <w:spacing w:val="0"/>
                      <w:sz w:val="21"/>
                      <w:szCs w:val="21"/>
                      <w:highlight w:val="none"/>
                      <w:vertAlign w:val="baseline"/>
                      <w:lang w:val="en-US" w:eastAsia="zh-CN"/>
                    </w:rPr>
                    <w:t>260万平方米</w:t>
                  </w:r>
                </w:p>
              </w:tc>
              <w:tc>
                <w:tcPr>
                  <w:tcW w:w="2382" w:type="dxa"/>
                  <w:tcBorders>
                    <w:tl2br w:val="nil"/>
                    <w:tr2bl w:val="nil"/>
                  </w:tcBorders>
                  <w:vAlign w:val="top"/>
                </w:tcPr>
                <w:p>
                  <w:pPr>
                    <w:pStyle w:val="21"/>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 w:val="0"/>
                      <w:bCs w:val="0"/>
                      <w:color w:val="000000"/>
                      <w:spacing w:val="0"/>
                      <w:sz w:val="21"/>
                      <w:szCs w:val="21"/>
                      <w:highlight w:val="none"/>
                      <w:vertAlign w:val="baseline"/>
                      <w:lang w:val="en-US" w:eastAsia="zh-CN"/>
                    </w:rPr>
                  </w:pPr>
                  <w:r>
                    <w:rPr>
                      <w:rFonts w:hint="default" w:ascii="Times New Roman" w:hAnsi="Times New Roman" w:eastAsia="宋体" w:cs="Times New Roman"/>
                      <w:b w:val="0"/>
                      <w:bCs w:val="0"/>
                      <w:color w:val="000000"/>
                      <w:spacing w:val="0"/>
                      <w:sz w:val="21"/>
                      <w:szCs w:val="21"/>
                      <w:highlight w:val="none"/>
                      <w:vertAlign w:val="baseline"/>
                      <w:lang w:val="en-US" w:eastAsia="zh-CN"/>
                    </w:rPr>
                    <w:t>与环评设计及批复一致</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2" w:firstLineChars="200"/>
              <w:jc w:val="left"/>
              <w:textAlignment w:val="auto"/>
              <w:rPr>
                <w:rFonts w:hint="default" w:ascii="Times New Roman" w:hAnsi="Times New Roman" w:cs="Times New Roman"/>
                <w:spacing w:val="0"/>
                <w:sz w:val="24"/>
                <w:szCs w:val="24"/>
                <w:highlight w:val="none"/>
                <w:lang w:val="en-US"/>
              </w:rPr>
            </w:pPr>
            <w:r>
              <w:rPr>
                <w:rFonts w:hint="eastAsia" w:ascii="Times New Roman" w:hAnsi="Times New Roman" w:eastAsia="宋体" w:cs="Times New Roman"/>
                <w:b/>
                <w:bCs/>
                <w:color w:val="000000"/>
                <w:spacing w:val="0"/>
                <w:sz w:val="24"/>
                <w:szCs w:val="24"/>
                <w:highlight w:val="none"/>
                <w:lang w:val="en-US" w:eastAsia="zh-CN"/>
              </w:rPr>
              <w:t>5、</w:t>
            </w:r>
            <w:r>
              <w:rPr>
                <w:rFonts w:hint="default" w:ascii="Times New Roman" w:hAnsi="Times New Roman" w:eastAsia="宋体" w:cs="Times New Roman"/>
                <w:b/>
                <w:bCs/>
                <w:color w:val="000000"/>
                <w:spacing w:val="0"/>
                <w:sz w:val="24"/>
                <w:szCs w:val="24"/>
                <w:highlight w:val="none"/>
              </w:rPr>
              <w:t>主要原辅材料</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项目原辅料见表</w:t>
            </w:r>
            <w:r>
              <w:rPr>
                <w:rFonts w:hint="eastAsia" w:ascii="Times New Roman" w:hAnsi="Times New Roman" w:eastAsia="宋体" w:cs="Times New Roman"/>
                <w:spacing w:val="0"/>
                <w:sz w:val="24"/>
                <w:szCs w:val="24"/>
                <w:highlight w:val="none"/>
                <w:lang w:val="en-US" w:eastAsia="zh-CN"/>
              </w:rPr>
              <w:t>6。</w:t>
            </w:r>
          </w:p>
          <w:p>
            <w:pPr>
              <w:pStyle w:val="20"/>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cs="Times New Roman"/>
                <w:b/>
                <w:bCs/>
                <w:spacing w:val="0"/>
                <w:sz w:val="21"/>
                <w:szCs w:val="21"/>
                <w:highlight w:val="none"/>
                <w:lang w:val="en-US" w:eastAsia="zh-CN"/>
              </w:rPr>
            </w:pPr>
            <w:r>
              <w:rPr>
                <w:rFonts w:hint="eastAsia" w:ascii="Times New Roman" w:hAnsi="Times New Roman" w:cs="Times New Roman"/>
                <w:b/>
                <w:bCs/>
                <w:spacing w:val="0"/>
                <w:sz w:val="21"/>
                <w:szCs w:val="21"/>
                <w:highlight w:val="none"/>
                <w:lang w:val="en-US" w:eastAsia="zh-CN"/>
              </w:rPr>
              <w:t>表</w:t>
            </w:r>
            <w:r>
              <w:rPr>
                <w:rFonts w:hint="eastAsia" w:ascii="Times New Roman" w:cs="Times New Roman"/>
                <w:b/>
                <w:bCs/>
                <w:spacing w:val="0"/>
                <w:sz w:val="21"/>
                <w:szCs w:val="21"/>
                <w:highlight w:val="none"/>
                <w:lang w:val="en-US" w:eastAsia="zh-CN"/>
              </w:rPr>
              <w:t>6</w:t>
            </w:r>
            <w:r>
              <w:rPr>
                <w:rFonts w:hint="eastAsia" w:ascii="Times New Roman" w:hAnsi="Times New Roman" w:cs="Times New Roman"/>
                <w:b/>
                <w:bCs/>
                <w:spacing w:val="0"/>
                <w:sz w:val="21"/>
                <w:szCs w:val="21"/>
                <w:highlight w:val="none"/>
                <w:lang w:val="en-US" w:eastAsia="zh-CN"/>
              </w:rPr>
              <w:t xml:space="preserve"> 主要原辅材料</w:t>
            </w:r>
          </w:p>
          <w:tbl>
            <w:tblPr>
              <w:tblStyle w:val="1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966"/>
              <w:gridCol w:w="1601"/>
              <w:gridCol w:w="859"/>
              <w:gridCol w:w="1306"/>
              <w:gridCol w:w="1296"/>
              <w:gridCol w:w="100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48" w:type="pct"/>
                  <w:tcBorders>
                    <w:tl2br w:val="nil"/>
                    <w:tr2bl w:val="nil"/>
                  </w:tcBorders>
                  <w:noWrap w:val="0"/>
                  <w:vAlign w:val="center"/>
                </w:tcPr>
                <w:p>
                  <w:pPr>
                    <w:pStyle w:val="41"/>
                    <w:keepNext w:val="0"/>
                    <w:keepLines w:val="0"/>
                    <w:pageBreakBefore w:val="0"/>
                    <w:kinsoku/>
                    <w:wordWrap/>
                    <w:topLinePunct w:val="0"/>
                    <w:autoSpaceDE/>
                    <w:autoSpaceDN/>
                    <w:bidi w:val="0"/>
                    <w:adjustRightInd w:val="0"/>
                    <w:snapToGrid w:val="0"/>
                    <w:spacing w:after="0" w:line="240" w:lineRule="auto"/>
                    <w:ind w:firstLine="0" w:firstLineChars="0"/>
                    <w:textAlignment w:val="auto"/>
                    <w:rPr>
                      <w:rFonts w:hint="default" w:ascii="Times New Roman" w:hAnsi="Times New Roman" w:eastAsia="宋体" w:cs="Times New Roman"/>
                      <w:bCs w:val="0"/>
                      <w:color w:val="000000"/>
                      <w:spacing w:val="0"/>
                      <w:sz w:val="21"/>
                      <w:szCs w:val="21"/>
                      <w:highlight w:val="none"/>
                    </w:rPr>
                  </w:pPr>
                  <w:r>
                    <w:rPr>
                      <w:rFonts w:hint="default" w:ascii="Times New Roman" w:hAnsi="Times New Roman" w:eastAsia="宋体" w:cs="Times New Roman"/>
                      <w:bCs w:val="0"/>
                      <w:color w:val="000000"/>
                      <w:spacing w:val="0"/>
                      <w:sz w:val="21"/>
                      <w:szCs w:val="21"/>
                      <w:highlight w:val="none"/>
                    </w:rPr>
                    <w:t>序号</w:t>
                  </w:r>
                </w:p>
              </w:tc>
              <w:tc>
                <w:tcPr>
                  <w:tcW w:w="1138" w:type="pct"/>
                  <w:tcBorders>
                    <w:tl2br w:val="nil"/>
                    <w:tr2bl w:val="nil"/>
                  </w:tcBorders>
                  <w:noWrap w:val="0"/>
                  <w:vAlign w:val="center"/>
                </w:tcPr>
                <w:p>
                  <w:pPr>
                    <w:pStyle w:val="41"/>
                    <w:keepNext w:val="0"/>
                    <w:keepLines w:val="0"/>
                    <w:pageBreakBefore w:val="0"/>
                    <w:kinsoku/>
                    <w:wordWrap/>
                    <w:topLinePunct w:val="0"/>
                    <w:autoSpaceDE/>
                    <w:autoSpaceDN/>
                    <w:bidi w:val="0"/>
                    <w:adjustRightInd w:val="0"/>
                    <w:snapToGrid w:val="0"/>
                    <w:spacing w:after="0" w:line="240" w:lineRule="auto"/>
                    <w:ind w:firstLine="0" w:firstLineChars="0"/>
                    <w:textAlignment w:val="auto"/>
                    <w:rPr>
                      <w:rFonts w:hint="eastAsia" w:ascii="Times New Roman" w:hAnsi="Times New Roman" w:eastAsia="宋体" w:cs="Times New Roman"/>
                      <w:bCs w:val="0"/>
                      <w:color w:val="000000"/>
                      <w:spacing w:val="0"/>
                      <w:sz w:val="21"/>
                      <w:szCs w:val="21"/>
                      <w:highlight w:val="none"/>
                      <w:lang w:val="en-US" w:eastAsia="zh-CN"/>
                    </w:rPr>
                  </w:pPr>
                  <w:r>
                    <w:rPr>
                      <w:rFonts w:hint="default" w:ascii="Times New Roman" w:hAnsi="Times New Roman" w:eastAsia="宋体" w:cs="Times New Roman"/>
                      <w:bCs w:val="0"/>
                      <w:color w:val="000000"/>
                      <w:spacing w:val="0"/>
                      <w:sz w:val="21"/>
                      <w:szCs w:val="21"/>
                      <w:highlight w:val="none"/>
                      <w:lang w:eastAsia="zh-CN"/>
                    </w:rPr>
                    <w:t>名称</w:t>
                  </w:r>
                </w:p>
              </w:tc>
              <w:tc>
                <w:tcPr>
                  <w:tcW w:w="927" w:type="pct"/>
                  <w:tcBorders>
                    <w:tl2br w:val="nil"/>
                    <w:tr2bl w:val="nil"/>
                  </w:tcBorders>
                  <w:noWrap w:val="0"/>
                  <w:vAlign w:val="center"/>
                </w:tcPr>
                <w:p>
                  <w:pPr>
                    <w:pStyle w:val="41"/>
                    <w:keepNext w:val="0"/>
                    <w:keepLines w:val="0"/>
                    <w:pageBreakBefore w:val="0"/>
                    <w:kinsoku/>
                    <w:wordWrap/>
                    <w:topLinePunct w:val="0"/>
                    <w:autoSpaceDE/>
                    <w:autoSpaceDN/>
                    <w:bidi w:val="0"/>
                    <w:adjustRightInd w:val="0"/>
                    <w:snapToGrid w:val="0"/>
                    <w:spacing w:after="0" w:line="240" w:lineRule="auto"/>
                    <w:ind w:firstLine="0" w:firstLineChars="0"/>
                    <w:textAlignment w:val="auto"/>
                    <w:rPr>
                      <w:rFonts w:hint="default" w:ascii="Times New Roman" w:hAnsi="Times New Roman" w:eastAsia="宋体" w:cs="Times New Roman"/>
                      <w:bCs w:val="0"/>
                      <w:color w:val="000000"/>
                      <w:spacing w:val="0"/>
                      <w:sz w:val="21"/>
                      <w:szCs w:val="21"/>
                      <w:highlight w:val="none"/>
                      <w:lang w:val="en-US" w:eastAsia="zh-CN"/>
                    </w:rPr>
                  </w:pPr>
                  <w:r>
                    <w:rPr>
                      <w:rFonts w:hint="eastAsia" w:ascii="Times New Roman" w:hAnsi="Times New Roman" w:eastAsia="宋体" w:cs="Times New Roman"/>
                      <w:bCs w:val="0"/>
                      <w:color w:val="000000"/>
                      <w:spacing w:val="0"/>
                      <w:sz w:val="21"/>
                      <w:szCs w:val="21"/>
                      <w:highlight w:val="none"/>
                      <w:lang w:val="en-US" w:eastAsia="zh-CN"/>
                    </w:rPr>
                    <w:t>材料</w:t>
                  </w:r>
                </w:p>
              </w:tc>
              <w:tc>
                <w:tcPr>
                  <w:tcW w:w="497" w:type="pct"/>
                  <w:tcBorders>
                    <w:tl2br w:val="nil"/>
                    <w:tr2bl w:val="nil"/>
                  </w:tcBorders>
                  <w:noWrap w:val="0"/>
                  <w:vAlign w:val="center"/>
                </w:tcPr>
                <w:p>
                  <w:pPr>
                    <w:pStyle w:val="41"/>
                    <w:keepNext w:val="0"/>
                    <w:keepLines w:val="0"/>
                    <w:pageBreakBefore w:val="0"/>
                    <w:kinsoku/>
                    <w:wordWrap/>
                    <w:topLinePunct w:val="0"/>
                    <w:autoSpaceDE/>
                    <w:autoSpaceDN/>
                    <w:bidi w:val="0"/>
                    <w:adjustRightInd w:val="0"/>
                    <w:snapToGrid w:val="0"/>
                    <w:spacing w:after="0" w:line="240" w:lineRule="auto"/>
                    <w:ind w:firstLine="0" w:firstLineChars="0"/>
                    <w:textAlignment w:val="auto"/>
                    <w:rPr>
                      <w:rFonts w:hint="default" w:ascii="Times New Roman" w:hAnsi="Times New Roman" w:eastAsia="宋体" w:cs="Times New Roman"/>
                      <w:bCs w:val="0"/>
                      <w:color w:val="000000"/>
                      <w:spacing w:val="0"/>
                      <w:sz w:val="21"/>
                      <w:szCs w:val="21"/>
                      <w:highlight w:val="none"/>
                    </w:rPr>
                  </w:pPr>
                  <w:r>
                    <w:rPr>
                      <w:rFonts w:hint="default" w:ascii="Times New Roman" w:hAnsi="Times New Roman" w:eastAsia="宋体" w:cs="Times New Roman"/>
                      <w:bCs w:val="0"/>
                      <w:color w:val="000000"/>
                      <w:spacing w:val="0"/>
                      <w:sz w:val="21"/>
                      <w:szCs w:val="21"/>
                      <w:highlight w:val="none"/>
                    </w:rPr>
                    <w:t>单位</w:t>
                  </w:r>
                </w:p>
              </w:tc>
              <w:tc>
                <w:tcPr>
                  <w:tcW w:w="756" w:type="pct"/>
                  <w:tcBorders>
                    <w:tl2br w:val="nil"/>
                    <w:tr2bl w:val="nil"/>
                  </w:tcBorders>
                  <w:noWrap w:val="0"/>
                  <w:vAlign w:val="center"/>
                </w:tcPr>
                <w:p>
                  <w:pPr>
                    <w:pStyle w:val="41"/>
                    <w:keepNext w:val="0"/>
                    <w:keepLines w:val="0"/>
                    <w:pageBreakBefore w:val="0"/>
                    <w:kinsoku/>
                    <w:wordWrap/>
                    <w:topLinePunct w:val="0"/>
                    <w:autoSpaceDE/>
                    <w:autoSpaceDN/>
                    <w:bidi w:val="0"/>
                    <w:adjustRightInd w:val="0"/>
                    <w:snapToGrid w:val="0"/>
                    <w:spacing w:after="0" w:line="240" w:lineRule="auto"/>
                    <w:ind w:firstLine="0" w:firstLineChars="0"/>
                    <w:textAlignment w:val="auto"/>
                    <w:rPr>
                      <w:rFonts w:hint="default" w:ascii="Times New Roman" w:hAnsi="Times New Roman" w:eastAsia="宋体" w:cs="Times New Roman"/>
                      <w:bCs w:val="0"/>
                      <w:color w:val="000000"/>
                      <w:spacing w:val="0"/>
                      <w:sz w:val="21"/>
                      <w:szCs w:val="21"/>
                      <w:highlight w:val="none"/>
                      <w:lang w:eastAsia="zh-CN"/>
                    </w:rPr>
                  </w:pPr>
                  <w:r>
                    <w:rPr>
                      <w:rFonts w:hint="eastAsia" w:ascii="Times New Roman" w:hAnsi="Times New Roman" w:eastAsia="宋体" w:cs="Times New Roman"/>
                      <w:bCs w:val="0"/>
                      <w:color w:val="000000"/>
                      <w:spacing w:val="0"/>
                      <w:sz w:val="21"/>
                      <w:szCs w:val="21"/>
                      <w:highlight w:val="none"/>
                      <w:lang w:eastAsia="zh-CN"/>
                    </w:rPr>
                    <w:t>设计</w:t>
                  </w:r>
                  <w:r>
                    <w:rPr>
                      <w:rFonts w:hint="default" w:ascii="Times New Roman" w:hAnsi="Times New Roman" w:eastAsia="宋体" w:cs="Times New Roman"/>
                      <w:bCs w:val="0"/>
                      <w:color w:val="000000"/>
                      <w:spacing w:val="0"/>
                      <w:sz w:val="21"/>
                      <w:szCs w:val="21"/>
                      <w:highlight w:val="none"/>
                    </w:rPr>
                    <w:t>年</w:t>
                  </w:r>
                  <w:r>
                    <w:rPr>
                      <w:rFonts w:hint="default" w:ascii="Times New Roman" w:hAnsi="Times New Roman" w:eastAsia="宋体" w:cs="Times New Roman"/>
                      <w:bCs w:val="0"/>
                      <w:color w:val="000000"/>
                      <w:spacing w:val="0"/>
                      <w:sz w:val="21"/>
                      <w:szCs w:val="21"/>
                      <w:highlight w:val="none"/>
                      <w:lang w:eastAsia="zh-CN"/>
                    </w:rPr>
                    <w:t>用量</w:t>
                  </w:r>
                </w:p>
              </w:tc>
              <w:tc>
                <w:tcPr>
                  <w:tcW w:w="750" w:type="pct"/>
                  <w:tcBorders>
                    <w:tl2br w:val="nil"/>
                    <w:tr2bl w:val="nil"/>
                  </w:tcBorders>
                  <w:noWrap w:val="0"/>
                  <w:vAlign w:val="center"/>
                </w:tcPr>
                <w:p>
                  <w:pPr>
                    <w:pStyle w:val="41"/>
                    <w:keepNext w:val="0"/>
                    <w:keepLines w:val="0"/>
                    <w:pageBreakBefore w:val="0"/>
                    <w:kinsoku/>
                    <w:wordWrap/>
                    <w:topLinePunct w:val="0"/>
                    <w:autoSpaceDE/>
                    <w:autoSpaceDN/>
                    <w:bidi w:val="0"/>
                    <w:adjustRightInd w:val="0"/>
                    <w:snapToGrid w:val="0"/>
                    <w:spacing w:after="0" w:line="240" w:lineRule="auto"/>
                    <w:ind w:firstLine="0" w:firstLineChars="0"/>
                    <w:textAlignment w:val="auto"/>
                    <w:rPr>
                      <w:rFonts w:hint="eastAsia" w:ascii="Times New Roman" w:hAnsi="Times New Roman" w:eastAsia="宋体" w:cs="Times New Roman"/>
                      <w:bCs w:val="0"/>
                      <w:color w:val="000000"/>
                      <w:spacing w:val="0"/>
                      <w:sz w:val="21"/>
                      <w:szCs w:val="21"/>
                      <w:highlight w:val="none"/>
                      <w:lang w:eastAsia="zh-CN"/>
                    </w:rPr>
                  </w:pPr>
                  <w:r>
                    <w:rPr>
                      <w:rFonts w:hint="eastAsia" w:ascii="Times New Roman" w:hAnsi="Times New Roman" w:eastAsia="宋体" w:cs="Times New Roman"/>
                      <w:bCs w:val="0"/>
                      <w:color w:val="000000"/>
                      <w:spacing w:val="0"/>
                      <w:sz w:val="21"/>
                      <w:szCs w:val="21"/>
                      <w:highlight w:val="none"/>
                      <w:lang w:eastAsia="zh-CN"/>
                    </w:rPr>
                    <w:t>实际年用量</w:t>
                  </w:r>
                </w:p>
              </w:tc>
              <w:tc>
                <w:tcPr>
                  <w:tcW w:w="582" w:type="pct"/>
                  <w:tcBorders>
                    <w:tl2br w:val="nil"/>
                    <w:tr2bl w:val="nil"/>
                  </w:tcBorders>
                  <w:noWrap w:val="0"/>
                  <w:vAlign w:val="center"/>
                </w:tcPr>
                <w:p>
                  <w:pPr>
                    <w:pStyle w:val="41"/>
                    <w:keepNext w:val="0"/>
                    <w:keepLines w:val="0"/>
                    <w:pageBreakBefore w:val="0"/>
                    <w:kinsoku/>
                    <w:wordWrap/>
                    <w:topLinePunct w:val="0"/>
                    <w:autoSpaceDE/>
                    <w:autoSpaceDN/>
                    <w:bidi w:val="0"/>
                    <w:adjustRightInd w:val="0"/>
                    <w:snapToGrid w:val="0"/>
                    <w:spacing w:after="0" w:line="240" w:lineRule="auto"/>
                    <w:ind w:firstLine="0" w:firstLineChars="0"/>
                    <w:textAlignment w:val="auto"/>
                    <w:rPr>
                      <w:rFonts w:hint="default" w:ascii="Times New Roman" w:hAnsi="Times New Roman" w:eastAsia="宋体" w:cs="Times New Roman"/>
                      <w:bCs w:val="0"/>
                      <w:color w:val="000000"/>
                      <w:spacing w:val="0"/>
                      <w:sz w:val="21"/>
                      <w:szCs w:val="21"/>
                      <w:highlight w:val="none"/>
                      <w:lang w:val="en-US" w:eastAsia="zh-CN"/>
                    </w:rPr>
                  </w:pPr>
                  <w:r>
                    <w:rPr>
                      <w:rFonts w:hint="eastAsia" w:ascii="Times New Roman" w:hAnsi="Times New Roman" w:eastAsia="宋体" w:cs="Times New Roman"/>
                      <w:bCs w:val="0"/>
                      <w:color w:val="000000"/>
                      <w:spacing w:val="0"/>
                      <w:sz w:val="21"/>
                      <w:szCs w:val="21"/>
                      <w:highlight w:val="no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48" w:type="pct"/>
                  <w:tcBorders>
                    <w:tl2br w:val="nil"/>
                    <w:tr2bl w:val="nil"/>
                  </w:tcBorders>
                  <w:noWrap w:val="0"/>
                  <w:vAlign w:val="center"/>
                </w:tcPr>
                <w:p>
                  <w:pPr>
                    <w:pStyle w:val="41"/>
                    <w:keepNext w:val="0"/>
                    <w:keepLines w:val="0"/>
                    <w:pageBreakBefore w:val="0"/>
                    <w:kinsoku/>
                    <w:wordWrap/>
                    <w:topLinePunct w:val="0"/>
                    <w:autoSpaceDE/>
                    <w:autoSpaceDN/>
                    <w:bidi w:val="0"/>
                    <w:adjustRightInd w:val="0"/>
                    <w:snapToGrid w:val="0"/>
                    <w:spacing w:after="0" w:line="240" w:lineRule="auto"/>
                    <w:ind w:firstLine="0" w:firstLineChars="0"/>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1</w:t>
                  </w:r>
                </w:p>
              </w:tc>
              <w:tc>
                <w:tcPr>
                  <w:tcW w:w="113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高档铝镜生产线</w:t>
                  </w:r>
                </w:p>
              </w:tc>
              <w:tc>
                <w:tcPr>
                  <w:tcW w:w="9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kern w:val="2"/>
                      <w:sz w:val="21"/>
                      <w:szCs w:val="21"/>
                      <w:highlight w:val="none"/>
                      <w:lang w:val="en-US" w:eastAsia="zh-CN" w:bidi="ar-SA"/>
                    </w:rPr>
                  </w:pPr>
                  <w:r>
                    <w:rPr>
                      <w:rFonts w:hint="eastAsia" w:ascii="Times New Roman" w:hAnsi="Times New Roman" w:eastAsia="宋体" w:cs="Times New Roman"/>
                      <w:color w:val="000000"/>
                      <w:spacing w:val="0"/>
                      <w:kern w:val="2"/>
                      <w:sz w:val="21"/>
                      <w:szCs w:val="21"/>
                      <w:highlight w:val="none"/>
                      <w:lang w:val="en-US" w:eastAsia="zh-CN" w:bidi="ar-SA"/>
                    </w:rPr>
                    <w:t>玻璃原片</w:t>
                  </w:r>
                </w:p>
              </w:tc>
              <w:tc>
                <w:tcPr>
                  <w:tcW w:w="497"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kern w:val="2"/>
                      <w:sz w:val="21"/>
                      <w:szCs w:val="21"/>
                      <w:highlight w:val="none"/>
                      <w:lang w:val="en-US" w:eastAsia="zh-CN" w:bidi="ar-SA"/>
                    </w:rPr>
                  </w:pPr>
                  <w:r>
                    <w:rPr>
                      <w:rFonts w:hint="eastAsia" w:ascii="Times New Roman" w:hAnsi="Times New Roman" w:eastAsia="宋体" w:cs="Times New Roman"/>
                      <w:color w:val="000000"/>
                      <w:spacing w:val="0"/>
                      <w:kern w:val="2"/>
                      <w:sz w:val="21"/>
                      <w:szCs w:val="21"/>
                      <w:highlight w:val="none"/>
                      <w:lang w:val="en-US" w:eastAsia="zh-CN" w:bidi="ar-SA"/>
                    </w:rPr>
                    <w:t>万㎡</w:t>
                  </w:r>
                </w:p>
              </w:tc>
              <w:tc>
                <w:tcPr>
                  <w:tcW w:w="756"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kern w:val="2"/>
                      <w:sz w:val="21"/>
                      <w:szCs w:val="21"/>
                      <w:highlight w:val="none"/>
                      <w:lang w:val="en-US" w:eastAsia="zh-CN" w:bidi="ar-SA"/>
                    </w:rPr>
                  </w:pPr>
                  <w:r>
                    <w:rPr>
                      <w:rFonts w:hint="eastAsia" w:ascii="Times New Roman" w:hAnsi="Times New Roman" w:eastAsia="宋体" w:cs="Times New Roman"/>
                      <w:color w:val="000000"/>
                      <w:spacing w:val="0"/>
                      <w:kern w:val="2"/>
                      <w:sz w:val="21"/>
                      <w:szCs w:val="21"/>
                      <w:highlight w:val="none"/>
                      <w:lang w:val="en-US" w:eastAsia="zh-CN" w:bidi="ar-SA"/>
                    </w:rPr>
                    <w:t>270</w:t>
                  </w:r>
                </w:p>
              </w:tc>
              <w:tc>
                <w:tcPr>
                  <w:tcW w:w="750"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Cs/>
                      <w:snapToGrid w:val="0"/>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kern w:val="2"/>
                      <w:sz w:val="21"/>
                      <w:szCs w:val="21"/>
                      <w:highlight w:val="none"/>
                      <w:lang w:val="en-US" w:eastAsia="zh-CN" w:bidi="ar-SA"/>
                    </w:rPr>
                    <w:t>270</w:t>
                  </w:r>
                </w:p>
              </w:tc>
              <w:tc>
                <w:tcPr>
                  <w:tcW w:w="582" w:type="pct"/>
                  <w:vMerge w:val="restar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kern w:val="2"/>
                      <w:sz w:val="21"/>
                      <w:szCs w:val="21"/>
                      <w:highlight w:val="none"/>
                      <w:lang w:val="en-US" w:eastAsia="zh-CN" w:bidi="ar-SA"/>
                    </w:rPr>
                  </w:pPr>
                  <w:r>
                    <w:rPr>
                      <w:rFonts w:hint="eastAsia" w:ascii="Times New Roman" w:hAnsi="Times New Roman" w:eastAsia="宋体" w:cs="Times New Roman"/>
                      <w:color w:val="000000"/>
                      <w:spacing w:val="0"/>
                      <w:kern w:val="2"/>
                      <w:sz w:val="21"/>
                      <w:szCs w:val="21"/>
                      <w:highlight w:val="none"/>
                      <w:lang w:val="en-US" w:eastAsia="zh-CN" w:bidi="ar-SA"/>
                    </w:rPr>
                    <w:t>与环评设计及批复一致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48" w:type="pct"/>
                  <w:tcBorders>
                    <w:tl2br w:val="nil"/>
                    <w:tr2bl w:val="nil"/>
                  </w:tcBorders>
                  <w:noWrap w:val="0"/>
                  <w:vAlign w:val="center"/>
                </w:tcPr>
                <w:p>
                  <w:pPr>
                    <w:pStyle w:val="41"/>
                    <w:keepNext w:val="0"/>
                    <w:keepLines w:val="0"/>
                    <w:pageBreakBefore w:val="0"/>
                    <w:kinsoku/>
                    <w:wordWrap/>
                    <w:topLinePunct w:val="0"/>
                    <w:autoSpaceDE/>
                    <w:autoSpaceDN/>
                    <w:bidi w:val="0"/>
                    <w:adjustRightInd w:val="0"/>
                    <w:snapToGrid w:val="0"/>
                    <w:spacing w:after="0" w:line="240" w:lineRule="auto"/>
                    <w:ind w:firstLine="0" w:firstLineChars="0"/>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2</w:t>
                  </w:r>
                </w:p>
              </w:tc>
              <w:tc>
                <w:tcPr>
                  <w:tcW w:w="113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eastAsia="zh-CN"/>
                    </w:rPr>
                  </w:pPr>
                </w:p>
              </w:tc>
              <w:tc>
                <w:tcPr>
                  <w:tcW w:w="9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eastAsia="zh-CN"/>
                    </w:rPr>
                  </w:pPr>
                  <w:r>
                    <w:rPr>
                      <w:rFonts w:hint="eastAsia" w:ascii="Times New Roman" w:hAnsi="Times New Roman" w:eastAsia="宋体" w:cs="Times New Roman"/>
                      <w:color w:val="000000"/>
                      <w:spacing w:val="0"/>
                      <w:sz w:val="21"/>
                      <w:szCs w:val="21"/>
                      <w:highlight w:val="none"/>
                      <w:lang w:val="en-US" w:eastAsia="zh-CN"/>
                    </w:rPr>
                    <w:t>水性油漆</w:t>
                  </w:r>
                </w:p>
              </w:tc>
              <w:tc>
                <w:tcPr>
                  <w:tcW w:w="497"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default" w:ascii="Times New Roman" w:hAnsi="Times New Roman" w:eastAsia="宋体" w:cs="Times New Roman"/>
                      <w:color w:val="000000"/>
                      <w:spacing w:val="0"/>
                      <w:sz w:val="21"/>
                      <w:szCs w:val="21"/>
                      <w:highlight w:val="none"/>
                      <w:lang w:val="en-US" w:eastAsia="zh-CN"/>
                    </w:rPr>
                    <w:t>t</w:t>
                  </w:r>
                </w:p>
              </w:tc>
              <w:tc>
                <w:tcPr>
                  <w:tcW w:w="756"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200</w:t>
                  </w:r>
                </w:p>
              </w:tc>
              <w:tc>
                <w:tcPr>
                  <w:tcW w:w="750"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200</w:t>
                  </w:r>
                </w:p>
              </w:tc>
              <w:tc>
                <w:tcPr>
                  <w:tcW w:w="582" w:type="pct"/>
                  <w:vMerge w:val="continue"/>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48" w:type="pct"/>
                  <w:tcBorders>
                    <w:tl2br w:val="nil"/>
                    <w:tr2bl w:val="nil"/>
                  </w:tcBorders>
                  <w:noWrap w:val="0"/>
                  <w:vAlign w:val="center"/>
                </w:tcPr>
                <w:p>
                  <w:pPr>
                    <w:pStyle w:val="41"/>
                    <w:keepNext w:val="0"/>
                    <w:keepLines w:val="0"/>
                    <w:pageBreakBefore w:val="0"/>
                    <w:kinsoku/>
                    <w:wordWrap/>
                    <w:topLinePunct w:val="0"/>
                    <w:autoSpaceDE/>
                    <w:autoSpaceDN/>
                    <w:bidi w:val="0"/>
                    <w:adjustRightInd w:val="0"/>
                    <w:snapToGrid w:val="0"/>
                    <w:spacing w:after="0" w:line="240" w:lineRule="auto"/>
                    <w:ind w:firstLine="0" w:firstLineChars="0"/>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3</w:t>
                  </w:r>
                </w:p>
              </w:tc>
              <w:tc>
                <w:tcPr>
                  <w:tcW w:w="1138" w:type="pct"/>
                  <w:vMerge w:val="continue"/>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eastAsia="zh-CN"/>
                    </w:rPr>
                  </w:pPr>
                </w:p>
              </w:tc>
              <w:tc>
                <w:tcPr>
                  <w:tcW w:w="927"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eastAsia="zh-CN"/>
                    </w:rPr>
                  </w:pPr>
                  <w:r>
                    <w:rPr>
                      <w:rFonts w:hint="eastAsia" w:ascii="Times New Roman" w:hAnsi="Times New Roman" w:eastAsia="宋体" w:cs="Times New Roman"/>
                      <w:color w:val="000000"/>
                      <w:spacing w:val="0"/>
                      <w:sz w:val="21"/>
                      <w:szCs w:val="21"/>
                      <w:highlight w:val="none"/>
                      <w:lang w:val="en-US" w:eastAsia="zh-CN"/>
                    </w:rPr>
                    <w:t>铝靶材</w:t>
                  </w:r>
                </w:p>
              </w:tc>
              <w:tc>
                <w:tcPr>
                  <w:tcW w:w="497"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支</w:t>
                  </w:r>
                </w:p>
              </w:tc>
              <w:tc>
                <w:tcPr>
                  <w:tcW w:w="756"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36</w:t>
                  </w:r>
                </w:p>
              </w:tc>
              <w:tc>
                <w:tcPr>
                  <w:tcW w:w="750"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36</w:t>
                  </w:r>
                </w:p>
              </w:tc>
              <w:tc>
                <w:tcPr>
                  <w:tcW w:w="582" w:type="pct"/>
                  <w:vMerge w:val="continue"/>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48" w:type="pct"/>
                  <w:tcBorders>
                    <w:tl2br w:val="nil"/>
                    <w:tr2bl w:val="nil"/>
                  </w:tcBorders>
                  <w:noWrap w:val="0"/>
                  <w:vAlign w:val="center"/>
                </w:tcPr>
                <w:p>
                  <w:pPr>
                    <w:pStyle w:val="41"/>
                    <w:keepNext w:val="0"/>
                    <w:keepLines w:val="0"/>
                    <w:pageBreakBefore w:val="0"/>
                    <w:kinsoku/>
                    <w:wordWrap/>
                    <w:topLinePunct w:val="0"/>
                    <w:autoSpaceDE/>
                    <w:autoSpaceDN/>
                    <w:bidi w:val="0"/>
                    <w:adjustRightInd w:val="0"/>
                    <w:snapToGrid w:val="0"/>
                    <w:spacing w:after="0" w:line="240" w:lineRule="auto"/>
                    <w:ind w:firstLine="0" w:firstLineChars="0"/>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4</w:t>
                  </w:r>
                </w:p>
              </w:tc>
              <w:tc>
                <w:tcPr>
                  <w:tcW w:w="1138" w:type="pct"/>
                  <w:vMerge w:val="continue"/>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eastAsia="zh-CN"/>
                    </w:rPr>
                  </w:pPr>
                </w:p>
              </w:tc>
              <w:tc>
                <w:tcPr>
                  <w:tcW w:w="927"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eastAsia="zh-CN"/>
                    </w:rPr>
                  </w:pPr>
                  <w:r>
                    <w:rPr>
                      <w:rFonts w:hint="eastAsia" w:ascii="Times New Roman" w:hAnsi="Times New Roman" w:eastAsia="宋体" w:cs="Times New Roman"/>
                      <w:color w:val="000000"/>
                      <w:spacing w:val="0"/>
                      <w:sz w:val="21"/>
                      <w:szCs w:val="21"/>
                      <w:highlight w:val="none"/>
                      <w:lang w:val="en-US" w:eastAsia="zh-CN"/>
                    </w:rPr>
                    <w:t>蒸汽</w:t>
                  </w:r>
                </w:p>
              </w:tc>
              <w:tc>
                <w:tcPr>
                  <w:tcW w:w="497"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default" w:ascii="Times New Roman" w:hAnsi="Times New Roman" w:eastAsia="宋体" w:cs="Times New Roman"/>
                      <w:color w:val="000000"/>
                      <w:spacing w:val="0"/>
                      <w:sz w:val="21"/>
                      <w:szCs w:val="21"/>
                      <w:highlight w:val="none"/>
                      <w:lang w:val="en-US" w:eastAsia="zh-CN"/>
                    </w:rPr>
                    <w:t>t</w:t>
                  </w:r>
                </w:p>
              </w:tc>
              <w:tc>
                <w:tcPr>
                  <w:tcW w:w="756"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12000</w:t>
                  </w:r>
                </w:p>
              </w:tc>
              <w:tc>
                <w:tcPr>
                  <w:tcW w:w="750"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12000</w:t>
                  </w:r>
                </w:p>
              </w:tc>
              <w:tc>
                <w:tcPr>
                  <w:tcW w:w="582" w:type="pct"/>
                  <w:vMerge w:val="continue"/>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48" w:type="pct"/>
                  <w:tcBorders>
                    <w:tl2br w:val="nil"/>
                    <w:tr2bl w:val="nil"/>
                  </w:tcBorders>
                  <w:noWrap w:val="0"/>
                  <w:vAlign w:val="center"/>
                </w:tcPr>
                <w:p>
                  <w:pPr>
                    <w:pStyle w:val="41"/>
                    <w:keepNext w:val="0"/>
                    <w:keepLines w:val="0"/>
                    <w:pageBreakBefore w:val="0"/>
                    <w:kinsoku/>
                    <w:wordWrap/>
                    <w:topLinePunct w:val="0"/>
                    <w:autoSpaceDE/>
                    <w:autoSpaceDN/>
                    <w:bidi w:val="0"/>
                    <w:adjustRightInd w:val="0"/>
                    <w:snapToGrid w:val="0"/>
                    <w:spacing w:after="0" w:line="240" w:lineRule="auto"/>
                    <w:ind w:firstLine="0" w:firstLineChars="0"/>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5</w:t>
                  </w:r>
                </w:p>
              </w:tc>
              <w:tc>
                <w:tcPr>
                  <w:tcW w:w="113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kern w:val="2"/>
                      <w:sz w:val="21"/>
                      <w:szCs w:val="21"/>
                      <w:highlight w:val="none"/>
                      <w:lang w:val="en-US" w:eastAsia="zh-CN" w:bidi="ar-SA"/>
                    </w:rPr>
                  </w:pPr>
                  <w:r>
                    <w:rPr>
                      <w:rFonts w:hint="default" w:ascii="Times New Roman" w:hAnsi="Times New Roman" w:eastAsia="宋体" w:cs="Times New Roman"/>
                      <w:color w:val="000000"/>
                      <w:spacing w:val="0"/>
                      <w:kern w:val="2"/>
                      <w:sz w:val="21"/>
                      <w:szCs w:val="21"/>
                      <w:highlight w:val="none"/>
                      <w:lang w:val="en-US" w:eastAsia="zh-CN" w:bidi="ar-SA"/>
                    </w:rPr>
                    <w:t>能源</w:t>
                  </w:r>
                </w:p>
              </w:tc>
              <w:tc>
                <w:tcPr>
                  <w:tcW w:w="9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eastAsia="zh-CN"/>
                    </w:rPr>
                  </w:pPr>
                  <w:r>
                    <w:rPr>
                      <w:rFonts w:hint="default" w:ascii="Times New Roman" w:hAnsi="Times New Roman" w:eastAsia="宋体" w:cs="Times New Roman"/>
                      <w:color w:val="000000"/>
                      <w:spacing w:val="0"/>
                      <w:sz w:val="21"/>
                      <w:szCs w:val="21"/>
                      <w:highlight w:val="none"/>
                      <w:lang w:eastAsia="zh-CN"/>
                    </w:rPr>
                    <w:t>水</w:t>
                  </w:r>
                </w:p>
              </w:tc>
              <w:tc>
                <w:tcPr>
                  <w:tcW w:w="497"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kern w:val="2"/>
                      <w:sz w:val="21"/>
                      <w:szCs w:val="21"/>
                      <w:highlight w:val="none"/>
                      <w:lang w:val="en-US" w:eastAsia="zh-CN" w:bidi="ar-SA"/>
                    </w:rPr>
                  </w:pPr>
                  <w:r>
                    <w:rPr>
                      <w:rFonts w:hint="eastAsia" w:ascii="Times New Roman" w:hAnsi="Times New Roman" w:eastAsia="宋体" w:cs="Times New Roman"/>
                      <w:color w:val="000000"/>
                      <w:spacing w:val="0"/>
                      <w:sz w:val="21"/>
                      <w:szCs w:val="21"/>
                      <w:highlight w:val="none"/>
                      <w:lang w:val="en-US" w:eastAsia="zh-CN"/>
                    </w:rPr>
                    <w:t>t</w:t>
                  </w:r>
                </w:p>
              </w:tc>
              <w:tc>
                <w:tcPr>
                  <w:tcW w:w="756"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kern w:val="2"/>
                      <w:sz w:val="21"/>
                      <w:szCs w:val="21"/>
                      <w:highlight w:val="none"/>
                      <w:lang w:val="en-US" w:eastAsia="zh-CN" w:bidi="ar-SA"/>
                    </w:rPr>
                  </w:pPr>
                  <w:r>
                    <w:rPr>
                      <w:rFonts w:hint="eastAsia" w:ascii="Times New Roman" w:hAnsi="Times New Roman" w:eastAsia="宋体" w:cs="Times New Roman"/>
                      <w:color w:val="000000"/>
                      <w:spacing w:val="0"/>
                      <w:sz w:val="21"/>
                      <w:szCs w:val="21"/>
                      <w:highlight w:val="none"/>
                      <w:lang w:val="en-US" w:eastAsia="zh-CN"/>
                    </w:rPr>
                    <w:t>9972</w:t>
                  </w:r>
                </w:p>
              </w:tc>
              <w:tc>
                <w:tcPr>
                  <w:tcW w:w="750"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Cs/>
                      <w:snapToGrid w:val="0"/>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sz w:val="21"/>
                      <w:szCs w:val="21"/>
                      <w:highlight w:val="none"/>
                      <w:lang w:val="en-US" w:eastAsia="zh-CN"/>
                    </w:rPr>
                    <w:t>9972</w:t>
                  </w:r>
                </w:p>
              </w:tc>
              <w:tc>
                <w:tcPr>
                  <w:tcW w:w="582" w:type="pct"/>
                  <w:vMerge w:val="continue"/>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348" w:type="pct"/>
                  <w:tcBorders>
                    <w:tl2br w:val="nil"/>
                    <w:tr2bl w:val="nil"/>
                  </w:tcBorders>
                  <w:noWrap w:val="0"/>
                  <w:vAlign w:val="center"/>
                </w:tcPr>
                <w:p>
                  <w:pPr>
                    <w:pStyle w:val="41"/>
                    <w:keepNext w:val="0"/>
                    <w:keepLines w:val="0"/>
                    <w:pageBreakBefore w:val="0"/>
                    <w:kinsoku/>
                    <w:wordWrap/>
                    <w:topLinePunct w:val="0"/>
                    <w:autoSpaceDE/>
                    <w:autoSpaceDN/>
                    <w:bidi w:val="0"/>
                    <w:adjustRightInd w:val="0"/>
                    <w:snapToGrid w:val="0"/>
                    <w:spacing w:after="0" w:line="240" w:lineRule="auto"/>
                    <w:ind w:firstLine="0" w:firstLineChars="0"/>
                    <w:textAlignment w:val="auto"/>
                    <w:rPr>
                      <w:rFonts w:hint="default" w:ascii="Times New Roman" w:hAnsi="Times New Roman" w:eastAsia="宋体" w:cs="Times New Roman"/>
                      <w:color w:val="000000"/>
                      <w:spacing w:val="0"/>
                      <w:sz w:val="21"/>
                      <w:szCs w:val="21"/>
                      <w:highlight w:val="none"/>
                      <w:lang w:val="en-US" w:eastAsia="zh-CN"/>
                    </w:rPr>
                  </w:pPr>
                  <w:r>
                    <w:rPr>
                      <w:rFonts w:hint="eastAsia" w:ascii="Times New Roman" w:hAnsi="Times New Roman" w:eastAsia="宋体" w:cs="Times New Roman"/>
                      <w:color w:val="000000"/>
                      <w:spacing w:val="0"/>
                      <w:sz w:val="21"/>
                      <w:szCs w:val="21"/>
                      <w:highlight w:val="none"/>
                      <w:lang w:val="en-US" w:eastAsia="zh-CN"/>
                    </w:rPr>
                    <w:t>6</w:t>
                  </w:r>
                </w:p>
              </w:tc>
              <w:tc>
                <w:tcPr>
                  <w:tcW w:w="1138" w:type="pct"/>
                  <w:vMerge w:val="continue"/>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kern w:val="2"/>
                      <w:sz w:val="21"/>
                      <w:szCs w:val="21"/>
                      <w:highlight w:val="none"/>
                      <w:lang w:val="en-US" w:eastAsia="zh-CN" w:bidi="ar-SA"/>
                    </w:rPr>
                  </w:pPr>
                </w:p>
              </w:tc>
              <w:tc>
                <w:tcPr>
                  <w:tcW w:w="927"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eastAsia="zh-CN"/>
                    </w:rPr>
                  </w:pPr>
                  <w:r>
                    <w:rPr>
                      <w:rFonts w:hint="default" w:ascii="Times New Roman" w:hAnsi="Times New Roman" w:eastAsia="宋体" w:cs="Times New Roman"/>
                      <w:color w:val="000000"/>
                      <w:spacing w:val="0"/>
                      <w:sz w:val="21"/>
                      <w:szCs w:val="21"/>
                      <w:highlight w:val="none"/>
                      <w:lang w:eastAsia="zh-CN"/>
                    </w:rPr>
                    <w:t>电</w:t>
                  </w:r>
                </w:p>
              </w:tc>
              <w:tc>
                <w:tcPr>
                  <w:tcW w:w="497"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kern w:val="2"/>
                      <w:sz w:val="21"/>
                      <w:szCs w:val="21"/>
                      <w:highlight w:val="none"/>
                      <w:lang w:val="en-US" w:eastAsia="zh-CN" w:bidi="ar-SA"/>
                    </w:rPr>
                  </w:pPr>
                  <w:r>
                    <w:rPr>
                      <w:rFonts w:hint="default" w:ascii="Times New Roman" w:hAnsi="Times New Roman" w:eastAsia="宋体" w:cs="Times New Roman"/>
                      <w:color w:val="000000"/>
                      <w:spacing w:val="0"/>
                      <w:sz w:val="21"/>
                      <w:szCs w:val="21"/>
                      <w:highlight w:val="none"/>
                      <w:lang w:val="en-US" w:eastAsia="zh-CN"/>
                    </w:rPr>
                    <w:t>万kW·h</w:t>
                  </w:r>
                </w:p>
              </w:tc>
              <w:tc>
                <w:tcPr>
                  <w:tcW w:w="756"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kern w:val="2"/>
                      <w:sz w:val="21"/>
                      <w:szCs w:val="21"/>
                      <w:highlight w:val="none"/>
                      <w:lang w:val="en-US" w:eastAsia="zh-CN" w:bidi="ar-SA"/>
                    </w:rPr>
                  </w:pPr>
                  <w:r>
                    <w:rPr>
                      <w:rFonts w:hint="eastAsia" w:ascii="Times New Roman" w:hAnsi="Times New Roman" w:eastAsia="宋体" w:cs="Times New Roman"/>
                      <w:color w:val="000000"/>
                      <w:spacing w:val="0"/>
                      <w:sz w:val="21"/>
                      <w:szCs w:val="21"/>
                      <w:highlight w:val="none"/>
                      <w:lang w:val="en-US" w:eastAsia="zh-CN"/>
                    </w:rPr>
                    <w:t>39.88</w:t>
                  </w:r>
                </w:p>
              </w:tc>
              <w:tc>
                <w:tcPr>
                  <w:tcW w:w="750" w:type="pct"/>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Cs/>
                      <w:snapToGrid w:val="0"/>
                      <w:color w:val="000000"/>
                      <w:spacing w:val="0"/>
                      <w:kern w:val="0"/>
                      <w:sz w:val="21"/>
                      <w:szCs w:val="21"/>
                      <w:highlight w:val="none"/>
                      <w:lang w:val="en-US" w:eastAsia="zh-CN" w:bidi="ar-SA"/>
                    </w:rPr>
                  </w:pPr>
                  <w:r>
                    <w:rPr>
                      <w:rFonts w:hint="eastAsia" w:ascii="Times New Roman" w:hAnsi="Times New Roman" w:eastAsia="宋体" w:cs="Times New Roman"/>
                      <w:color w:val="000000"/>
                      <w:spacing w:val="0"/>
                      <w:sz w:val="21"/>
                      <w:szCs w:val="21"/>
                      <w:highlight w:val="none"/>
                      <w:lang w:val="en-US" w:eastAsia="zh-CN"/>
                    </w:rPr>
                    <w:t>39.88</w:t>
                  </w:r>
                </w:p>
              </w:tc>
              <w:tc>
                <w:tcPr>
                  <w:tcW w:w="582" w:type="pct"/>
                  <w:vMerge w:val="continue"/>
                  <w:tcBorders>
                    <w:tl2br w:val="nil"/>
                    <w:tr2bl w:val="nil"/>
                  </w:tcBorders>
                  <w:noWrap w:val="0"/>
                  <w:vAlign w:val="center"/>
                </w:tcPr>
                <w:p>
                  <w:pPr>
                    <w:keepNext w:val="0"/>
                    <w:keepLines w:val="0"/>
                    <w:pageBreakBefore w:val="0"/>
                    <w:kinsoku/>
                    <w:wordWrap/>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val="en-US" w:eastAsia="zh-CN"/>
                    </w:rPr>
                  </w:pPr>
                </w:p>
              </w:tc>
            </w:tr>
          </w:tbl>
          <w:p>
            <w:pPr>
              <w:pStyle w:val="7"/>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Chars="0" w:firstLine="482" w:firstLineChars="200"/>
              <w:jc w:val="left"/>
              <w:textAlignment w:val="auto"/>
              <w:rPr>
                <w:rFonts w:hint="default" w:ascii="Times New Roman" w:hAnsi="Times New Roman" w:eastAsia="宋体" w:cs="Times New Roman"/>
                <w:spacing w:val="0"/>
                <w:sz w:val="24"/>
                <w:szCs w:val="24"/>
                <w:highlight w:val="none"/>
                <w:lang w:val="en-US" w:eastAsia="zh-CN" w:bidi="ar-SA"/>
              </w:rPr>
            </w:pPr>
            <w:r>
              <w:rPr>
                <w:rFonts w:hint="eastAsia" w:ascii="Times New Roman" w:hAnsi="Times New Roman" w:eastAsia="宋体" w:cs="Times New Roman"/>
                <w:b/>
                <w:spacing w:val="0"/>
                <w:kern w:val="2"/>
                <w:sz w:val="24"/>
                <w:szCs w:val="24"/>
                <w:highlight w:val="none"/>
                <w:lang w:val="en-US" w:eastAsia="zh-CN"/>
              </w:rPr>
              <w:t>6</w:t>
            </w:r>
            <w:r>
              <w:rPr>
                <w:rFonts w:hint="default" w:ascii="Times New Roman" w:hAnsi="Times New Roman" w:eastAsia="宋体" w:cs="Times New Roman"/>
                <w:b/>
                <w:spacing w:val="0"/>
                <w:kern w:val="2"/>
                <w:sz w:val="24"/>
                <w:szCs w:val="24"/>
                <w:highlight w:val="none"/>
              </w:rPr>
              <w:t>、</w:t>
            </w:r>
            <w:r>
              <w:rPr>
                <w:rFonts w:hint="default" w:ascii="Times New Roman" w:hAnsi="Times New Roman" w:eastAsia="宋体" w:cs="Times New Roman"/>
                <w:b/>
                <w:spacing w:val="0"/>
                <w:kern w:val="2"/>
                <w:sz w:val="24"/>
                <w:szCs w:val="24"/>
                <w:highlight w:val="none"/>
                <w:lang w:val="en-US" w:eastAsia="zh-CN"/>
              </w:rPr>
              <w:t>公用工程</w:t>
            </w:r>
          </w:p>
          <w:p>
            <w:pPr>
              <w:bidi w:val="0"/>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b w:val="0"/>
                <w:bCs/>
                <w:spacing w:val="0"/>
                <w:kern w:val="2"/>
                <w:sz w:val="24"/>
                <w:szCs w:val="24"/>
                <w:highlight w:val="none"/>
              </w:rPr>
              <w:t>（1）</w:t>
            </w:r>
            <w:r>
              <w:rPr>
                <w:rFonts w:hint="default" w:ascii="Times New Roman" w:hAnsi="Times New Roman" w:eastAsia="宋体" w:cs="Times New Roman"/>
                <w:color w:val="000000"/>
                <w:spacing w:val="0"/>
                <w:sz w:val="24"/>
                <w:szCs w:val="24"/>
                <w:highlight w:val="none"/>
                <w:lang w:eastAsia="zh-CN"/>
              </w:rPr>
              <w:t>供水</w:t>
            </w:r>
          </w:p>
          <w:p>
            <w:pPr>
              <w:bidi w:val="0"/>
              <w:rPr>
                <w:rFonts w:hint="default"/>
                <w:lang w:eastAsia="zh-CN"/>
              </w:rPr>
            </w:pPr>
            <w:r>
              <w:rPr>
                <w:rFonts w:hint="default"/>
                <w:lang w:eastAsia="zh-CN"/>
              </w:rPr>
              <w:t>本项目供水主管网就近接入厂区现有供水管网，供水能力、供水水质、供水压力均能满足项目生产、生活、消防等用水需要。</w:t>
            </w:r>
          </w:p>
          <w:p>
            <w:pPr>
              <w:bidi w:val="0"/>
              <w:rPr>
                <w:rFonts w:hint="default" w:ascii="Times New Roman" w:hAnsi="Times New Roman" w:eastAsia="宋体" w:cs="Times New Roman"/>
                <w:bCs/>
                <w:color w:val="000000"/>
                <w:spacing w:val="0"/>
                <w:kern w:val="0"/>
                <w:sz w:val="24"/>
                <w:szCs w:val="24"/>
                <w:highlight w:val="none"/>
                <w:lang w:eastAsia="zh-CN"/>
              </w:rPr>
            </w:pPr>
            <w:r>
              <w:rPr>
                <w:rFonts w:hint="default" w:ascii="Times New Roman" w:hAnsi="Times New Roman" w:eastAsia="宋体" w:cs="Times New Roman"/>
                <w:bCs/>
                <w:color w:val="000000"/>
                <w:spacing w:val="0"/>
                <w:kern w:val="0"/>
                <w:sz w:val="24"/>
                <w:szCs w:val="24"/>
                <w:highlight w:val="none"/>
                <w:lang w:eastAsia="zh-CN"/>
              </w:rPr>
              <w:t>根据《建筑给水排水设计规范》的要求，该项目生活每日用水定额按40L/人，劳动定员30人计，全年工作时间为250d，年用水量300m</w:t>
            </w:r>
            <w:r>
              <w:rPr>
                <w:rFonts w:hint="default" w:ascii="Times New Roman" w:hAnsi="Times New Roman" w:eastAsia="宋体" w:cs="Times New Roman"/>
                <w:bCs/>
                <w:color w:val="000000"/>
                <w:spacing w:val="0"/>
                <w:kern w:val="0"/>
                <w:sz w:val="24"/>
                <w:szCs w:val="24"/>
                <w:highlight w:val="none"/>
                <w:vertAlign w:val="superscript"/>
                <w:lang w:eastAsia="zh-CN"/>
              </w:rPr>
              <w:t>3</w:t>
            </w:r>
            <w:r>
              <w:rPr>
                <w:rFonts w:hint="eastAsia" w:cs="Times New Roman"/>
                <w:bCs/>
                <w:color w:val="000000"/>
                <w:spacing w:val="0"/>
                <w:kern w:val="0"/>
                <w:sz w:val="24"/>
                <w:szCs w:val="24"/>
                <w:highlight w:val="none"/>
                <w:lang w:eastAsia="zh-CN"/>
              </w:rPr>
              <w:t>；</w:t>
            </w:r>
            <w:r>
              <w:rPr>
                <w:rFonts w:hint="default" w:ascii="Times New Roman" w:hAnsi="Times New Roman" w:eastAsia="宋体" w:cs="Times New Roman"/>
                <w:bCs/>
                <w:color w:val="000000"/>
                <w:spacing w:val="0"/>
                <w:kern w:val="0"/>
                <w:sz w:val="24"/>
                <w:szCs w:val="24"/>
                <w:highlight w:val="none"/>
                <w:lang w:eastAsia="zh-CN"/>
              </w:rPr>
              <w:t>该项目生产用水主要是清洗玻璃原片，用水量约为4t</w:t>
            </w:r>
            <w:r>
              <w:rPr>
                <w:rFonts w:hint="eastAsia" w:cs="Times New Roman"/>
                <w:bCs/>
                <w:color w:val="000000"/>
                <w:spacing w:val="0"/>
                <w:kern w:val="0"/>
                <w:sz w:val="24"/>
                <w:szCs w:val="24"/>
                <w:highlight w:val="none"/>
                <w:lang w:val="en-US" w:eastAsia="zh-CN"/>
              </w:rPr>
              <w:t>/</w:t>
            </w:r>
            <w:r>
              <w:rPr>
                <w:rFonts w:hint="default" w:ascii="Times New Roman" w:hAnsi="Times New Roman" w:eastAsia="宋体" w:cs="Times New Roman"/>
                <w:bCs/>
                <w:color w:val="000000"/>
                <w:spacing w:val="0"/>
                <w:kern w:val="0"/>
                <w:sz w:val="24"/>
                <w:szCs w:val="24"/>
                <w:highlight w:val="none"/>
                <w:lang w:eastAsia="zh-CN"/>
              </w:rPr>
              <w:t>h，全年工作时间为250d，年用水量24000t</w:t>
            </w:r>
            <w:r>
              <w:rPr>
                <w:rFonts w:hint="eastAsia" w:cs="Times New Roman"/>
                <w:bCs/>
                <w:color w:val="000000"/>
                <w:spacing w:val="0"/>
                <w:kern w:val="0"/>
                <w:sz w:val="24"/>
                <w:szCs w:val="24"/>
                <w:highlight w:val="none"/>
                <w:lang w:eastAsia="zh-CN"/>
              </w:rPr>
              <w:t>；</w:t>
            </w:r>
            <w:r>
              <w:rPr>
                <w:rFonts w:hint="default" w:ascii="Times New Roman" w:hAnsi="Times New Roman" w:eastAsia="宋体" w:cs="Times New Roman"/>
                <w:bCs/>
                <w:color w:val="000000"/>
                <w:spacing w:val="0"/>
                <w:kern w:val="0"/>
                <w:sz w:val="24"/>
                <w:szCs w:val="24"/>
                <w:highlight w:val="none"/>
                <w:lang w:eastAsia="zh-CN"/>
              </w:rPr>
              <w:t>消防用水根据《建筑设计防火规范》的要求进行设计，年用水为216m</w:t>
            </w:r>
            <w:r>
              <w:rPr>
                <w:rFonts w:hint="default" w:ascii="Times New Roman" w:hAnsi="Times New Roman" w:eastAsia="宋体" w:cs="Times New Roman"/>
                <w:bCs/>
                <w:color w:val="000000"/>
                <w:spacing w:val="0"/>
                <w:kern w:val="0"/>
                <w:sz w:val="24"/>
                <w:szCs w:val="24"/>
                <w:highlight w:val="none"/>
                <w:vertAlign w:val="superscript"/>
                <w:lang w:eastAsia="zh-CN"/>
              </w:rPr>
              <w:t>3</w:t>
            </w:r>
            <w:r>
              <w:rPr>
                <w:rFonts w:hint="eastAsia" w:cs="Times New Roman"/>
                <w:bCs/>
                <w:color w:val="000000"/>
                <w:spacing w:val="0"/>
                <w:kern w:val="0"/>
                <w:sz w:val="24"/>
                <w:szCs w:val="24"/>
                <w:highlight w:val="none"/>
                <w:lang w:eastAsia="zh-CN"/>
              </w:rPr>
              <w:t>；</w:t>
            </w:r>
            <w:r>
              <w:rPr>
                <w:rFonts w:hint="default" w:ascii="Times New Roman" w:hAnsi="Times New Roman" w:eastAsia="宋体" w:cs="Times New Roman"/>
                <w:bCs/>
                <w:color w:val="000000"/>
                <w:spacing w:val="0"/>
                <w:kern w:val="0"/>
                <w:sz w:val="24"/>
                <w:szCs w:val="24"/>
                <w:highlight w:val="none"/>
                <w:lang w:eastAsia="zh-CN"/>
              </w:rPr>
              <w:t>未预见用水及管网遗漏等，按生活用水量的10%估算，为30m</w:t>
            </w:r>
            <w:r>
              <w:rPr>
                <w:rFonts w:hint="default" w:ascii="Times New Roman" w:hAnsi="Times New Roman" w:eastAsia="宋体" w:cs="Times New Roman"/>
                <w:bCs/>
                <w:color w:val="000000"/>
                <w:spacing w:val="0"/>
                <w:kern w:val="0"/>
                <w:sz w:val="24"/>
                <w:szCs w:val="24"/>
                <w:highlight w:val="none"/>
                <w:vertAlign w:val="superscript"/>
                <w:lang w:eastAsia="zh-CN"/>
              </w:rPr>
              <w:t>3</w:t>
            </w:r>
            <w:r>
              <w:rPr>
                <w:rFonts w:hint="default" w:ascii="Times New Roman" w:hAnsi="Times New Roman" w:eastAsia="宋体" w:cs="Times New Roman"/>
                <w:bCs/>
                <w:color w:val="000000"/>
                <w:spacing w:val="0"/>
                <w:kern w:val="0"/>
                <w:sz w:val="24"/>
                <w:szCs w:val="24"/>
                <w:highlight w:val="none"/>
                <w:lang w:eastAsia="zh-CN"/>
              </w:rPr>
              <w:t>。</w:t>
            </w:r>
          </w:p>
          <w:p>
            <w:pPr>
              <w:pStyle w:val="11"/>
              <w:keepNext w:val="0"/>
              <w:keepLines w:val="0"/>
              <w:pageBreakBefore w:val="0"/>
              <w:kinsoku/>
              <w:wordWrap/>
              <w:overflowPunct/>
              <w:topLinePunct w:val="0"/>
              <w:autoSpaceDE/>
              <w:autoSpaceDN/>
              <w:bidi w:val="0"/>
              <w:adjustRightInd w:val="0"/>
              <w:snapToGrid w:val="0"/>
              <w:spacing w:after="0"/>
              <w:ind w:left="0" w:firstLine="480" w:firstLineChars="200"/>
              <w:textAlignment w:val="auto"/>
              <w:rPr>
                <w:rFonts w:hint="default" w:ascii="Times New Roman" w:hAnsi="Times New Roman" w:eastAsia="宋体" w:cs="Times New Roman"/>
                <w:color w:val="000000"/>
                <w:spacing w:val="0"/>
                <w:sz w:val="24"/>
                <w:szCs w:val="24"/>
                <w:highlight w:val="none"/>
                <w:lang w:val="en-US" w:eastAsia="zh-CN"/>
              </w:rPr>
            </w:pPr>
            <w:r>
              <w:rPr>
                <w:rFonts w:hint="eastAsia" w:cs="Times New Roman"/>
                <w:bCs/>
                <w:color w:val="000000"/>
                <w:spacing w:val="0"/>
                <w:kern w:val="0"/>
                <w:sz w:val="24"/>
                <w:szCs w:val="24"/>
                <w:highlight w:val="none"/>
                <w:lang w:val="en-US" w:eastAsia="zh-CN"/>
              </w:rPr>
              <w:t>本项目新鲜水用水总量为24546m</w:t>
            </w:r>
            <w:r>
              <w:rPr>
                <w:rFonts w:hint="eastAsia" w:cs="Times New Roman"/>
                <w:bCs/>
                <w:color w:val="000000"/>
                <w:spacing w:val="0"/>
                <w:kern w:val="0"/>
                <w:sz w:val="24"/>
                <w:szCs w:val="24"/>
                <w:highlight w:val="none"/>
                <w:vertAlign w:val="superscript"/>
                <w:lang w:val="en-US" w:eastAsia="zh-CN"/>
              </w:rPr>
              <w:t>3</w:t>
            </w:r>
            <w:r>
              <w:rPr>
                <w:rFonts w:hint="eastAsia" w:cs="Times New Roman"/>
                <w:bCs/>
                <w:color w:val="000000"/>
                <w:spacing w:val="0"/>
                <w:kern w:val="0"/>
                <w:sz w:val="24"/>
                <w:szCs w:val="24"/>
                <w:highlight w:val="none"/>
                <w:lang w:val="en-US" w:eastAsia="zh-CN"/>
              </w:rPr>
              <w:t>/a</w:t>
            </w:r>
            <w:r>
              <w:rPr>
                <w:rFonts w:hint="default" w:ascii="Times New Roman" w:hAnsi="Times New Roman" w:eastAsia="宋体" w:cs="Times New Roman"/>
                <w:bCs/>
                <w:color w:val="000000"/>
                <w:spacing w:val="0"/>
                <w:kern w:val="0"/>
                <w:sz w:val="24"/>
                <w:szCs w:val="24"/>
                <w:highlight w:val="none"/>
                <w:lang w:eastAsia="zh-CN"/>
              </w:rPr>
              <w:t>。</w:t>
            </w:r>
          </w:p>
          <w:p>
            <w:pPr>
              <w:bidi w:val="0"/>
              <w:rPr>
                <w:rFonts w:hint="default"/>
              </w:rPr>
            </w:pPr>
            <w:r>
              <w:rPr>
                <w:rFonts w:hint="default"/>
                <w:lang w:eastAsia="zh-CN"/>
              </w:rPr>
              <w:t>（</w:t>
            </w:r>
            <w:r>
              <w:rPr>
                <w:rFonts w:hint="default"/>
                <w:lang w:val="en-US" w:eastAsia="zh-CN"/>
              </w:rPr>
              <w:t>2</w:t>
            </w:r>
            <w:r>
              <w:rPr>
                <w:rFonts w:hint="default"/>
                <w:lang w:eastAsia="zh-CN"/>
              </w:rPr>
              <w:t>）</w:t>
            </w:r>
            <w:r>
              <w:rPr>
                <w:rFonts w:hint="default"/>
              </w:rPr>
              <w:t>排水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0" w:firstLine="480" w:firstLineChars="200"/>
              <w:textAlignment w:val="auto"/>
              <w:rPr>
                <w:rFonts w:hint="default" w:ascii="Times New Roman" w:hAnsi="Times New Roman" w:eastAsia="宋体" w:cs="Times New Roman"/>
                <w:color w:val="000000"/>
                <w:spacing w:val="0"/>
                <w:sz w:val="24"/>
                <w:szCs w:val="24"/>
                <w:highlight w:val="none"/>
                <w:lang w:eastAsia="zh-CN"/>
              </w:rPr>
            </w:pPr>
            <w:r>
              <w:rPr>
                <w:rFonts w:hint="default" w:ascii="Times New Roman" w:hAnsi="Times New Roman" w:eastAsia="宋体" w:cs="Times New Roman"/>
                <w:color w:val="000000"/>
                <w:spacing w:val="0"/>
                <w:sz w:val="24"/>
                <w:szCs w:val="24"/>
                <w:highlight w:val="none"/>
                <w:lang w:eastAsia="zh-CN"/>
              </w:rPr>
              <w:t>本项目排水主要生产废水和生活废水，生产废水和生活污水经化粪池预处理后全部由槽车拉运至轮台县污水处理厂处理</w:t>
            </w:r>
            <w:r>
              <w:rPr>
                <w:rFonts w:hint="eastAsia" w:ascii="Times New Roman" w:hAnsi="Times New Roman" w:eastAsia="宋体"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lang w:eastAsia="zh-CN"/>
              </w:rPr>
              <w:t>不外排</w:t>
            </w:r>
            <w:r>
              <w:rPr>
                <w:rFonts w:hint="eastAsia" w:ascii="Times New Roman" w:hAnsi="Times New Roman" w:eastAsia="宋体"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lang w:eastAsia="zh-CN"/>
              </w:rPr>
              <w:t>待园区污水处理厂建成后，则依托园区污水处理厂对污水进行处理。本项目废水产生量1623m</w:t>
            </w:r>
            <w:r>
              <w:rPr>
                <w:rFonts w:hint="default" w:ascii="Times New Roman" w:hAnsi="Times New Roman" w:eastAsia="宋体" w:cs="Times New Roman"/>
                <w:color w:val="000000"/>
                <w:spacing w:val="0"/>
                <w:sz w:val="24"/>
                <w:szCs w:val="24"/>
                <w:highlight w:val="none"/>
                <w:vertAlign w:val="superscript"/>
                <w:lang w:eastAsia="zh-CN"/>
              </w:rPr>
              <w:t>3</w:t>
            </w:r>
            <w:r>
              <w:rPr>
                <w:rFonts w:hint="default" w:ascii="Times New Roman" w:hAnsi="Times New Roman" w:eastAsia="宋体" w:cs="Times New Roman"/>
                <w:color w:val="000000"/>
                <w:spacing w:val="0"/>
                <w:sz w:val="24"/>
                <w:szCs w:val="24"/>
                <w:highlight w:val="none"/>
                <w:lang w:eastAsia="zh-CN"/>
              </w:rPr>
              <w:t>/a。</w:t>
            </w:r>
          </w:p>
          <w:p>
            <w:pPr>
              <w:bidi w:val="0"/>
              <w:rPr>
                <w:rFonts w:hint="default"/>
                <w:lang w:eastAsia="zh-CN"/>
              </w:rPr>
            </w:pPr>
            <w:r>
              <w:rPr>
                <w:rFonts w:hint="default"/>
              </w:rPr>
              <w:t>（3）供电：</w:t>
            </w:r>
            <w:r>
              <w:rPr>
                <w:rFonts w:hint="default"/>
                <w:lang w:eastAsia="zh-CN"/>
              </w:rPr>
              <w:t>本项目电源取自园区变电所，年耗电量39.88万kW·h。</w:t>
            </w:r>
          </w:p>
          <w:p>
            <w:pPr>
              <w:bidi w:val="0"/>
              <w:rPr>
                <w:rFonts w:hint="default"/>
                <w:lang w:eastAsia="zh-CN"/>
              </w:rPr>
            </w:pPr>
            <w:r>
              <w:rPr>
                <w:rFonts w:hint="default"/>
              </w:rPr>
              <w:t>（4）供</w:t>
            </w:r>
            <w:r>
              <w:rPr>
                <w:rFonts w:hint="default"/>
                <w:lang w:eastAsia="zh-CN"/>
              </w:rPr>
              <w:t>热</w:t>
            </w:r>
            <w:r>
              <w:rPr>
                <w:rFonts w:hint="default"/>
              </w:rPr>
              <w:t>：</w:t>
            </w:r>
            <w:r>
              <w:rPr>
                <w:rFonts w:hint="default"/>
                <w:lang w:eastAsia="zh-CN"/>
              </w:rPr>
              <w:t>本项目冬季取暖及生产工艺用热依托现有项目的1台5t/h余热锅炉</w:t>
            </w:r>
            <w:r>
              <w:rPr>
                <w:rFonts w:hint="eastAsia"/>
                <w:lang w:eastAsia="zh-CN"/>
              </w:rPr>
              <w:t>（</w:t>
            </w:r>
            <w:r>
              <w:rPr>
                <w:rFonts w:hint="default"/>
                <w:lang w:eastAsia="zh-CN"/>
              </w:rPr>
              <w:t>利用玻璃窑废气余热</w:t>
            </w:r>
            <w:r>
              <w:rPr>
                <w:rFonts w:hint="eastAsia"/>
                <w:lang w:eastAsia="zh-CN"/>
              </w:rPr>
              <w:t>）</w:t>
            </w:r>
            <w:r>
              <w:rPr>
                <w:rFonts w:hint="default"/>
                <w:lang w:eastAsia="zh-CN"/>
              </w:rPr>
              <w:t>供热，根据建设单位提供的资料，现有项目的1台5t/h余热锅炉热源可以满足现有项目生产工艺用热、生活区供热和本项目生产工艺用热。余热锅炉负荷110千瓦，锅炉蒸发量4.5t/h。制镜线烘干电加热，负荷1250千瓦</w:t>
            </w:r>
            <w:r>
              <w:rPr>
                <w:rFonts w:hint="eastAsia"/>
                <w:lang w:eastAsia="zh-CN"/>
              </w:rPr>
              <w:t>。</w:t>
            </w:r>
          </w:p>
          <w:p>
            <w:pPr>
              <w:pStyle w:val="7"/>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Chars="0" w:firstLine="482" w:firstLineChars="200"/>
              <w:jc w:val="left"/>
              <w:textAlignment w:val="auto"/>
              <w:rPr>
                <w:rFonts w:hint="default" w:ascii="Times New Roman" w:hAnsi="Times New Roman" w:eastAsia="宋体" w:cs="Times New Roman"/>
                <w:b/>
                <w:bCs w:val="0"/>
                <w:spacing w:val="0"/>
                <w:kern w:val="2"/>
                <w:sz w:val="24"/>
                <w:szCs w:val="24"/>
                <w:highlight w:val="none"/>
              </w:rPr>
            </w:pPr>
            <w:r>
              <w:rPr>
                <w:rFonts w:hint="eastAsia" w:ascii="Times New Roman" w:hAnsi="Times New Roman" w:eastAsia="宋体" w:cs="Times New Roman"/>
                <w:b/>
                <w:bCs w:val="0"/>
                <w:spacing w:val="0"/>
                <w:kern w:val="2"/>
                <w:sz w:val="24"/>
                <w:szCs w:val="24"/>
                <w:highlight w:val="none"/>
                <w:lang w:val="en-US" w:eastAsia="zh-CN"/>
              </w:rPr>
              <w:t>7</w:t>
            </w:r>
            <w:r>
              <w:rPr>
                <w:rFonts w:hint="default" w:ascii="Times New Roman" w:hAnsi="Times New Roman" w:eastAsia="宋体" w:cs="Times New Roman"/>
                <w:b/>
                <w:bCs w:val="0"/>
                <w:spacing w:val="0"/>
                <w:kern w:val="2"/>
                <w:sz w:val="24"/>
                <w:szCs w:val="24"/>
                <w:highlight w:val="none"/>
              </w:rPr>
              <w:t>、劳动定员及工作制度</w:t>
            </w:r>
          </w:p>
          <w:p>
            <w:pPr>
              <w:bidi w:val="0"/>
              <w:rPr>
                <w:rFonts w:hint="default"/>
                <w:highlight w:val="none"/>
                <w:lang w:val="en-US" w:eastAsia="zh-CN"/>
              </w:rPr>
            </w:pPr>
            <w:r>
              <w:rPr>
                <w:rFonts w:hint="default"/>
                <w:highlight w:val="none"/>
                <w:lang w:val="en-US" w:eastAsia="zh-CN"/>
              </w:rPr>
              <w:t>本项目新增员工30人，均不在厂区内食宿，采用三班工作制，每班工作8h</w:t>
            </w:r>
            <w:r>
              <w:rPr>
                <w:rFonts w:hint="eastAsia"/>
                <w:highlight w:val="none"/>
                <w:lang w:val="en-US" w:eastAsia="zh-CN"/>
              </w:rPr>
              <w:t>，</w:t>
            </w:r>
            <w:r>
              <w:rPr>
                <w:rFonts w:hint="default"/>
                <w:highlight w:val="none"/>
                <w:lang w:val="en-US" w:eastAsia="zh-CN"/>
              </w:rPr>
              <w:t>年运行时间为250d。</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2" w:firstLineChars="200"/>
              <w:jc w:val="left"/>
              <w:textAlignment w:val="auto"/>
              <w:rPr>
                <w:rFonts w:hint="default" w:ascii="Times New Roman" w:hAnsi="Times New Roman" w:eastAsia="宋体" w:cs="Times New Roman"/>
                <w:b/>
                <w:spacing w:val="0"/>
                <w:kern w:val="2"/>
                <w:sz w:val="24"/>
                <w:szCs w:val="24"/>
                <w:highlight w:val="none"/>
              </w:rPr>
            </w:pPr>
            <w:r>
              <w:rPr>
                <w:rFonts w:hint="eastAsia" w:ascii="Times New Roman" w:hAnsi="Times New Roman" w:eastAsia="宋体" w:cs="Times New Roman"/>
                <w:b/>
                <w:spacing w:val="0"/>
                <w:kern w:val="2"/>
                <w:sz w:val="24"/>
                <w:szCs w:val="24"/>
                <w:highlight w:val="none"/>
                <w:lang w:val="en-US" w:eastAsia="zh-CN"/>
              </w:rPr>
              <w:t>8</w:t>
            </w:r>
            <w:r>
              <w:rPr>
                <w:rFonts w:hint="default" w:ascii="Times New Roman" w:hAnsi="Times New Roman" w:eastAsia="宋体" w:cs="Times New Roman"/>
                <w:b/>
                <w:spacing w:val="0"/>
                <w:kern w:val="2"/>
                <w:sz w:val="24"/>
                <w:szCs w:val="24"/>
                <w:highlight w:val="none"/>
                <w:lang w:val="en-US" w:eastAsia="zh-CN"/>
              </w:rPr>
              <w:t>、</w:t>
            </w:r>
            <w:r>
              <w:rPr>
                <w:rFonts w:hint="default" w:ascii="Times New Roman" w:hAnsi="Times New Roman" w:eastAsia="宋体" w:cs="Times New Roman"/>
                <w:b/>
                <w:spacing w:val="0"/>
                <w:kern w:val="2"/>
                <w:sz w:val="24"/>
                <w:szCs w:val="24"/>
                <w:highlight w:val="none"/>
              </w:rPr>
              <w:t>主要工艺流程及产污环节</w:t>
            </w:r>
          </w:p>
          <w:p>
            <w:pPr>
              <w:bidi w:val="0"/>
              <w:rPr>
                <w:rFonts w:hint="default"/>
                <w:lang w:val="en-US" w:eastAsia="zh-CN"/>
              </w:rPr>
            </w:pPr>
            <w:r>
              <w:rPr>
                <w:rFonts w:hint="eastAsia"/>
                <w:lang w:val="en-US" w:eastAsia="zh-CN"/>
              </w:rPr>
              <w:t>磁控溅射铝镜深加工</w:t>
            </w:r>
            <w:r>
              <w:rPr>
                <w:rFonts w:hint="default"/>
                <w:lang w:val="en-US" w:eastAsia="zh-CN"/>
              </w:rPr>
              <w:t>工艺流程及产物环节图：</w:t>
            </w:r>
          </w:p>
          <w:p>
            <w:pPr>
              <w:pStyle w:val="7"/>
              <w:keepNext w:val="0"/>
              <w:keepLines w:val="0"/>
              <w:pageBreakBefore w:val="0"/>
              <w:kinsoku/>
              <w:wordWrap/>
              <w:overflowPunct/>
              <w:topLinePunct w:val="0"/>
              <w:autoSpaceDE/>
              <w:autoSpaceDN/>
              <w:bidi w:val="0"/>
              <w:adjustRightInd w:val="0"/>
              <w:snapToGrid w:val="0"/>
              <w:spacing w:after="0" w:afterLines="0" w:line="360" w:lineRule="auto"/>
              <w:ind w:left="0" w:leftChars="0" w:rightChars="0" w:firstLine="0" w:firstLineChars="0"/>
              <w:jc w:val="both"/>
              <w:textAlignment w:val="auto"/>
              <w:rPr>
                <w:rFonts w:hint="eastAsia" w:eastAsia="微软雅黑"/>
                <w:spacing w:val="0"/>
                <w:sz w:val="28"/>
                <w:szCs w:val="28"/>
                <w:highlight w:val="none"/>
                <w:lang w:eastAsia="zh-CN"/>
              </w:rPr>
            </w:pPr>
            <w:r>
              <w:drawing>
                <wp:inline distT="0" distB="0" distL="114300" distR="114300">
                  <wp:extent cx="5483225" cy="3505200"/>
                  <wp:effectExtent l="0" t="0" r="317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5483225" cy="3505200"/>
                          </a:xfrm>
                          <a:prstGeom prst="rect">
                            <a:avLst/>
                          </a:prstGeom>
                          <a:noFill/>
                          <a:ln>
                            <a:noFill/>
                          </a:ln>
                        </pic:spPr>
                      </pic:pic>
                    </a:graphicData>
                  </a:graphic>
                </wp:inline>
              </w:drawing>
            </w:r>
          </w:p>
          <w:p>
            <w:pPr>
              <w:keepNext w:val="0"/>
              <w:keepLines w:val="0"/>
              <w:pageBreakBefore w:val="0"/>
              <w:widowControl/>
              <w:kinsoku/>
              <w:wordWrap/>
              <w:overflowPunct/>
              <w:topLinePunct w:val="0"/>
              <w:autoSpaceDE w:val="0"/>
              <w:autoSpaceDN w:val="0"/>
              <w:bidi w:val="0"/>
              <w:adjustRightInd w:val="0"/>
              <w:snapToGrid w:val="0"/>
              <w:spacing w:after="0" w:line="240" w:lineRule="auto"/>
              <w:jc w:val="center"/>
              <w:textAlignment w:val="auto"/>
              <w:rPr>
                <w:rFonts w:hint="default" w:ascii="Times New Roman" w:hAnsi="Times New Roman" w:eastAsia="宋体" w:cs="Times New Roman"/>
                <w:b/>
                <w:bCs/>
                <w:spacing w:val="0"/>
                <w:sz w:val="21"/>
                <w:szCs w:val="21"/>
                <w:highlight w:val="none"/>
                <w:lang w:val="en-US" w:eastAsia="zh-CN"/>
              </w:rPr>
            </w:pPr>
            <w:r>
              <w:rPr>
                <w:rFonts w:hint="default" w:ascii="Times New Roman" w:hAnsi="Times New Roman" w:eastAsia="宋体" w:cs="Times New Roman"/>
                <w:b/>
                <w:bCs/>
                <w:spacing w:val="0"/>
                <w:sz w:val="21"/>
                <w:szCs w:val="21"/>
                <w:highlight w:val="none"/>
              </w:rPr>
              <w:t>图</w:t>
            </w:r>
            <w:r>
              <w:rPr>
                <w:rFonts w:hint="eastAsia" w:ascii="Times New Roman" w:hAnsi="Times New Roman" w:eastAsia="宋体" w:cs="Times New Roman"/>
                <w:b/>
                <w:bCs/>
                <w:spacing w:val="0"/>
                <w:sz w:val="21"/>
                <w:szCs w:val="21"/>
                <w:highlight w:val="none"/>
                <w:lang w:val="en-US" w:eastAsia="zh-CN"/>
              </w:rPr>
              <w:t>2</w:t>
            </w:r>
            <w:r>
              <w:rPr>
                <w:rFonts w:hint="default" w:ascii="Times New Roman" w:hAnsi="Times New Roman" w:eastAsia="宋体" w:cs="Times New Roman"/>
                <w:b/>
                <w:bCs/>
                <w:spacing w:val="0"/>
                <w:sz w:val="21"/>
                <w:szCs w:val="21"/>
                <w:highlight w:val="none"/>
              </w:rPr>
              <w:t xml:space="preserve"> 工艺流程及产污环节</w:t>
            </w:r>
            <w:r>
              <w:rPr>
                <w:rFonts w:hint="default" w:ascii="Times New Roman" w:hAnsi="Times New Roman" w:eastAsia="宋体" w:cs="Times New Roman"/>
                <w:b/>
                <w:bCs/>
                <w:spacing w:val="0"/>
                <w:sz w:val="21"/>
                <w:szCs w:val="21"/>
                <w:highlight w:val="none"/>
                <w:lang w:val="en-US" w:eastAsia="zh-CN"/>
              </w:rPr>
              <w:t>图</w:t>
            </w:r>
          </w:p>
          <w:p>
            <w:pPr>
              <w:keepNext w:val="0"/>
              <w:keepLines w:val="0"/>
              <w:pageBreakBefore w:val="0"/>
              <w:widowControl/>
              <w:kinsoku/>
              <w:wordWrap/>
              <w:overflowPunct/>
              <w:topLinePunct w:val="0"/>
              <w:autoSpaceDE w:val="0"/>
              <w:autoSpaceDN w:val="0"/>
              <w:bidi w:val="0"/>
              <w:adjustRightInd w:val="0"/>
              <w:snapToGrid w:val="0"/>
              <w:spacing w:after="0" w:line="360" w:lineRule="auto"/>
              <w:jc w:val="left"/>
              <w:textAlignment w:val="auto"/>
              <w:rPr>
                <w:rFonts w:hint="default" w:ascii="宋体" w:hAnsi="宋体" w:eastAsia="宋体" w:cs="宋体"/>
                <w:b/>
                <w:bCs/>
                <w:spacing w:val="0"/>
                <w:sz w:val="24"/>
                <w:szCs w:val="24"/>
                <w:highlight w:val="none"/>
                <w:lang w:val="en-US" w:eastAsia="zh-CN"/>
              </w:rPr>
            </w:pPr>
            <w:r>
              <w:rPr>
                <w:rFonts w:hint="eastAsia" w:ascii="宋体" w:hAnsi="宋体" w:eastAsia="宋体" w:cs="宋体"/>
                <w:b/>
                <w:bCs/>
                <w:color w:val="000000"/>
                <w:spacing w:val="0"/>
                <w:sz w:val="24"/>
                <w:szCs w:val="24"/>
                <w:highlight w:val="none"/>
              </w:rPr>
              <w:t>工</w:t>
            </w:r>
            <w:r>
              <w:rPr>
                <w:rFonts w:hint="eastAsia" w:ascii="宋体" w:hAnsi="宋体" w:eastAsia="宋体" w:cs="宋体"/>
                <w:b/>
                <w:bCs/>
                <w:spacing w:val="0"/>
                <w:sz w:val="24"/>
                <w:szCs w:val="24"/>
                <w:highlight w:val="none"/>
              </w:rPr>
              <w:t>艺流程简述：</w:t>
            </w:r>
          </w:p>
          <w:p>
            <w:pPr>
              <w:bidi w:val="0"/>
              <w:rPr>
                <w:rFonts w:hint="default"/>
                <w:lang w:eastAsia="zh-CN"/>
              </w:rPr>
            </w:pPr>
            <w:r>
              <w:rPr>
                <w:rFonts w:hint="default"/>
                <w:lang w:eastAsia="zh-CN"/>
              </w:rPr>
              <w:t>该项目采用工艺为磁控溅射铝镜深加工+淋漆、烘干、冷却工艺。玻璃板人工方片（大片）</w:t>
            </w:r>
            <w:r>
              <w:rPr>
                <w:rFonts w:hint="eastAsia"/>
                <w:lang w:eastAsia="zh-CN"/>
              </w:rPr>
              <w:t>—</w:t>
            </w:r>
            <w:r>
              <w:rPr>
                <w:rFonts w:hint="default"/>
                <w:lang w:eastAsia="zh-CN"/>
              </w:rPr>
              <w:t>翻板架旋转</w:t>
            </w:r>
            <w:r>
              <w:rPr>
                <w:rFonts w:hint="eastAsia"/>
                <w:lang w:eastAsia="zh-CN"/>
              </w:rPr>
              <w:t>—</w:t>
            </w:r>
            <w:r>
              <w:rPr>
                <w:rFonts w:hint="default"/>
                <w:lang w:eastAsia="zh-CN"/>
              </w:rPr>
              <w:t>放片平台前进（玻璃板人工放小片）</w:t>
            </w:r>
            <w:r>
              <w:rPr>
                <w:rFonts w:hint="eastAsia"/>
                <w:lang w:eastAsia="zh-CN"/>
              </w:rPr>
              <w:t>—</w:t>
            </w:r>
            <w:r>
              <w:rPr>
                <w:rFonts w:hint="default"/>
                <w:lang w:eastAsia="zh-CN"/>
              </w:rPr>
              <w:t>预洗</w:t>
            </w:r>
            <w:r>
              <w:rPr>
                <w:rFonts w:hint="eastAsia"/>
                <w:lang w:eastAsia="zh-CN"/>
              </w:rPr>
              <w:t>—</w:t>
            </w:r>
            <w:r>
              <w:rPr>
                <w:rFonts w:hint="default"/>
                <w:lang w:eastAsia="zh-CN"/>
              </w:rPr>
              <w:t>盘洗</w:t>
            </w:r>
            <w:r>
              <w:rPr>
                <w:rFonts w:hint="eastAsia"/>
                <w:lang w:eastAsia="zh-CN"/>
              </w:rPr>
              <w:t>—</w:t>
            </w:r>
            <w:r>
              <w:rPr>
                <w:rFonts w:hint="default"/>
                <w:lang w:eastAsia="zh-CN"/>
              </w:rPr>
              <w:t>冲洗</w:t>
            </w:r>
            <w:r>
              <w:rPr>
                <w:rFonts w:hint="eastAsia"/>
                <w:lang w:eastAsia="zh-CN"/>
              </w:rPr>
              <w:t>—</w:t>
            </w:r>
            <w:r>
              <w:rPr>
                <w:rFonts w:hint="default"/>
                <w:lang w:eastAsia="zh-CN"/>
              </w:rPr>
              <w:t>滚洗</w:t>
            </w:r>
            <w:r>
              <w:rPr>
                <w:rFonts w:hint="eastAsia"/>
                <w:lang w:eastAsia="zh-CN"/>
              </w:rPr>
              <w:t>—</w:t>
            </w:r>
            <w:r>
              <w:rPr>
                <w:rFonts w:hint="default"/>
                <w:lang w:eastAsia="zh-CN"/>
              </w:rPr>
              <w:t>纯水冲洗</w:t>
            </w:r>
            <w:r>
              <w:rPr>
                <w:rFonts w:hint="eastAsia"/>
                <w:lang w:eastAsia="zh-CN"/>
              </w:rPr>
              <w:t>—</w:t>
            </w:r>
            <w:r>
              <w:rPr>
                <w:rFonts w:hint="default"/>
                <w:lang w:eastAsia="zh-CN"/>
              </w:rPr>
              <w:t>风刀吹干</w:t>
            </w:r>
            <w:r>
              <w:rPr>
                <w:rFonts w:hint="eastAsia"/>
                <w:lang w:eastAsia="zh-CN"/>
              </w:rPr>
              <w:t>—</w:t>
            </w:r>
            <w:r>
              <w:rPr>
                <w:rFonts w:hint="default"/>
                <w:lang w:eastAsia="zh-CN"/>
              </w:rPr>
              <w:t>热风吹干</w:t>
            </w:r>
            <w:r>
              <w:rPr>
                <w:rFonts w:hint="eastAsia"/>
                <w:lang w:eastAsia="zh-CN"/>
              </w:rPr>
              <w:t>—</w:t>
            </w:r>
            <w:r>
              <w:rPr>
                <w:rFonts w:hint="default"/>
                <w:lang w:eastAsia="zh-CN"/>
              </w:rPr>
              <w:t>进片等待</w:t>
            </w:r>
            <w:r>
              <w:rPr>
                <w:rFonts w:hint="eastAsia"/>
                <w:lang w:eastAsia="zh-CN"/>
              </w:rPr>
              <w:t>—</w:t>
            </w:r>
            <w:r>
              <w:rPr>
                <w:rFonts w:hint="default"/>
                <w:lang w:eastAsia="zh-CN"/>
              </w:rPr>
              <w:t>抽真空</w:t>
            </w:r>
            <w:r>
              <w:rPr>
                <w:rFonts w:hint="eastAsia"/>
                <w:lang w:eastAsia="zh-CN"/>
              </w:rPr>
              <w:t>—</w:t>
            </w:r>
            <w:r>
              <w:rPr>
                <w:rFonts w:hint="default"/>
                <w:lang w:eastAsia="zh-CN"/>
              </w:rPr>
              <w:t>镀膜―淋漆</w:t>
            </w:r>
            <w:r>
              <w:rPr>
                <w:rFonts w:hint="eastAsia"/>
                <w:lang w:eastAsia="zh-CN"/>
              </w:rPr>
              <w:t>—</w:t>
            </w:r>
            <w:r>
              <w:rPr>
                <w:rFonts w:hint="default"/>
                <w:lang w:eastAsia="zh-CN"/>
              </w:rPr>
              <w:t>烘干</w:t>
            </w:r>
            <w:r>
              <w:rPr>
                <w:rFonts w:hint="eastAsia"/>
                <w:lang w:eastAsia="zh-CN"/>
              </w:rPr>
              <w:t>—</w:t>
            </w:r>
            <w:r>
              <w:rPr>
                <w:rFonts w:hint="default"/>
                <w:lang w:eastAsia="zh-CN"/>
              </w:rPr>
              <w:t>冷却</w:t>
            </w:r>
            <w:r>
              <w:rPr>
                <w:rFonts w:hint="eastAsia"/>
                <w:lang w:eastAsia="zh-CN"/>
              </w:rPr>
              <w:t>—</w:t>
            </w:r>
            <w:r>
              <w:rPr>
                <w:rFonts w:hint="default"/>
                <w:lang w:eastAsia="zh-CN"/>
              </w:rPr>
              <w:t>清洗</w:t>
            </w:r>
            <w:r>
              <w:rPr>
                <w:rFonts w:hint="eastAsia"/>
                <w:lang w:eastAsia="zh-CN"/>
              </w:rPr>
              <w:t>—</w:t>
            </w:r>
            <w:r>
              <w:rPr>
                <w:rFonts w:hint="default"/>
                <w:lang w:eastAsia="zh-CN"/>
              </w:rPr>
              <w:t>吹干（小片收片</w:t>
            </w:r>
            <w:r>
              <w:rPr>
                <w:rFonts w:hint="eastAsia"/>
                <w:lang w:eastAsia="zh-CN"/>
              </w:rPr>
              <w:t>）—</w:t>
            </w:r>
            <w:r>
              <w:rPr>
                <w:rFonts w:hint="default"/>
                <w:lang w:eastAsia="zh-CN"/>
              </w:rPr>
              <w:t>收片台前进</w:t>
            </w:r>
            <w:r>
              <w:rPr>
                <w:rFonts w:hint="eastAsia"/>
                <w:lang w:eastAsia="zh-CN"/>
              </w:rPr>
              <w:t>—</w:t>
            </w:r>
            <w:r>
              <w:rPr>
                <w:rFonts w:hint="default"/>
                <w:lang w:eastAsia="zh-CN"/>
              </w:rPr>
              <w:t>翻板架旋转</w:t>
            </w:r>
            <w:r>
              <w:rPr>
                <w:rFonts w:hint="eastAsia"/>
                <w:lang w:eastAsia="zh-CN"/>
              </w:rPr>
              <w:t>—</w:t>
            </w:r>
            <w:r>
              <w:rPr>
                <w:rFonts w:hint="default"/>
                <w:lang w:eastAsia="zh-CN"/>
              </w:rPr>
              <w:t>人工收片（大片</w:t>
            </w:r>
            <w:r>
              <w:rPr>
                <w:rFonts w:hint="eastAsia"/>
                <w:lang w:eastAsia="zh-CN"/>
              </w:rPr>
              <w:t>）</w:t>
            </w:r>
            <w:r>
              <w:rPr>
                <w:rFonts w:hint="default"/>
                <w:lang w:eastAsia="zh-CN"/>
              </w:rPr>
              <w:t>。真空镀膜室分为9个室，分别是前预抽室（2个室</w:t>
            </w:r>
            <w:r>
              <w:rPr>
                <w:rFonts w:hint="eastAsia"/>
                <w:lang w:eastAsia="zh-CN"/>
              </w:rPr>
              <w:t>）</w:t>
            </w:r>
            <w:r>
              <w:rPr>
                <w:rFonts w:hint="default"/>
                <w:lang w:eastAsia="zh-CN"/>
              </w:rPr>
              <w:t>、前缓冲室、前隔离室、镀膜室、后隔离室、后缓冲室、后粗抽室（2个室</w:t>
            </w:r>
            <w:r>
              <w:rPr>
                <w:rFonts w:hint="eastAsia"/>
                <w:lang w:eastAsia="zh-CN"/>
              </w:rPr>
              <w:t>）</w:t>
            </w:r>
            <w:r>
              <w:rPr>
                <w:rFonts w:hint="default"/>
                <w:lang w:eastAsia="zh-CN"/>
              </w:rPr>
              <w:t>。</w:t>
            </w:r>
          </w:p>
          <w:p>
            <w:pPr>
              <w:pStyle w:val="7"/>
              <w:numPr>
                <w:ilvl w:val="0"/>
                <w:numId w:val="0"/>
              </w:numPr>
              <w:spacing w:after="0" w:line="360" w:lineRule="auto"/>
              <w:ind w:right="0" w:rightChars="0"/>
              <w:jc w:val="left"/>
              <w:rPr>
                <w:rFonts w:hint="eastAsia" w:ascii="Times New Roman" w:hAnsi="Times New Roman" w:eastAsia="宋体" w:cs="Times New Roman"/>
                <w:b/>
                <w:spacing w:val="0"/>
                <w:kern w:val="2"/>
                <w:sz w:val="24"/>
                <w:szCs w:val="24"/>
                <w:highlight w:val="none"/>
                <w:lang w:val="en-US" w:eastAsia="zh-CN" w:bidi="ar-SA"/>
              </w:rPr>
            </w:pPr>
          </w:p>
          <w:p>
            <w:pPr>
              <w:pStyle w:val="7"/>
              <w:numPr>
                <w:ilvl w:val="0"/>
                <w:numId w:val="0"/>
              </w:numPr>
              <w:spacing w:after="0" w:line="360" w:lineRule="auto"/>
              <w:ind w:right="0" w:rightChars="0"/>
              <w:jc w:val="left"/>
              <w:rPr>
                <w:rFonts w:hint="default" w:ascii="Times New Roman" w:hAnsi="Times New Roman" w:eastAsia="宋体" w:cs="Times New Roman"/>
                <w:b/>
                <w:spacing w:val="0"/>
                <w:kern w:val="2"/>
                <w:sz w:val="24"/>
                <w:szCs w:val="24"/>
                <w:highlight w:val="none"/>
                <w:lang w:val="en-US" w:eastAsia="zh-CN" w:bidi="ar-SA"/>
              </w:rPr>
            </w:pPr>
            <w:r>
              <w:rPr>
                <w:rFonts w:hint="eastAsia" w:ascii="Times New Roman" w:hAnsi="Times New Roman" w:eastAsia="宋体" w:cs="Times New Roman"/>
                <w:b/>
                <w:spacing w:val="0"/>
                <w:kern w:val="2"/>
                <w:sz w:val="24"/>
                <w:szCs w:val="24"/>
                <w:highlight w:val="none"/>
                <w:lang w:val="en-US" w:eastAsia="zh-CN" w:bidi="ar-SA"/>
              </w:rPr>
              <w:t>9、</w:t>
            </w:r>
            <w:r>
              <w:rPr>
                <w:rFonts w:hint="default" w:ascii="Times New Roman" w:hAnsi="Times New Roman" w:eastAsia="宋体" w:cs="Times New Roman"/>
                <w:b/>
                <w:spacing w:val="0"/>
                <w:kern w:val="2"/>
                <w:sz w:val="24"/>
                <w:szCs w:val="24"/>
                <w:highlight w:val="none"/>
                <w:lang w:val="en-US" w:eastAsia="zh-CN" w:bidi="ar-SA"/>
              </w:rPr>
              <w:t>项目变更情况</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right="0" w:rightChars="0" w:firstLine="0" w:firstLineChars="0"/>
              <w:jc w:val="center"/>
              <w:textAlignment w:val="auto"/>
              <w:rPr>
                <w:rFonts w:hint="default" w:ascii="Times New Roman" w:hAnsi="Times New Roman" w:eastAsia="宋体" w:cs="Times New Roman"/>
                <w:b/>
                <w:bCs/>
                <w:spacing w:val="0"/>
                <w:sz w:val="28"/>
                <w:szCs w:val="28"/>
                <w:highlight w:val="none"/>
                <w:lang w:val="en-US"/>
              </w:rPr>
            </w:pPr>
            <w:r>
              <w:rPr>
                <w:rFonts w:hint="default" w:ascii="Times New Roman" w:hAnsi="Times New Roman" w:eastAsia="宋体" w:cs="Times New Roman"/>
                <w:b/>
                <w:bCs/>
                <w:spacing w:val="0"/>
                <w:sz w:val="21"/>
                <w:szCs w:val="21"/>
                <w:highlight w:val="none"/>
                <w:lang w:eastAsia="zh-CN"/>
              </w:rPr>
              <w:t>表</w:t>
            </w:r>
            <w:r>
              <w:rPr>
                <w:rFonts w:hint="eastAsia" w:ascii="Times New Roman" w:hAnsi="Times New Roman" w:eastAsia="宋体" w:cs="Times New Roman"/>
                <w:b/>
                <w:bCs/>
                <w:spacing w:val="0"/>
                <w:sz w:val="21"/>
                <w:szCs w:val="21"/>
                <w:highlight w:val="none"/>
                <w:lang w:val="en-US" w:eastAsia="zh-CN"/>
              </w:rPr>
              <w:t>7</w:t>
            </w:r>
            <w:r>
              <w:rPr>
                <w:rFonts w:hint="default" w:ascii="Times New Roman" w:hAnsi="Times New Roman" w:eastAsia="宋体" w:cs="Times New Roman"/>
                <w:b/>
                <w:bCs/>
                <w:spacing w:val="0"/>
                <w:sz w:val="21"/>
                <w:szCs w:val="21"/>
                <w:highlight w:val="none"/>
                <w:lang w:val="en-US" w:eastAsia="zh-CN"/>
              </w:rPr>
              <w:t xml:space="preserve"> 项目变更情况表</w:t>
            </w:r>
          </w:p>
          <w:tbl>
            <w:tblPr>
              <w:tblStyle w:val="18"/>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5"/>
              <w:gridCol w:w="3448"/>
              <w:gridCol w:w="3278"/>
              <w:gridCol w:w="12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5"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jc w:val="center"/>
                    <w:textAlignment w:val="auto"/>
                    <w:rPr>
                      <w:rFonts w:hint="default" w:ascii="Times New Roman" w:hAnsi="Times New Roman" w:eastAsia="宋体" w:cs="Times New Roman"/>
                      <w:color w:val="auto"/>
                      <w:spacing w:val="0"/>
                      <w:kern w:val="2"/>
                      <w:sz w:val="21"/>
                      <w:szCs w:val="21"/>
                      <w:highlight w:val="none"/>
                      <w:vertAlign w:val="baseline"/>
                      <w:lang w:eastAsia="zh-CN"/>
                    </w:rPr>
                  </w:pPr>
                  <w:r>
                    <w:rPr>
                      <w:rFonts w:hint="eastAsia" w:cs="Times New Roman"/>
                      <w:color w:val="auto"/>
                      <w:spacing w:val="0"/>
                      <w:kern w:val="2"/>
                      <w:sz w:val="21"/>
                      <w:szCs w:val="21"/>
                      <w:highlight w:val="none"/>
                      <w:vertAlign w:val="baseline"/>
                      <w:lang w:eastAsia="zh-CN"/>
                    </w:rPr>
                    <w:t>序号</w:t>
                  </w:r>
                </w:p>
              </w:tc>
              <w:tc>
                <w:tcPr>
                  <w:tcW w:w="3448"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jc w:val="center"/>
                    <w:textAlignment w:val="auto"/>
                    <w:rPr>
                      <w:rFonts w:hint="default" w:ascii="Times New Roman" w:hAnsi="Times New Roman" w:eastAsia="宋体" w:cs="Times New Roman"/>
                      <w:color w:val="auto"/>
                      <w:spacing w:val="0"/>
                      <w:kern w:val="2"/>
                      <w:sz w:val="21"/>
                      <w:szCs w:val="21"/>
                      <w:highlight w:val="none"/>
                      <w:vertAlign w:val="baseline"/>
                      <w:lang w:eastAsia="zh-CN"/>
                    </w:rPr>
                  </w:pPr>
                  <w:r>
                    <w:rPr>
                      <w:rFonts w:hint="eastAsia" w:cs="Times New Roman"/>
                      <w:color w:val="auto"/>
                      <w:spacing w:val="0"/>
                      <w:kern w:val="2"/>
                      <w:sz w:val="21"/>
                      <w:szCs w:val="21"/>
                      <w:highlight w:val="none"/>
                      <w:vertAlign w:val="baseline"/>
                      <w:lang w:eastAsia="zh-CN"/>
                    </w:rPr>
                    <w:t>设计情况</w:t>
                  </w:r>
                </w:p>
              </w:tc>
              <w:tc>
                <w:tcPr>
                  <w:tcW w:w="3278"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jc w:val="center"/>
                    <w:textAlignment w:val="auto"/>
                    <w:rPr>
                      <w:rFonts w:hint="default" w:ascii="Times New Roman" w:hAnsi="Times New Roman" w:eastAsia="宋体" w:cs="Times New Roman"/>
                      <w:color w:val="auto"/>
                      <w:spacing w:val="0"/>
                      <w:kern w:val="2"/>
                      <w:sz w:val="21"/>
                      <w:szCs w:val="21"/>
                      <w:highlight w:val="none"/>
                      <w:vertAlign w:val="baseline"/>
                      <w:lang w:eastAsia="zh-CN"/>
                    </w:rPr>
                  </w:pPr>
                  <w:r>
                    <w:rPr>
                      <w:rFonts w:hint="eastAsia" w:cs="Times New Roman"/>
                      <w:color w:val="auto"/>
                      <w:spacing w:val="0"/>
                      <w:kern w:val="2"/>
                      <w:sz w:val="21"/>
                      <w:szCs w:val="21"/>
                      <w:highlight w:val="none"/>
                      <w:vertAlign w:val="baseline"/>
                      <w:lang w:eastAsia="zh-CN"/>
                    </w:rPr>
                    <w:t>实际情况</w:t>
                  </w:r>
                </w:p>
              </w:tc>
              <w:tc>
                <w:tcPr>
                  <w:tcW w:w="1274"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jc w:val="center"/>
                    <w:textAlignment w:val="auto"/>
                    <w:rPr>
                      <w:rFonts w:hint="default" w:ascii="Times New Roman" w:hAnsi="Times New Roman" w:eastAsia="宋体" w:cs="Times New Roman"/>
                      <w:color w:val="auto"/>
                      <w:spacing w:val="0"/>
                      <w:kern w:val="2"/>
                      <w:sz w:val="21"/>
                      <w:szCs w:val="21"/>
                      <w:highlight w:val="none"/>
                      <w:vertAlign w:val="baseline"/>
                      <w:lang w:eastAsia="zh-CN"/>
                    </w:rPr>
                  </w:pPr>
                  <w:r>
                    <w:rPr>
                      <w:rFonts w:hint="eastAsia" w:cs="Times New Roman"/>
                      <w:color w:val="auto"/>
                      <w:spacing w:val="0"/>
                      <w:kern w:val="2"/>
                      <w:sz w:val="21"/>
                      <w:szCs w:val="21"/>
                      <w:highlight w:val="none"/>
                      <w:vertAlign w:val="baseline"/>
                      <w:lang w:eastAsia="zh-CN"/>
                    </w:rPr>
                    <w:t>是否属于重大变更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5"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jc w:val="center"/>
                    <w:textAlignment w:val="auto"/>
                    <w:rPr>
                      <w:rFonts w:hint="default" w:ascii="Times New Roman" w:hAnsi="Times New Roman" w:eastAsia="宋体" w:cs="Times New Roman"/>
                      <w:color w:val="auto"/>
                      <w:spacing w:val="0"/>
                      <w:kern w:val="2"/>
                      <w:sz w:val="21"/>
                      <w:szCs w:val="21"/>
                      <w:highlight w:val="none"/>
                      <w:vertAlign w:val="baseline"/>
                      <w:lang w:val="en-US" w:eastAsia="zh-CN"/>
                    </w:rPr>
                  </w:pPr>
                  <w:r>
                    <w:rPr>
                      <w:rFonts w:hint="eastAsia" w:cs="Times New Roman"/>
                      <w:color w:val="auto"/>
                      <w:spacing w:val="0"/>
                      <w:kern w:val="2"/>
                      <w:sz w:val="21"/>
                      <w:szCs w:val="21"/>
                      <w:highlight w:val="none"/>
                      <w:vertAlign w:val="baseline"/>
                      <w:lang w:val="en-US" w:eastAsia="zh-CN"/>
                    </w:rPr>
                    <w:t>1</w:t>
                  </w:r>
                </w:p>
              </w:tc>
              <w:tc>
                <w:tcPr>
                  <w:tcW w:w="3448"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jc w:val="center"/>
                    <w:textAlignment w:val="auto"/>
                    <w:rPr>
                      <w:rFonts w:hint="default" w:ascii="Times New Roman" w:hAnsi="Times New Roman" w:eastAsia="宋体" w:cs="Times New Roman"/>
                      <w:color w:val="auto"/>
                      <w:spacing w:val="0"/>
                      <w:kern w:val="2"/>
                      <w:sz w:val="21"/>
                      <w:szCs w:val="21"/>
                      <w:highlight w:val="none"/>
                      <w:vertAlign w:val="baseline"/>
                      <w:lang w:val="en-US" w:eastAsia="zh-CN"/>
                    </w:rPr>
                  </w:pPr>
                  <w:r>
                    <w:rPr>
                      <w:rFonts w:hint="eastAsia" w:cs="Times New Roman"/>
                      <w:color w:val="auto"/>
                      <w:spacing w:val="0"/>
                      <w:kern w:val="2"/>
                      <w:sz w:val="21"/>
                      <w:szCs w:val="21"/>
                      <w:highlight w:val="none"/>
                      <w:vertAlign w:val="baseline"/>
                      <w:lang w:val="en-US" w:eastAsia="zh-CN"/>
                    </w:rPr>
                    <w:t>收片平台2支辊轴</w:t>
                  </w:r>
                </w:p>
              </w:tc>
              <w:tc>
                <w:tcPr>
                  <w:tcW w:w="3278"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jc w:val="center"/>
                    <w:textAlignment w:val="auto"/>
                    <w:rPr>
                      <w:rFonts w:hint="default" w:ascii="Times New Roman" w:hAnsi="Times New Roman" w:eastAsia="宋体" w:cs="Times New Roman"/>
                      <w:color w:val="auto"/>
                      <w:spacing w:val="0"/>
                      <w:kern w:val="2"/>
                      <w:sz w:val="21"/>
                      <w:szCs w:val="21"/>
                      <w:highlight w:val="none"/>
                      <w:vertAlign w:val="baseline"/>
                      <w:lang w:val="en-US" w:eastAsia="zh-CN"/>
                    </w:rPr>
                  </w:pPr>
                  <w:r>
                    <w:rPr>
                      <w:rFonts w:hint="eastAsia" w:cs="Times New Roman"/>
                      <w:color w:val="auto"/>
                      <w:spacing w:val="0"/>
                      <w:kern w:val="2"/>
                      <w:sz w:val="21"/>
                      <w:szCs w:val="21"/>
                      <w:highlight w:val="none"/>
                      <w:vertAlign w:val="baseline"/>
                      <w:lang w:val="en-US" w:eastAsia="zh-CN"/>
                    </w:rPr>
                    <w:t>收片平台7支辊轴</w:t>
                  </w:r>
                </w:p>
              </w:tc>
              <w:tc>
                <w:tcPr>
                  <w:tcW w:w="1274"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jc w:val="center"/>
                    <w:textAlignment w:val="auto"/>
                    <w:rPr>
                      <w:rFonts w:hint="default" w:ascii="Times New Roman" w:hAnsi="Times New Roman" w:eastAsia="宋体" w:cs="Times New Roman"/>
                      <w:color w:val="auto"/>
                      <w:spacing w:val="0"/>
                      <w:kern w:val="2"/>
                      <w:sz w:val="21"/>
                      <w:szCs w:val="21"/>
                      <w:highlight w:val="none"/>
                      <w:vertAlign w:val="baseline"/>
                      <w:lang w:eastAsia="zh-CN"/>
                    </w:rPr>
                  </w:pPr>
                  <w:r>
                    <w:rPr>
                      <w:rFonts w:hint="eastAsia" w:cs="Times New Roman"/>
                      <w:color w:val="auto"/>
                      <w:spacing w:val="0"/>
                      <w:kern w:val="2"/>
                      <w:sz w:val="21"/>
                      <w:szCs w:val="21"/>
                      <w:highlight w:val="none"/>
                      <w:vertAlign w:val="baseline"/>
                      <w:lang w:eastAsia="zh-CN"/>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5"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jc w:val="center"/>
                    <w:textAlignment w:val="auto"/>
                    <w:rPr>
                      <w:rFonts w:hint="default" w:ascii="Times New Roman" w:hAnsi="Times New Roman" w:eastAsia="宋体" w:cs="Times New Roman"/>
                      <w:color w:val="auto"/>
                      <w:spacing w:val="0"/>
                      <w:kern w:val="2"/>
                      <w:sz w:val="21"/>
                      <w:szCs w:val="21"/>
                      <w:highlight w:val="none"/>
                      <w:vertAlign w:val="baseline"/>
                      <w:lang w:val="en-US" w:eastAsia="zh-CN"/>
                    </w:rPr>
                  </w:pPr>
                  <w:r>
                    <w:rPr>
                      <w:rFonts w:hint="eastAsia" w:cs="Times New Roman"/>
                      <w:color w:val="auto"/>
                      <w:spacing w:val="0"/>
                      <w:kern w:val="2"/>
                      <w:sz w:val="21"/>
                      <w:szCs w:val="21"/>
                      <w:highlight w:val="none"/>
                      <w:vertAlign w:val="baseline"/>
                      <w:lang w:val="en-US" w:eastAsia="zh-CN"/>
                    </w:rPr>
                    <w:t>2</w:t>
                  </w:r>
                </w:p>
              </w:tc>
              <w:tc>
                <w:tcPr>
                  <w:tcW w:w="3448"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jc w:val="center"/>
                    <w:textAlignment w:val="auto"/>
                    <w:rPr>
                      <w:rFonts w:hint="default" w:ascii="Times New Roman" w:hAnsi="Times New Roman" w:eastAsia="宋体" w:cs="Times New Roman"/>
                      <w:color w:val="auto"/>
                      <w:spacing w:val="0"/>
                      <w:kern w:val="2"/>
                      <w:sz w:val="21"/>
                      <w:szCs w:val="21"/>
                      <w:highlight w:val="none"/>
                      <w:vertAlign w:val="baseline"/>
                      <w:lang w:val="en-US" w:eastAsia="zh-CN"/>
                    </w:rPr>
                  </w:pPr>
                  <w:r>
                    <w:rPr>
                      <w:rFonts w:hint="eastAsia" w:cs="Times New Roman"/>
                      <w:color w:val="auto"/>
                      <w:spacing w:val="0"/>
                      <w:kern w:val="2"/>
                      <w:sz w:val="21"/>
                      <w:szCs w:val="21"/>
                      <w:highlight w:val="none"/>
                      <w:vertAlign w:val="baseline"/>
                      <w:lang w:val="en-US" w:eastAsia="zh-CN"/>
                    </w:rPr>
                    <w:t>/</w:t>
                  </w:r>
                </w:p>
              </w:tc>
              <w:tc>
                <w:tcPr>
                  <w:tcW w:w="3278"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jc w:val="center"/>
                    <w:textAlignment w:val="auto"/>
                    <w:rPr>
                      <w:rFonts w:hint="default" w:ascii="Times New Roman" w:hAnsi="Times New Roman" w:eastAsia="宋体" w:cs="Times New Roman"/>
                      <w:color w:val="auto"/>
                      <w:spacing w:val="0"/>
                      <w:kern w:val="2"/>
                      <w:sz w:val="21"/>
                      <w:szCs w:val="21"/>
                      <w:highlight w:val="none"/>
                      <w:vertAlign w:val="baseline"/>
                      <w:lang w:val="en-US" w:eastAsia="zh-CN"/>
                    </w:rPr>
                  </w:pPr>
                  <w:r>
                    <w:rPr>
                      <w:rFonts w:hint="eastAsia" w:cs="Times New Roman"/>
                      <w:color w:val="auto"/>
                      <w:spacing w:val="0"/>
                      <w:kern w:val="2"/>
                      <w:sz w:val="21"/>
                      <w:szCs w:val="21"/>
                      <w:highlight w:val="none"/>
                      <w:vertAlign w:val="baseline"/>
                      <w:lang w:val="en-US" w:eastAsia="zh-CN"/>
                    </w:rPr>
                    <w:t>增加1台气浮桌</w:t>
                  </w:r>
                </w:p>
              </w:tc>
              <w:tc>
                <w:tcPr>
                  <w:tcW w:w="1274"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jc w:val="center"/>
                    <w:textAlignment w:val="auto"/>
                    <w:rPr>
                      <w:rFonts w:hint="default" w:ascii="Times New Roman" w:hAnsi="Times New Roman" w:eastAsia="宋体" w:cs="Times New Roman"/>
                      <w:color w:val="auto"/>
                      <w:spacing w:val="0"/>
                      <w:kern w:val="2"/>
                      <w:sz w:val="21"/>
                      <w:szCs w:val="21"/>
                      <w:highlight w:val="none"/>
                      <w:vertAlign w:val="baseline"/>
                      <w:lang w:eastAsia="zh-CN"/>
                    </w:rPr>
                  </w:pPr>
                  <w:r>
                    <w:rPr>
                      <w:rFonts w:hint="eastAsia" w:cs="Times New Roman"/>
                      <w:color w:val="auto"/>
                      <w:spacing w:val="0"/>
                      <w:kern w:val="2"/>
                      <w:sz w:val="21"/>
                      <w:szCs w:val="21"/>
                      <w:highlight w:val="none"/>
                      <w:vertAlign w:val="baseline"/>
                      <w:lang w:eastAsia="zh-CN"/>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5"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jc w:val="center"/>
                    <w:textAlignment w:val="auto"/>
                    <w:rPr>
                      <w:rFonts w:hint="default" w:cs="Times New Roman"/>
                      <w:color w:val="auto"/>
                      <w:spacing w:val="0"/>
                      <w:kern w:val="2"/>
                      <w:sz w:val="21"/>
                      <w:szCs w:val="21"/>
                      <w:highlight w:val="none"/>
                      <w:vertAlign w:val="baseline"/>
                      <w:lang w:val="en-US" w:eastAsia="zh-CN"/>
                    </w:rPr>
                  </w:pPr>
                  <w:r>
                    <w:rPr>
                      <w:rFonts w:hint="eastAsia" w:cs="Times New Roman"/>
                      <w:color w:val="auto"/>
                      <w:spacing w:val="0"/>
                      <w:kern w:val="2"/>
                      <w:sz w:val="21"/>
                      <w:szCs w:val="21"/>
                      <w:highlight w:val="none"/>
                      <w:vertAlign w:val="baseline"/>
                      <w:lang w:val="en-US" w:eastAsia="zh-CN"/>
                    </w:rPr>
                    <w:t>3</w:t>
                  </w:r>
                </w:p>
              </w:tc>
              <w:tc>
                <w:tcPr>
                  <w:tcW w:w="3448"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jc w:val="center"/>
                    <w:textAlignment w:val="auto"/>
                    <w:rPr>
                      <w:rFonts w:hint="default"/>
                      <w:spacing w:val="0"/>
                      <w:sz w:val="21"/>
                      <w:szCs w:val="21"/>
                      <w:highlight w:val="none"/>
                      <w:lang w:val="en-US" w:eastAsia="zh-CN"/>
                    </w:rPr>
                  </w:pPr>
                  <w:r>
                    <w:rPr>
                      <w:rFonts w:hint="eastAsia"/>
                      <w:spacing w:val="0"/>
                      <w:sz w:val="21"/>
                      <w:szCs w:val="21"/>
                      <w:highlight w:val="none"/>
                      <w:lang w:val="en-US" w:eastAsia="zh-CN"/>
                    </w:rPr>
                    <w:t>天桥1台</w:t>
                  </w:r>
                </w:p>
              </w:tc>
              <w:tc>
                <w:tcPr>
                  <w:tcW w:w="3278"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kern w:val="2"/>
                      <w:sz w:val="21"/>
                      <w:szCs w:val="21"/>
                      <w:highlight w:val="none"/>
                      <w:vertAlign w:val="baseline"/>
                      <w:lang w:val="en-US" w:eastAsia="zh-CN"/>
                    </w:rPr>
                  </w:pPr>
                  <w:r>
                    <w:rPr>
                      <w:rFonts w:hint="eastAsia" w:cs="Times New Roman"/>
                      <w:spacing w:val="0"/>
                      <w:sz w:val="21"/>
                      <w:szCs w:val="21"/>
                      <w:highlight w:val="none"/>
                      <w:lang w:val="en-US" w:eastAsia="zh-CN"/>
                    </w:rPr>
                    <w:t>/</w:t>
                  </w:r>
                </w:p>
              </w:tc>
              <w:tc>
                <w:tcPr>
                  <w:tcW w:w="1274"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jc w:val="center"/>
                    <w:textAlignment w:val="auto"/>
                    <w:rPr>
                      <w:rFonts w:hint="eastAsia" w:cs="Times New Roman"/>
                      <w:color w:val="auto"/>
                      <w:spacing w:val="0"/>
                      <w:kern w:val="2"/>
                      <w:sz w:val="21"/>
                      <w:szCs w:val="21"/>
                      <w:highlight w:val="none"/>
                      <w:vertAlign w:val="baseline"/>
                      <w:lang w:eastAsia="zh-CN"/>
                    </w:rPr>
                  </w:pPr>
                  <w:r>
                    <w:rPr>
                      <w:rFonts w:hint="eastAsia" w:cs="Times New Roman"/>
                      <w:color w:val="auto"/>
                      <w:spacing w:val="0"/>
                      <w:kern w:val="2"/>
                      <w:sz w:val="21"/>
                      <w:szCs w:val="21"/>
                      <w:highlight w:val="none"/>
                      <w:vertAlign w:val="baseline"/>
                      <w:lang w:eastAsia="zh-CN"/>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35"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jc w:val="center"/>
                    <w:textAlignment w:val="auto"/>
                    <w:rPr>
                      <w:rFonts w:hint="default" w:cs="Times New Roman"/>
                      <w:color w:val="auto"/>
                      <w:spacing w:val="0"/>
                      <w:kern w:val="2"/>
                      <w:sz w:val="21"/>
                      <w:szCs w:val="21"/>
                      <w:highlight w:val="none"/>
                      <w:vertAlign w:val="baseline"/>
                      <w:lang w:val="en-US" w:eastAsia="zh-CN"/>
                    </w:rPr>
                  </w:pPr>
                  <w:r>
                    <w:rPr>
                      <w:rFonts w:hint="eastAsia" w:cs="Times New Roman"/>
                      <w:color w:val="auto"/>
                      <w:spacing w:val="0"/>
                      <w:kern w:val="2"/>
                      <w:sz w:val="21"/>
                      <w:szCs w:val="21"/>
                      <w:highlight w:val="none"/>
                      <w:vertAlign w:val="baseline"/>
                      <w:lang w:val="en-US" w:eastAsia="zh-CN"/>
                    </w:rPr>
                    <w:t>4</w:t>
                  </w:r>
                </w:p>
              </w:tc>
              <w:tc>
                <w:tcPr>
                  <w:tcW w:w="3448"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jc w:val="center"/>
                    <w:textAlignment w:val="auto"/>
                    <w:rPr>
                      <w:rFonts w:hint="default"/>
                      <w:spacing w:val="0"/>
                      <w:sz w:val="21"/>
                      <w:szCs w:val="21"/>
                      <w:highlight w:val="none"/>
                      <w:lang w:val="en-US" w:eastAsia="zh-CN"/>
                    </w:rPr>
                  </w:pPr>
                  <w:r>
                    <w:rPr>
                      <w:rFonts w:hint="eastAsia"/>
                      <w:spacing w:val="0"/>
                      <w:sz w:val="21"/>
                      <w:szCs w:val="21"/>
                      <w:highlight w:val="none"/>
                      <w:lang w:val="en-US" w:eastAsia="zh-CN"/>
                    </w:rPr>
                    <w:t>环保投资22万元</w:t>
                  </w:r>
                </w:p>
              </w:tc>
              <w:tc>
                <w:tcPr>
                  <w:tcW w:w="3278"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ind w:firstLine="0" w:firstLineChars="0"/>
                    <w:jc w:val="center"/>
                    <w:textAlignment w:val="auto"/>
                    <w:rPr>
                      <w:rFonts w:hint="default" w:cs="Times New Roman"/>
                      <w:spacing w:val="0"/>
                      <w:sz w:val="21"/>
                      <w:szCs w:val="21"/>
                      <w:highlight w:val="none"/>
                      <w:lang w:val="en-US" w:eastAsia="zh-CN"/>
                    </w:rPr>
                  </w:pPr>
                  <w:r>
                    <w:rPr>
                      <w:rFonts w:hint="eastAsia" w:cs="Times New Roman"/>
                      <w:spacing w:val="0"/>
                      <w:sz w:val="21"/>
                      <w:szCs w:val="21"/>
                      <w:highlight w:val="none"/>
                      <w:lang w:val="en-US" w:eastAsia="zh-CN"/>
                    </w:rPr>
                    <w:t>环保投资增加至25万元</w:t>
                  </w:r>
                </w:p>
              </w:tc>
              <w:tc>
                <w:tcPr>
                  <w:tcW w:w="1274" w:type="dxa"/>
                  <w:tcBorders>
                    <w:tl2br w:val="nil"/>
                    <w:tr2bl w:val="nil"/>
                  </w:tcBorders>
                  <w:vAlign w:val="center"/>
                </w:tcPr>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240" w:lineRule="auto"/>
                    <w:jc w:val="center"/>
                    <w:textAlignment w:val="auto"/>
                    <w:rPr>
                      <w:rFonts w:hint="eastAsia" w:cs="Times New Roman"/>
                      <w:color w:val="auto"/>
                      <w:spacing w:val="0"/>
                      <w:kern w:val="2"/>
                      <w:sz w:val="21"/>
                      <w:szCs w:val="21"/>
                      <w:highlight w:val="none"/>
                      <w:vertAlign w:val="baseline"/>
                      <w:lang w:eastAsia="zh-CN"/>
                    </w:rPr>
                  </w:pPr>
                  <w:r>
                    <w:rPr>
                      <w:rFonts w:hint="eastAsia" w:cs="Times New Roman"/>
                      <w:color w:val="auto"/>
                      <w:spacing w:val="0"/>
                      <w:kern w:val="2"/>
                      <w:sz w:val="21"/>
                      <w:szCs w:val="21"/>
                      <w:highlight w:val="none"/>
                      <w:vertAlign w:val="baseline"/>
                      <w:lang w:eastAsia="zh-CN"/>
                    </w:rPr>
                    <w:t>否</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outlineLvl w:val="9"/>
              <w:rPr>
                <w:rFonts w:hint="default" w:ascii="Times New Roman" w:hAnsi="Times New Roman" w:cs="Times New Roman"/>
                <w:color w:val="auto"/>
                <w:spacing w:val="0"/>
                <w:kern w:val="2"/>
                <w:sz w:val="24"/>
                <w:szCs w:val="24"/>
                <w:highlight w:val="none"/>
                <w:lang w:eastAsia="zh-CN"/>
              </w:rPr>
            </w:pPr>
            <w:r>
              <w:rPr>
                <w:rFonts w:hint="default" w:ascii="Times New Roman" w:hAnsi="Times New Roman" w:eastAsia="宋体" w:cs="Times New Roman"/>
                <w:bCs/>
                <w:color w:val="000000"/>
                <w:spacing w:val="0"/>
                <w:sz w:val="24"/>
                <w:szCs w:val="24"/>
                <w:highlight w:val="none"/>
                <w:lang w:val="en-US" w:eastAsia="zh-CN"/>
              </w:rPr>
              <w:t>根据《关于印发</w:t>
            </w:r>
            <w:r>
              <w:rPr>
                <w:rFonts w:hint="eastAsia" w:ascii="Times New Roman" w:hAnsi="Times New Roman" w:eastAsia="宋体" w:cs="Times New Roman"/>
                <w:bCs/>
                <w:color w:val="000000"/>
                <w:spacing w:val="0"/>
                <w:sz w:val="24"/>
                <w:szCs w:val="24"/>
                <w:highlight w:val="none"/>
                <w:lang w:val="en-US" w:eastAsia="zh-CN"/>
              </w:rPr>
              <w:t>〈</w:t>
            </w:r>
            <w:r>
              <w:rPr>
                <w:rFonts w:hint="default" w:ascii="Times New Roman" w:hAnsi="Times New Roman" w:eastAsia="宋体" w:cs="Times New Roman"/>
                <w:bCs/>
                <w:color w:val="000000"/>
                <w:spacing w:val="0"/>
                <w:sz w:val="24"/>
                <w:szCs w:val="24"/>
                <w:highlight w:val="none"/>
                <w:lang w:val="en-US" w:eastAsia="zh-CN"/>
              </w:rPr>
              <w:t>污染影响类建设项目重大变动清单（试行）</w:t>
            </w:r>
            <w:r>
              <w:rPr>
                <w:rFonts w:hint="eastAsia" w:ascii="Times New Roman" w:hAnsi="Times New Roman" w:eastAsia="宋体" w:cs="Times New Roman"/>
                <w:bCs/>
                <w:color w:val="000000"/>
                <w:spacing w:val="0"/>
                <w:sz w:val="24"/>
                <w:szCs w:val="24"/>
                <w:highlight w:val="none"/>
                <w:lang w:val="en-US" w:eastAsia="zh-CN"/>
              </w:rPr>
              <w:t>〉</w:t>
            </w:r>
            <w:r>
              <w:rPr>
                <w:rFonts w:hint="default" w:ascii="Times New Roman" w:hAnsi="Times New Roman" w:eastAsia="宋体" w:cs="Times New Roman"/>
                <w:bCs/>
                <w:color w:val="000000"/>
                <w:spacing w:val="0"/>
                <w:sz w:val="24"/>
                <w:szCs w:val="24"/>
                <w:highlight w:val="none"/>
                <w:lang w:val="en-US" w:eastAsia="zh-CN"/>
              </w:rPr>
              <w:t>的通知》（环办评价函</w:t>
            </w:r>
            <w:r>
              <w:rPr>
                <w:rFonts w:hint="eastAsia" w:ascii="Times New Roman" w:hAnsi="Times New Roman" w:eastAsia="宋体" w:cs="Times New Roman"/>
                <w:bCs/>
                <w:color w:val="000000"/>
                <w:spacing w:val="0"/>
                <w:sz w:val="24"/>
                <w:szCs w:val="24"/>
                <w:highlight w:val="none"/>
                <w:lang w:val="en-US" w:eastAsia="zh-CN"/>
              </w:rPr>
              <w:t>〔</w:t>
            </w:r>
            <w:r>
              <w:rPr>
                <w:rFonts w:hint="default" w:ascii="Times New Roman" w:hAnsi="Times New Roman" w:eastAsia="宋体" w:cs="Times New Roman"/>
                <w:bCs/>
                <w:color w:val="000000"/>
                <w:spacing w:val="0"/>
                <w:sz w:val="24"/>
                <w:szCs w:val="24"/>
                <w:highlight w:val="none"/>
                <w:lang w:val="en-US" w:eastAsia="zh-CN"/>
              </w:rPr>
              <w:t>2020</w:t>
            </w:r>
            <w:r>
              <w:rPr>
                <w:rFonts w:hint="eastAsia" w:ascii="Times New Roman" w:hAnsi="Times New Roman" w:eastAsia="宋体" w:cs="Times New Roman"/>
                <w:bCs/>
                <w:color w:val="000000"/>
                <w:spacing w:val="0"/>
                <w:sz w:val="24"/>
                <w:szCs w:val="24"/>
                <w:highlight w:val="none"/>
                <w:lang w:val="en-US" w:eastAsia="zh-CN"/>
              </w:rPr>
              <w:t>〕</w:t>
            </w:r>
            <w:r>
              <w:rPr>
                <w:rFonts w:hint="default" w:ascii="Times New Roman" w:hAnsi="Times New Roman" w:eastAsia="宋体" w:cs="Times New Roman"/>
                <w:bCs/>
                <w:color w:val="000000"/>
                <w:spacing w:val="0"/>
                <w:sz w:val="24"/>
                <w:szCs w:val="24"/>
                <w:highlight w:val="none"/>
                <w:lang w:val="en-US" w:eastAsia="zh-CN"/>
              </w:rPr>
              <w:t>688号）</w:t>
            </w:r>
            <w:r>
              <w:rPr>
                <w:rFonts w:hint="eastAsia" w:ascii="Times New Roman" w:hAnsi="Times New Roman" w:eastAsia="宋体" w:cs="Times New Roman"/>
                <w:bCs/>
                <w:color w:val="000000"/>
                <w:spacing w:val="0"/>
                <w:sz w:val="24"/>
                <w:szCs w:val="24"/>
                <w:highlight w:val="none"/>
                <w:lang w:val="en-US" w:eastAsia="zh-CN"/>
              </w:rPr>
              <w:t>及《新疆维吾尔自治区环境影响评价管理中建设项目重大变动界定程序规定》，本</w:t>
            </w:r>
            <w:r>
              <w:rPr>
                <w:rFonts w:hint="default" w:ascii="Times New Roman" w:hAnsi="Times New Roman" w:eastAsia="宋体" w:cs="Times New Roman"/>
                <w:bCs/>
                <w:color w:val="000000"/>
                <w:spacing w:val="0"/>
                <w:sz w:val="24"/>
                <w:szCs w:val="24"/>
                <w:highlight w:val="none"/>
                <w:lang w:val="en-US" w:eastAsia="zh-CN"/>
              </w:rPr>
              <w:t>项目</w:t>
            </w:r>
            <w:r>
              <w:rPr>
                <w:rFonts w:hint="eastAsia" w:ascii="Times New Roman" w:hAnsi="Times New Roman" w:eastAsia="宋体" w:cs="Times New Roman"/>
                <w:bCs/>
                <w:color w:val="000000"/>
                <w:spacing w:val="0"/>
                <w:sz w:val="24"/>
                <w:szCs w:val="24"/>
                <w:highlight w:val="none"/>
                <w:lang w:val="en-US" w:eastAsia="zh-CN"/>
              </w:rPr>
              <w:t>变更情况不属于重大表更</w:t>
            </w:r>
            <w:r>
              <w:rPr>
                <w:rFonts w:hint="default" w:ascii="Times New Roman" w:hAnsi="Times New Roman" w:eastAsia="宋体" w:cs="Times New Roman"/>
                <w:bCs/>
                <w:color w:val="000000"/>
                <w:spacing w:val="0"/>
                <w:sz w:val="24"/>
                <w:szCs w:val="24"/>
                <w:highlight w:val="none"/>
                <w:lang w:val="en-US" w:eastAsia="zh-CN"/>
              </w:rPr>
              <w:t>，具备验收条件</w:t>
            </w:r>
            <w:r>
              <w:rPr>
                <w:rFonts w:hint="default" w:ascii="Times New Roman" w:hAnsi="Times New Roman" w:eastAsia="宋体" w:cs="Times New Roman"/>
                <w:color w:val="auto"/>
                <w:spacing w:val="0"/>
                <w:kern w:val="2"/>
                <w:sz w:val="24"/>
                <w:szCs w:val="24"/>
                <w:highlight w:val="none"/>
                <w:lang w:val="en-US" w:eastAsia="zh-CN"/>
              </w:rPr>
              <w:t>。</w:t>
            </w:r>
          </w:p>
          <w:p>
            <w:pPr>
              <w:widowControl w:val="0"/>
              <w:tabs>
                <w:tab w:val="left" w:pos="360"/>
              </w:tabs>
              <w:spacing w:after="0" w:line="360" w:lineRule="auto"/>
              <w:ind w:firstLine="480" w:firstLineChars="200"/>
              <w:jc w:val="left"/>
              <w:rPr>
                <w:rFonts w:hint="eastAsia" w:ascii="宋体" w:hAnsi="宋体" w:eastAsia="宋体" w:cs="宋体"/>
                <w:bCs/>
                <w:color w:val="auto"/>
                <w:spacing w:val="0"/>
                <w:sz w:val="24"/>
                <w:szCs w:val="22"/>
                <w:highlight w:val="none"/>
                <w:lang w:val="en-US" w:eastAsia="zh-CN" w:bidi="ar-SA"/>
              </w:rPr>
            </w:pPr>
          </w:p>
          <w:p>
            <w:pPr>
              <w:widowControl w:val="0"/>
              <w:tabs>
                <w:tab w:val="left" w:pos="360"/>
              </w:tabs>
              <w:spacing w:after="0" w:line="360" w:lineRule="auto"/>
              <w:ind w:firstLine="480" w:firstLineChars="200"/>
              <w:jc w:val="left"/>
              <w:rPr>
                <w:rFonts w:hint="eastAsia" w:ascii="宋体" w:hAnsi="宋体" w:eastAsia="宋体" w:cs="宋体"/>
                <w:bCs/>
                <w:color w:val="auto"/>
                <w:spacing w:val="0"/>
                <w:sz w:val="24"/>
                <w:szCs w:val="22"/>
                <w:highlight w:val="none"/>
                <w:lang w:val="en-US" w:eastAsia="zh-CN" w:bidi="ar-SA"/>
              </w:rPr>
            </w:pPr>
          </w:p>
          <w:p>
            <w:pPr>
              <w:widowControl w:val="0"/>
              <w:tabs>
                <w:tab w:val="left" w:pos="360"/>
              </w:tabs>
              <w:spacing w:after="0" w:line="360" w:lineRule="auto"/>
              <w:ind w:firstLine="480" w:firstLineChars="200"/>
              <w:jc w:val="left"/>
              <w:rPr>
                <w:rFonts w:hint="eastAsia" w:ascii="宋体" w:hAnsi="宋体" w:eastAsia="宋体" w:cs="宋体"/>
                <w:bCs/>
                <w:color w:val="auto"/>
                <w:spacing w:val="0"/>
                <w:sz w:val="24"/>
                <w:szCs w:val="22"/>
                <w:highlight w:val="none"/>
                <w:lang w:val="en-US" w:eastAsia="zh-CN" w:bidi="ar-SA"/>
              </w:rPr>
            </w:pPr>
          </w:p>
          <w:p>
            <w:pPr>
              <w:widowControl w:val="0"/>
              <w:tabs>
                <w:tab w:val="left" w:pos="360"/>
              </w:tabs>
              <w:spacing w:after="0" w:line="360" w:lineRule="auto"/>
              <w:ind w:firstLine="480" w:firstLineChars="200"/>
              <w:jc w:val="left"/>
              <w:rPr>
                <w:rFonts w:hint="eastAsia" w:ascii="宋体" w:hAnsi="宋体" w:eastAsia="宋体" w:cs="宋体"/>
                <w:bCs/>
                <w:color w:val="auto"/>
                <w:spacing w:val="0"/>
                <w:sz w:val="24"/>
                <w:szCs w:val="22"/>
                <w:highlight w:val="none"/>
                <w:lang w:val="en-US" w:eastAsia="zh-CN" w:bidi="ar-SA"/>
              </w:rPr>
            </w:pPr>
          </w:p>
          <w:p>
            <w:pPr>
              <w:widowControl w:val="0"/>
              <w:tabs>
                <w:tab w:val="left" w:pos="360"/>
              </w:tabs>
              <w:spacing w:after="0" w:line="360" w:lineRule="auto"/>
              <w:ind w:firstLine="480" w:firstLineChars="200"/>
              <w:jc w:val="left"/>
              <w:rPr>
                <w:rFonts w:hint="eastAsia" w:ascii="宋体" w:hAnsi="宋体" w:eastAsia="宋体" w:cs="宋体"/>
                <w:bCs/>
                <w:color w:val="auto"/>
                <w:spacing w:val="0"/>
                <w:sz w:val="24"/>
                <w:szCs w:val="22"/>
                <w:highlight w:val="none"/>
                <w:lang w:val="en-US" w:eastAsia="zh-CN" w:bidi="ar-SA"/>
              </w:rPr>
            </w:pPr>
          </w:p>
          <w:p>
            <w:pPr>
              <w:widowControl w:val="0"/>
              <w:tabs>
                <w:tab w:val="left" w:pos="360"/>
              </w:tabs>
              <w:spacing w:after="0" w:line="360" w:lineRule="auto"/>
              <w:ind w:firstLine="480" w:firstLineChars="200"/>
              <w:jc w:val="left"/>
              <w:rPr>
                <w:rFonts w:hint="eastAsia" w:ascii="宋体" w:hAnsi="宋体" w:eastAsia="宋体" w:cs="宋体"/>
                <w:bCs/>
                <w:color w:val="auto"/>
                <w:spacing w:val="0"/>
                <w:sz w:val="24"/>
                <w:szCs w:val="22"/>
                <w:highlight w:val="none"/>
                <w:lang w:val="en-US" w:eastAsia="zh-CN" w:bidi="ar-SA"/>
              </w:rPr>
            </w:pPr>
          </w:p>
          <w:p>
            <w:pPr>
              <w:widowControl w:val="0"/>
              <w:tabs>
                <w:tab w:val="left" w:pos="360"/>
              </w:tabs>
              <w:spacing w:after="0" w:line="360" w:lineRule="auto"/>
              <w:jc w:val="left"/>
              <w:rPr>
                <w:rFonts w:hint="eastAsia" w:ascii="宋体" w:hAnsi="宋体" w:eastAsia="宋体" w:cs="宋体"/>
                <w:spacing w:val="0"/>
                <w:sz w:val="24"/>
                <w:szCs w:val="24"/>
                <w:highlight w:val="none"/>
                <w:lang w:eastAsia="zh-CN"/>
              </w:rPr>
            </w:pPr>
          </w:p>
        </w:tc>
      </w:tr>
    </w:tbl>
    <w:p>
      <w:pPr>
        <w:pStyle w:val="7"/>
        <w:spacing w:after="0"/>
        <w:ind w:left="0" w:leftChars="0" w:rightChars="0"/>
        <w:rPr>
          <w:rFonts w:hint="eastAsia" w:ascii="Times New Roman" w:hAnsi="Times New Roman" w:eastAsia="宋体"/>
          <w:b/>
          <w:bCs/>
          <w:spacing w:val="0"/>
          <w:sz w:val="30"/>
          <w:szCs w:val="30"/>
          <w:highlight w:val="none"/>
          <w:lang w:val="en-US" w:eastAsia="zh-CN"/>
        </w:rPr>
      </w:pPr>
    </w:p>
    <w:p>
      <w:pPr>
        <w:pStyle w:val="7"/>
        <w:keepNext w:val="0"/>
        <w:keepLines w:val="0"/>
        <w:pageBreakBefore w:val="0"/>
        <w:widowControl/>
        <w:kinsoku/>
        <w:wordWrap/>
        <w:overflowPunct/>
        <w:topLinePunct w:val="0"/>
        <w:autoSpaceDE/>
        <w:autoSpaceDN/>
        <w:bidi w:val="0"/>
        <w:adjustRightInd w:val="0"/>
        <w:snapToGrid w:val="0"/>
        <w:spacing w:after="0" w:line="240" w:lineRule="auto"/>
        <w:ind w:left="0" w:leftChars="0" w:rightChars="0"/>
        <w:textAlignment w:val="auto"/>
        <w:rPr>
          <w:rFonts w:hint="eastAsia" w:ascii="Times New Roman" w:hAnsi="Times New Roman" w:eastAsia="宋体"/>
          <w:b/>
          <w:bCs/>
          <w:spacing w:val="0"/>
          <w:sz w:val="30"/>
          <w:szCs w:val="30"/>
          <w:highlight w:val="none"/>
          <w:lang w:val="en-US" w:eastAsia="zh-CN"/>
        </w:rPr>
      </w:pPr>
      <w:r>
        <w:rPr>
          <w:rFonts w:hint="eastAsia" w:ascii="Times New Roman" w:hAnsi="Times New Roman" w:eastAsia="宋体"/>
          <w:b/>
          <w:bCs/>
          <w:spacing w:val="0"/>
          <w:sz w:val="30"/>
          <w:szCs w:val="30"/>
          <w:highlight w:val="none"/>
          <w:lang w:val="en-US" w:eastAsia="zh-CN"/>
        </w:rPr>
        <w:t>表三</w:t>
      </w:r>
    </w:p>
    <w:tbl>
      <w:tblPr>
        <w:tblStyle w:val="17"/>
        <w:tblW w:w="85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92" w:hRule="atLeast"/>
          <w:jc w:val="center"/>
        </w:trPr>
        <w:tc>
          <w:tcPr>
            <w:tcW w:w="8539"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spacing w:val="0"/>
                <w:sz w:val="24"/>
                <w:szCs w:val="24"/>
                <w:highlight w:val="none"/>
              </w:rPr>
            </w:pPr>
            <w:r>
              <w:rPr>
                <w:rFonts w:hint="default" w:ascii="Times New Roman" w:hAnsi="Times New Roman" w:eastAsia="宋体" w:cs="Times New Roman"/>
                <w:b/>
                <w:bCs/>
                <w:spacing w:val="0"/>
                <w:sz w:val="24"/>
                <w:szCs w:val="24"/>
                <w:highlight w:val="none"/>
              </w:rPr>
              <w:t>主要污染源、污染物处理和排放（附处理流程示意图，标出废水、废气、厂界噪声监测点位）</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after="0" w:afterLines="0" w:line="360" w:lineRule="auto"/>
              <w:ind w:right="0" w:rightChars="0" w:firstLine="482" w:firstLineChars="200"/>
              <w:jc w:val="both"/>
              <w:textAlignment w:val="auto"/>
              <w:rPr>
                <w:rFonts w:hint="default" w:ascii="Times New Roman" w:hAnsi="Times New Roman" w:eastAsia="宋体" w:cs="Times New Roman"/>
                <w:b/>
                <w:bCs/>
                <w:spacing w:val="0"/>
                <w:sz w:val="24"/>
                <w:szCs w:val="24"/>
                <w:highlight w:val="none"/>
              </w:rPr>
            </w:pPr>
            <w:r>
              <w:rPr>
                <w:rFonts w:hint="default" w:ascii="Times New Roman" w:hAnsi="Times New Roman" w:eastAsia="宋体" w:cs="Times New Roman"/>
                <w:b/>
                <w:bCs/>
                <w:spacing w:val="0"/>
                <w:sz w:val="24"/>
                <w:szCs w:val="24"/>
                <w:highlight w:val="none"/>
                <w:lang w:val="en-US" w:eastAsia="zh-CN"/>
              </w:rPr>
              <w:t>1、</w:t>
            </w:r>
            <w:r>
              <w:rPr>
                <w:rFonts w:hint="default" w:ascii="Times New Roman" w:hAnsi="Times New Roman" w:eastAsia="宋体" w:cs="Times New Roman"/>
                <w:b/>
                <w:bCs/>
                <w:spacing w:val="0"/>
                <w:sz w:val="24"/>
                <w:szCs w:val="24"/>
                <w:highlight w:val="none"/>
              </w:rPr>
              <w:t>污染源及治理措施</w:t>
            </w:r>
          </w:p>
          <w:p>
            <w:pPr>
              <w:pStyle w:val="7"/>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Chars="0" w:firstLine="482" w:firstLineChars="200"/>
              <w:jc w:val="both"/>
              <w:textAlignment w:val="auto"/>
              <w:rPr>
                <w:rFonts w:hint="default" w:ascii="Times New Roman" w:hAnsi="Times New Roman" w:eastAsia="宋体" w:cs="Times New Roman"/>
                <w:b/>
                <w:bCs/>
                <w:spacing w:val="0"/>
                <w:sz w:val="24"/>
                <w:szCs w:val="24"/>
                <w:highlight w:val="none"/>
                <w:lang w:val="en-US" w:eastAsia="zh-CN"/>
              </w:rPr>
            </w:pPr>
            <w:r>
              <w:rPr>
                <w:rFonts w:hint="default" w:ascii="Times New Roman" w:hAnsi="Times New Roman" w:eastAsia="宋体" w:cs="Times New Roman"/>
                <w:b/>
                <w:bCs/>
                <w:spacing w:val="0"/>
                <w:sz w:val="24"/>
                <w:szCs w:val="24"/>
                <w:highlight w:val="none"/>
              </w:rPr>
              <w:t>1.1废</w:t>
            </w:r>
            <w:r>
              <w:rPr>
                <w:rFonts w:hint="default" w:ascii="Times New Roman" w:hAnsi="Times New Roman" w:eastAsia="宋体" w:cs="Times New Roman"/>
                <w:b/>
                <w:bCs/>
                <w:spacing w:val="0"/>
                <w:sz w:val="24"/>
                <w:szCs w:val="24"/>
                <w:highlight w:val="none"/>
                <w:lang w:val="en-US" w:eastAsia="zh-CN"/>
              </w:rPr>
              <w:t>气</w:t>
            </w:r>
          </w:p>
          <w:p>
            <w:pPr>
              <w:pStyle w:val="7"/>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Chars="0" w:firstLine="480" w:firstLineChars="200"/>
              <w:jc w:val="both"/>
              <w:textAlignment w:val="auto"/>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该项目生产废气主要为淋漆及烘干工序产生的有机废气，淋漆和烘</w:t>
            </w:r>
            <w:r>
              <w:rPr>
                <w:rFonts w:hint="eastAsia" w:cs="Times New Roman"/>
                <w:spacing w:val="0"/>
                <w:sz w:val="24"/>
                <w:szCs w:val="24"/>
                <w:highlight w:val="none"/>
                <w:lang w:val="en-US" w:eastAsia="zh-CN"/>
              </w:rPr>
              <w:t>干</w:t>
            </w:r>
            <w:r>
              <w:rPr>
                <w:rFonts w:hint="default" w:ascii="Times New Roman" w:hAnsi="Times New Roman" w:eastAsia="宋体" w:cs="Times New Roman"/>
                <w:spacing w:val="0"/>
                <w:sz w:val="24"/>
                <w:szCs w:val="24"/>
                <w:highlight w:val="none"/>
                <w:lang w:val="en-US" w:eastAsia="zh-CN"/>
              </w:rPr>
              <w:t>工段共用一套废气处理装置，废气经过滤棉吸附处理漆雾、活性炭吸附处理挥发性有机物后，非甲烷总烃达到国家《大气污染物综合排放标准》</w:t>
            </w:r>
            <w:r>
              <w:rPr>
                <w:rFonts w:hint="eastAsia" w:cs="Times New Roman"/>
                <w:spacing w:val="0"/>
                <w:sz w:val="24"/>
                <w:szCs w:val="24"/>
                <w:highlight w:val="none"/>
                <w:lang w:val="en-US" w:eastAsia="zh-CN"/>
              </w:rPr>
              <w:t>（</w:t>
            </w:r>
            <w:r>
              <w:rPr>
                <w:rFonts w:hint="default" w:ascii="Times New Roman" w:hAnsi="Times New Roman" w:eastAsia="宋体" w:cs="Times New Roman"/>
                <w:spacing w:val="0"/>
                <w:sz w:val="24"/>
                <w:szCs w:val="24"/>
                <w:highlight w:val="none"/>
                <w:lang w:val="en-US" w:eastAsia="zh-CN"/>
              </w:rPr>
              <w:t>GB16297-1996</w:t>
            </w:r>
            <w:r>
              <w:rPr>
                <w:rFonts w:hint="eastAsia" w:cs="Times New Roman"/>
                <w:spacing w:val="0"/>
                <w:sz w:val="24"/>
                <w:szCs w:val="24"/>
                <w:highlight w:val="none"/>
                <w:lang w:val="en-US" w:eastAsia="zh-CN"/>
              </w:rPr>
              <w:t>）</w:t>
            </w:r>
            <w:r>
              <w:rPr>
                <w:rFonts w:hint="default" w:ascii="Times New Roman" w:hAnsi="Times New Roman" w:eastAsia="宋体" w:cs="Times New Roman"/>
                <w:spacing w:val="0"/>
                <w:sz w:val="24"/>
                <w:szCs w:val="24"/>
                <w:highlight w:val="none"/>
                <w:lang w:val="en-US" w:eastAsia="zh-CN"/>
              </w:rPr>
              <w:t>中二级标准，经15米高排气筒达标排放。</w:t>
            </w:r>
          </w:p>
          <w:p>
            <w:pPr>
              <w:pStyle w:val="7"/>
              <w:keepNext w:val="0"/>
              <w:keepLines w:val="0"/>
              <w:pageBreakBefore w:val="0"/>
              <w:widowControl/>
              <w:kinsoku/>
              <w:wordWrap/>
              <w:overflowPunct/>
              <w:topLinePunct w:val="0"/>
              <w:autoSpaceDE/>
              <w:autoSpaceDN/>
              <w:bidi w:val="0"/>
              <w:adjustRightInd/>
              <w:snapToGrid w:val="0"/>
              <w:spacing w:after="0" w:afterLines="0" w:line="360" w:lineRule="auto"/>
              <w:ind w:left="0" w:leftChars="0" w:rightChars="0" w:firstLine="482" w:firstLineChars="200"/>
              <w:jc w:val="both"/>
              <w:textAlignment w:val="auto"/>
              <w:rPr>
                <w:rFonts w:hint="default" w:ascii="Times New Roman" w:hAnsi="Times New Roman" w:eastAsia="宋体" w:cs="Times New Roman"/>
                <w:b/>
                <w:bCs/>
                <w:spacing w:val="0"/>
                <w:sz w:val="24"/>
                <w:szCs w:val="24"/>
                <w:highlight w:val="none"/>
                <w:lang w:val="en-US" w:eastAsia="zh-CN"/>
              </w:rPr>
            </w:pPr>
            <w:r>
              <w:rPr>
                <w:rFonts w:hint="default" w:ascii="Times New Roman" w:hAnsi="Times New Roman" w:eastAsia="宋体" w:cs="Times New Roman"/>
                <w:b/>
                <w:bCs/>
                <w:spacing w:val="0"/>
                <w:sz w:val="24"/>
                <w:szCs w:val="24"/>
                <w:highlight w:val="none"/>
              </w:rPr>
              <w:t>1.2废</w:t>
            </w:r>
            <w:r>
              <w:rPr>
                <w:rFonts w:hint="default" w:ascii="Times New Roman" w:hAnsi="Times New Roman" w:eastAsia="宋体" w:cs="Times New Roman"/>
                <w:b/>
                <w:bCs/>
                <w:spacing w:val="0"/>
                <w:sz w:val="24"/>
                <w:szCs w:val="24"/>
                <w:highlight w:val="none"/>
                <w:lang w:val="en-US" w:eastAsia="zh-CN"/>
              </w:rPr>
              <w:t>水</w:t>
            </w:r>
          </w:p>
          <w:p>
            <w:pPr>
              <w:pStyle w:val="20"/>
              <w:bidi w:val="0"/>
              <w:rPr>
                <w:rFonts w:hint="eastAsia"/>
                <w:lang w:val="en-US" w:eastAsia="zh-CN"/>
              </w:rPr>
            </w:pPr>
            <w:r>
              <w:rPr>
                <w:rFonts w:hint="eastAsia"/>
                <w:lang w:val="en-US" w:eastAsia="zh-CN"/>
              </w:rPr>
              <w:t>（1）生活污水</w:t>
            </w:r>
          </w:p>
          <w:p>
            <w:pPr>
              <w:pStyle w:val="20"/>
              <w:bidi w:val="0"/>
              <w:rPr>
                <w:rFonts w:hint="default"/>
                <w:lang w:eastAsia="zh-CN"/>
              </w:rPr>
            </w:pPr>
            <w:r>
              <w:rPr>
                <w:rFonts w:hint="default"/>
                <w:lang w:eastAsia="zh-CN"/>
              </w:rPr>
              <w:t>生活污水中主要污染物为COD</w:t>
            </w:r>
            <w:r>
              <w:rPr>
                <w:rFonts w:hint="eastAsia"/>
                <w:lang w:eastAsia="zh-CN"/>
              </w:rPr>
              <w:t>、</w:t>
            </w:r>
            <w:r>
              <w:rPr>
                <w:rFonts w:hint="default"/>
                <w:lang w:eastAsia="zh-CN"/>
              </w:rPr>
              <w:t>BOD</w:t>
            </w:r>
            <w:r>
              <w:rPr>
                <w:rFonts w:hint="eastAsia"/>
                <w:vertAlign w:val="subscript"/>
                <w:lang w:val="en-US" w:eastAsia="zh-CN"/>
              </w:rPr>
              <w:t>5</w:t>
            </w:r>
            <w:r>
              <w:rPr>
                <w:rFonts w:hint="eastAsia"/>
                <w:lang w:eastAsia="zh-CN"/>
              </w:rPr>
              <w:t>、</w:t>
            </w:r>
            <w:r>
              <w:rPr>
                <w:rFonts w:hint="default"/>
                <w:lang w:eastAsia="zh-CN"/>
              </w:rPr>
              <w:t>SS、氨氮，园区拉依苏工业园区污水处理厂</w:t>
            </w:r>
            <w:r>
              <w:rPr>
                <w:rFonts w:hint="eastAsia"/>
                <w:lang w:val="en-US" w:eastAsia="zh-CN"/>
              </w:rPr>
              <w:t>已</w:t>
            </w:r>
            <w:r>
              <w:rPr>
                <w:rFonts w:hint="default"/>
                <w:lang w:eastAsia="zh-CN"/>
              </w:rPr>
              <w:t>建成</w:t>
            </w:r>
            <w:r>
              <w:rPr>
                <w:rFonts w:hint="eastAsia"/>
                <w:lang w:val="en-US" w:eastAsia="zh-CN"/>
              </w:rPr>
              <w:t>投入使用</w:t>
            </w:r>
            <w:r>
              <w:rPr>
                <w:rFonts w:hint="default"/>
                <w:lang w:eastAsia="zh-CN"/>
              </w:rPr>
              <w:t>，</w:t>
            </w:r>
            <w:r>
              <w:rPr>
                <w:rFonts w:hint="eastAsia"/>
                <w:lang w:val="en-US" w:eastAsia="zh-CN"/>
              </w:rPr>
              <w:t>排入污水管网</w:t>
            </w:r>
            <w:r>
              <w:rPr>
                <w:rFonts w:hint="default"/>
                <w:lang w:eastAsia="zh-CN"/>
              </w:rPr>
              <w:t>依托拉依苏工业园区污水处理厂对污水进行处理。</w:t>
            </w:r>
          </w:p>
          <w:p>
            <w:pPr>
              <w:pStyle w:val="20"/>
              <w:bidi w:val="0"/>
              <w:rPr>
                <w:rFonts w:hint="eastAsia"/>
                <w:lang w:val="en-US" w:eastAsia="zh-CN"/>
              </w:rPr>
            </w:pPr>
            <w:r>
              <w:rPr>
                <w:rFonts w:hint="eastAsia"/>
                <w:lang w:val="en-US" w:eastAsia="zh-CN"/>
              </w:rPr>
              <w:t>（2）设备及车间地面冲水</w:t>
            </w:r>
          </w:p>
          <w:p>
            <w:pPr>
              <w:rPr>
                <w:rFonts w:hint="default"/>
                <w:lang w:val="en-US" w:eastAsia="zh-CN"/>
              </w:rPr>
            </w:pPr>
            <w:r>
              <w:rPr>
                <w:rFonts w:hint="default"/>
                <w:lang w:val="en-US" w:eastAsia="zh-CN"/>
              </w:rPr>
              <w:t>现有项目生产过程中需定期对车间地面及部分设备进行清洗，废水中主要污染物为悬浮物，此部分废水</w:t>
            </w:r>
            <w:r>
              <w:rPr>
                <w:rFonts w:hint="eastAsia"/>
                <w:lang w:val="en-US" w:eastAsia="zh-CN"/>
              </w:rPr>
              <w:t>排入污水管网</w:t>
            </w:r>
            <w:r>
              <w:rPr>
                <w:rFonts w:hint="default"/>
                <w:lang w:eastAsia="zh-CN"/>
              </w:rPr>
              <w:t>依托拉依苏工业园区污水处理厂对污水进行处理。</w:t>
            </w:r>
          </w:p>
          <w:p>
            <w:pPr>
              <w:pStyle w:val="7"/>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Chars="0" w:firstLine="482" w:firstLineChars="200"/>
              <w:jc w:val="both"/>
              <w:textAlignment w:val="auto"/>
              <w:rPr>
                <w:rFonts w:hint="default" w:ascii="Times New Roman" w:hAnsi="Times New Roman" w:eastAsia="宋体" w:cs="Times New Roman"/>
                <w:b/>
                <w:bCs/>
                <w:spacing w:val="0"/>
                <w:sz w:val="24"/>
                <w:szCs w:val="24"/>
                <w:highlight w:val="none"/>
              </w:rPr>
            </w:pPr>
            <w:r>
              <w:rPr>
                <w:rFonts w:hint="default" w:ascii="Times New Roman" w:hAnsi="Times New Roman" w:eastAsia="宋体" w:cs="Times New Roman"/>
                <w:b/>
                <w:bCs/>
                <w:spacing w:val="0"/>
                <w:sz w:val="24"/>
                <w:szCs w:val="24"/>
                <w:highlight w:val="none"/>
              </w:rPr>
              <w:t>1.3噪声</w:t>
            </w:r>
          </w:p>
          <w:p>
            <w:pPr>
              <w:pStyle w:val="7"/>
              <w:keepNext w:val="0"/>
              <w:keepLines w:val="0"/>
              <w:pageBreakBefore w:val="0"/>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rPr>
              <w:t>本项目噪声主要</w:t>
            </w:r>
            <w:r>
              <w:rPr>
                <w:rFonts w:hint="default" w:ascii="Times New Roman" w:hAnsi="Times New Roman" w:eastAsia="宋体" w:cs="Times New Roman"/>
                <w:spacing w:val="0"/>
                <w:sz w:val="24"/>
                <w:szCs w:val="24"/>
                <w:highlight w:val="none"/>
                <w:lang w:eastAsia="zh-CN"/>
              </w:rPr>
              <w:t>为生产设备运行噪声及运输车辆噪声，</w:t>
            </w:r>
            <w:r>
              <w:rPr>
                <w:rFonts w:hint="eastAsia" w:ascii="Times New Roman" w:hAnsi="Times New Roman" w:eastAsia="宋体" w:cs="Times New Roman"/>
                <w:spacing w:val="0"/>
                <w:sz w:val="24"/>
                <w:szCs w:val="24"/>
                <w:highlight w:val="none"/>
                <w:lang w:eastAsia="zh-CN"/>
              </w:rPr>
              <w:t>生产设备运行在噪声</w:t>
            </w:r>
            <w:r>
              <w:rPr>
                <w:rFonts w:hint="default" w:ascii="Times New Roman" w:hAnsi="Times New Roman" w:eastAsia="宋体" w:cs="Times New Roman"/>
                <w:spacing w:val="0"/>
                <w:sz w:val="24"/>
                <w:szCs w:val="24"/>
                <w:highlight w:val="none"/>
                <w:lang w:eastAsia="zh-CN"/>
              </w:rPr>
              <w:t>为连续</w:t>
            </w:r>
            <w:r>
              <w:rPr>
                <w:rFonts w:hint="eastAsia" w:ascii="Times New Roman" w:hAnsi="Times New Roman" w:eastAsia="宋体" w:cs="Times New Roman"/>
                <w:spacing w:val="0"/>
                <w:sz w:val="24"/>
                <w:szCs w:val="24"/>
                <w:highlight w:val="none"/>
                <w:lang w:eastAsia="zh-CN"/>
              </w:rPr>
              <w:t>性</w:t>
            </w:r>
            <w:r>
              <w:rPr>
                <w:rFonts w:hint="default" w:ascii="Times New Roman" w:hAnsi="Times New Roman" w:eastAsia="宋体" w:cs="Times New Roman"/>
                <w:spacing w:val="0"/>
                <w:sz w:val="24"/>
                <w:szCs w:val="24"/>
                <w:highlight w:val="none"/>
                <w:lang w:eastAsia="zh-CN"/>
              </w:rPr>
              <w:t>噪声</w:t>
            </w:r>
            <w:r>
              <w:rPr>
                <w:rFonts w:hint="eastAsia" w:ascii="Times New Roman" w:hAnsi="Times New Roman" w:eastAsia="宋体" w:cs="Times New Roman"/>
                <w:spacing w:val="0"/>
                <w:sz w:val="24"/>
                <w:szCs w:val="24"/>
                <w:highlight w:val="none"/>
                <w:lang w:eastAsia="zh-CN"/>
              </w:rPr>
              <w:t>，运输车辆噪声为非连续性噪声</w:t>
            </w:r>
            <w:r>
              <w:rPr>
                <w:rFonts w:hint="default" w:ascii="Times New Roman" w:hAnsi="Times New Roman" w:eastAsia="宋体" w:cs="Times New Roman"/>
                <w:spacing w:val="0"/>
                <w:sz w:val="24"/>
                <w:szCs w:val="24"/>
                <w:highlight w:val="none"/>
                <w:lang w:eastAsia="zh-CN"/>
              </w:rPr>
              <w:t>。项目区生产设备全部置于室内，经过衰减及建筑物隔音后，厂界噪声能够满足《工业企业厂界环境噪声排放标准》（</w:t>
            </w:r>
            <w:r>
              <w:rPr>
                <w:rFonts w:hint="default" w:ascii="Times New Roman" w:hAnsi="Times New Roman" w:eastAsia="宋体" w:cs="Times New Roman"/>
                <w:spacing w:val="0"/>
                <w:sz w:val="24"/>
                <w:szCs w:val="24"/>
                <w:highlight w:val="none"/>
                <w:lang w:val="en-US" w:eastAsia="zh-CN"/>
              </w:rPr>
              <w:t>GB12348-2008</w:t>
            </w:r>
            <w:r>
              <w:rPr>
                <w:rFonts w:hint="default" w:ascii="Times New Roman" w:hAnsi="Times New Roman" w:eastAsia="宋体" w:cs="Times New Roman"/>
                <w:spacing w:val="0"/>
                <w:sz w:val="24"/>
                <w:szCs w:val="24"/>
                <w:highlight w:val="none"/>
                <w:lang w:eastAsia="zh-CN"/>
              </w:rPr>
              <w:t>）中</w:t>
            </w:r>
            <w:r>
              <w:rPr>
                <w:rFonts w:hint="eastAsia" w:ascii="Times New Roman" w:hAnsi="Times New Roman" w:eastAsia="宋体" w:cs="Times New Roman"/>
                <w:spacing w:val="0"/>
                <w:sz w:val="24"/>
                <w:szCs w:val="24"/>
                <w:highlight w:val="none"/>
                <w:lang w:val="en-US" w:eastAsia="zh-CN"/>
              </w:rPr>
              <w:t>3</w:t>
            </w:r>
            <w:r>
              <w:rPr>
                <w:rFonts w:hint="default" w:ascii="Times New Roman" w:hAnsi="Times New Roman" w:eastAsia="宋体" w:cs="Times New Roman"/>
                <w:spacing w:val="0"/>
                <w:sz w:val="24"/>
                <w:szCs w:val="24"/>
                <w:highlight w:val="none"/>
                <w:lang w:val="en-US" w:eastAsia="zh-CN"/>
              </w:rPr>
              <w:t>类标准限值要求。</w:t>
            </w:r>
          </w:p>
          <w:p>
            <w:pPr>
              <w:pStyle w:val="7"/>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Chars="0" w:firstLine="482" w:firstLineChars="200"/>
              <w:jc w:val="both"/>
              <w:textAlignment w:val="auto"/>
              <w:rPr>
                <w:rFonts w:hint="default" w:ascii="Times New Roman" w:hAnsi="Times New Roman" w:eastAsia="宋体" w:cs="Times New Roman"/>
                <w:b/>
                <w:bCs/>
                <w:spacing w:val="0"/>
                <w:sz w:val="24"/>
                <w:szCs w:val="24"/>
                <w:highlight w:val="none"/>
              </w:rPr>
            </w:pPr>
            <w:r>
              <w:rPr>
                <w:rFonts w:hint="default" w:ascii="Times New Roman" w:hAnsi="Times New Roman" w:eastAsia="宋体" w:cs="Times New Roman"/>
                <w:b/>
                <w:bCs/>
                <w:spacing w:val="0"/>
                <w:sz w:val="24"/>
                <w:szCs w:val="24"/>
                <w:highlight w:val="none"/>
              </w:rPr>
              <w:t>1.4固体废物</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pacing w:val="0"/>
                <w:sz w:val="24"/>
                <w:highlight w:val="none"/>
                <w:lang w:eastAsia="zh-CN"/>
              </w:rPr>
            </w:pPr>
            <w:r>
              <w:rPr>
                <w:rFonts w:hint="default" w:ascii="Times New Roman" w:hAnsi="Times New Roman" w:eastAsia="宋体" w:cs="Times New Roman"/>
                <w:color w:val="000000"/>
                <w:spacing w:val="0"/>
                <w:sz w:val="24"/>
                <w:highlight w:val="none"/>
              </w:rPr>
              <w:t>职工日常生活产生生活垃圾。生活垃圾</w:t>
            </w:r>
            <w:r>
              <w:rPr>
                <w:rFonts w:hint="default" w:ascii="Times New Roman" w:hAnsi="Times New Roman" w:eastAsia="宋体" w:cs="Times New Roman"/>
                <w:color w:val="000000"/>
                <w:spacing w:val="0"/>
                <w:sz w:val="24"/>
                <w:highlight w:val="none"/>
                <w:lang w:eastAsia="zh-CN"/>
              </w:rPr>
              <w:t>集中收集，由环卫部门统一清运处理。项目破损玻璃集中收集后回用于生产</w:t>
            </w:r>
            <w:r>
              <w:rPr>
                <w:rFonts w:hint="eastAsia" w:cs="Times New Roman"/>
                <w:color w:val="000000"/>
                <w:spacing w:val="0"/>
                <w:sz w:val="24"/>
                <w:highlight w:val="none"/>
                <w:lang w:eastAsia="zh-CN"/>
              </w:rPr>
              <w:t>；</w:t>
            </w:r>
            <w:r>
              <w:rPr>
                <w:rFonts w:hint="default" w:ascii="Times New Roman" w:hAnsi="Times New Roman" w:eastAsia="宋体" w:cs="Times New Roman"/>
                <w:color w:val="000000"/>
                <w:spacing w:val="0"/>
                <w:sz w:val="24"/>
                <w:highlight w:val="none"/>
                <w:lang w:eastAsia="zh-CN"/>
              </w:rPr>
              <w:t>油漆空瓶、废活性炭、废过滤棉属于危险废物，暂存于危险废物暂存场所，定期全部移交有危废处理资质的单位进行无害化处理，并严格执行危险废物转移联单制度</w:t>
            </w:r>
            <w:r>
              <w:rPr>
                <w:rFonts w:hint="eastAsia" w:cs="Times New Roman"/>
                <w:color w:val="000000"/>
                <w:spacing w:val="0"/>
                <w:sz w:val="24"/>
                <w:highlight w:val="none"/>
                <w:lang w:eastAsia="zh-CN"/>
              </w:rPr>
              <w:t>；</w:t>
            </w:r>
            <w:r>
              <w:rPr>
                <w:rFonts w:hint="default" w:ascii="Times New Roman" w:hAnsi="Times New Roman" w:eastAsia="宋体" w:cs="Times New Roman"/>
                <w:color w:val="000000"/>
                <w:spacing w:val="0"/>
                <w:sz w:val="24"/>
                <w:highlight w:val="none"/>
                <w:lang w:eastAsia="zh-CN"/>
              </w:rPr>
              <w:t>包装材料、不合格产品集中收集后外售。</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spacing w:val="0"/>
                <w:sz w:val="24"/>
                <w:highlight w:val="none"/>
                <w:lang w:eastAsia="zh-CN"/>
              </w:rPr>
            </w:pPr>
          </w:p>
          <w:p>
            <w:pPr>
              <w:pStyle w:val="7"/>
              <w:keepNext w:val="0"/>
              <w:keepLines w:val="0"/>
              <w:pageBreakBefore w:val="0"/>
              <w:kinsoku/>
              <w:wordWrap/>
              <w:overflowPunct/>
              <w:topLinePunct w:val="0"/>
              <w:autoSpaceDE/>
              <w:autoSpaceDN/>
              <w:bidi w:val="0"/>
              <w:adjustRightInd w:val="0"/>
              <w:snapToGrid w:val="0"/>
              <w:spacing w:after="0" w:line="360" w:lineRule="auto"/>
              <w:ind w:left="0" w:leftChars="0" w:rightChars="0"/>
              <w:jc w:val="both"/>
              <w:textAlignment w:val="auto"/>
              <w:rPr>
                <w:rFonts w:hint="default" w:ascii="Times New Roman" w:hAnsi="Times New Roman" w:eastAsia="宋体" w:cs="Times New Roman"/>
                <w:b/>
                <w:bCs/>
                <w:spacing w:val="0"/>
                <w:sz w:val="24"/>
                <w:szCs w:val="24"/>
                <w:highlight w:val="none"/>
              </w:rPr>
            </w:pPr>
            <w:r>
              <w:rPr>
                <w:rFonts w:hint="default" w:ascii="Times New Roman" w:hAnsi="Times New Roman" w:eastAsia="宋体" w:cs="Times New Roman"/>
                <w:b/>
                <w:bCs/>
                <w:spacing w:val="0"/>
                <w:sz w:val="24"/>
                <w:szCs w:val="24"/>
                <w:highlight w:val="none"/>
                <w:lang w:val="en-US" w:eastAsia="zh-CN"/>
              </w:rPr>
              <w:t>2</w:t>
            </w:r>
            <w:r>
              <w:rPr>
                <w:rFonts w:hint="default" w:ascii="Times New Roman" w:hAnsi="Times New Roman" w:eastAsia="宋体" w:cs="Times New Roman"/>
                <w:b/>
                <w:bCs/>
                <w:spacing w:val="0"/>
                <w:sz w:val="24"/>
                <w:szCs w:val="24"/>
                <w:highlight w:val="none"/>
              </w:rPr>
              <w:t>、环保投资及</w:t>
            </w:r>
            <w:r>
              <w:rPr>
                <w:rFonts w:hint="eastAsia" w:cs="Times New Roman"/>
                <w:b/>
                <w:bCs/>
                <w:spacing w:val="0"/>
                <w:sz w:val="24"/>
                <w:szCs w:val="24"/>
                <w:highlight w:val="none"/>
                <w:lang w:eastAsia="zh-CN"/>
              </w:rPr>
              <w:t>“</w:t>
            </w:r>
            <w:r>
              <w:rPr>
                <w:rFonts w:hint="default" w:ascii="Times New Roman" w:hAnsi="Times New Roman" w:eastAsia="宋体" w:cs="Times New Roman"/>
                <w:b/>
                <w:bCs/>
                <w:spacing w:val="0"/>
                <w:sz w:val="24"/>
                <w:szCs w:val="24"/>
                <w:highlight w:val="none"/>
              </w:rPr>
              <w:t>三同时</w:t>
            </w:r>
            <w:r>
              <w:rPr>
                <w:rFonts w:hint="eastAsia" w:cs="Times New Roman"/>
                <w:b/>
                <w:bCs/>
                <w:spacing w:val="0"/>
                <w:sz w:val="24"/>
                <w:szCs w:val="24"/>
                <w:highlight w:val="none"/>
                <w:lang w:eastAsia="zh-CN"/>
              </w:rPr>
              <w:t>”</w:t>
            </w:r>
            <w:r>
              <w:rPr>
                <w:rFonts w:hint="default" w:ascii="Times New Roman" w:hAnsi="Times New Roman" w:eastAsia="宋体" w:cs="Times New Roman"/>
                <w:b/>
                <w:bCs/>
                <w:spacing w:val="0"/>
                <w:sz w:val="24"/>
                <w:szCs w:val="24"/>
                <w:highlight w:val="none"/>
              </w:rPr>
              <w:t>落实情况</w:t>
            </w:r>
          </w:p>
          <w:p>
            <w:pPr>
              <w:pStyle w:val="7"/>
              <w:keepNext w:val="0"/>
              <w:keepLines w:val="0"/>
              <w:pageBreakBefore w:val="0"/>
              <w:widowControl/>
              <w:kinsoku/>
              <w:wordWrap/>
              <w:overflowPunct/>
              <w:topLinePunct w:val="0"/>
              <w:autoSpaceDE/>
              <w:autoSpaceDN/>
              <w:bidi w:val="0"/>
              <w:adjustRightInd w:val="0"/>
              <w:snapToGrid w:val="0"/>
              <w:spacing w:after="0" w:line="360" w:lineRule="auto"/>
              <w:ind w:left="0" w:leftChars="0" w:rightChars="0" w:firstLine="482" w:firstLineChars="200"/>
              <w:jc w:val="both"/>
              <w:textAlignment w:val="auto"/>
              <w:rPr>
                <w:rFonts w:hint="default" w:ascii="Times New Roman" w:hAnsi="Times New Roman" w:eastAsia="宋体" w:cs="Times New Roman"/>
                <w:b/>
                <w:bCs/>
                <w:spacing w:val="0"/>
                <w:sz w:val="24"/>
                <w:szCs w:val="24"/>
                <w:highlight w:val="none"/>
              </w:rPr>
            </w:pPr>
            <w:r>
              <w:rPr>
                <w:rFonts w:hint="default" w:ascii="Times New Roman" w:hAnsi="Times New Roman" w:eastAsia="宋体" w:cs="Times New Roman"/>
                <w:b/>
                <w:bCs/>
                <w:spacing w:val="0"/>
                <w:sz w:val="24"/>
                <w:szCs w:val="24"/>
                <w:highlight w:val="none"/>
                <w:lang w:val="en-US" w:eastAsia="zh-CN"/>
              </w:rPr>
              <w:t>2</w:t>
            </w:r>
            <w:r>
              <w:rPr>
                <w:rFonts w:hint="default" w:ascii="Times New Roman" w:hAnsi="Times New Roman" w:eastAsia="宋体" w:cs="Times New Roman"/>
                <w:b/>
                <w:bCs/>
                <w:spacing w:val="0"/>
                <w:sz w:val="24"/>
                <w:szCs w:val="24"/>
                <w:highlight w:val="none"/>
              </w:rPr>
              <w:t>.1环保投资一览表</w:t>
            </w:r>
          </w:p>
          <w:p>
            <w:pPr>
              <w:pStyle w:val="7"/>
              <w:keepNext w:val="0"/>
              <w:keepLines w:val="0"/>
              <w:pageBreakBefore w:val="0"/>
              <w:widowControl w:val="0"/>
              <w:kinsoku/>
              <w:wordWrap/>
              <w:overflowPunct/>
              <w:topLinePunct w:val="0"/>
              <w:autoSpaceDE/>
              <w:autoSpaceDN/>
              <w:bidi w:val="0"/>
              <w:adjustRightInd w:val="0"/>
              <w:snapToGrid w:val="0"/>
              <w:spacing w:after="0" w:line="360" w:lineRule="auto"/>
              <w:ind w:left="0" w:leftChars="0" w:rightChars="0" w:firstLine="480" w:firstLineChars="200"/>
              <w:jc w:val="both"/>
              <w:textAlignment w:val="auto"/>
              <w:rPr>
                <w:rFonts w:hint="default" w:ascii="Times New Roman" w:hAnsi="Times New Roman" w:eastAsia="宋体" w:cs="Times New Roman"/>
                <w:spacing w:val="0"/>
                <w:sz w:val="24"/>
                <w:szCs w:val="24"/>
                <w:highlight w:val="none"/>
              </w:rPr>
            </w:pPr>
            <w:r>
              <w:rPr>
                <w:rFonts w:hint="default" w:ascii="Times New Roman" w:hAnsi="Times New Roman" w:eastAsia="宋体" w:cs="Times New Roman"/>
                <w:spacing w:val="0"/>
                <w:sz w:val="24"/>
                <w:szCs w:val="24"/>
                <w:highlight w:val="none"/>
              </w:rPr>
              <w:t>本项目</w:t>
            </w:r>
            <w:r>
              <w:rPr>
                <w:rFonts w:hint="eastAsia" w:cs="Times New Roman"/>
                <w:spacing w:val="0"/>
                <w:sz w:val="24"/>
                <w:szCs w:val="24"/>
                <w:highlight w:val="none"/>
                <w:lang w:val="en-US" w:eastAsia="zh-CN"/>
              </w:rPr>
              <w:t>设计总投资500万元，环保投资22万元，</w:t>
            </w:r>
            <w:r>
              <w:rPr>
                <w:rFonts w:hint="eastAsia" w:ascii="Times New Roman" w:hAnsi="Times New Roman" w:eastAsia="宋体" w:cs="Times New Roman"/>
                <w:spacing w:val="0"/>
                <w:sz w:val="24"/>
                <w:szCs w:val="24"/>
                <w:highlight w:val="none"/>
                <w:lang w:eastAsia="zh-CN"/>
              </w:rPr>
              <w:t>实际总投资为</w:t>
            </w:r>
            <w:r>
              <w:rPr>
                <w:rFonts w:hint="eastAsia" w:ascii="Times New Roman" w:hAnsi="Times New Roman" w:eastAsia="宋体" w:cs="Times New Roman"/>
                <w:spacing w:val="0"/>
                <w:sz w:val="24"/>
                <w:szCs w:val="24"/>
                <w:highlight w:val="none"/>
                <w:lang w:val="en-US" w:eastAsia="zh-CN"/>
              </w:rPr>
              <w:t>500万元，环保投资为</w:t>
            </w:r>
            <w:r>
              <w:rPr>
                <w:rFonts w:hint="eastAsia" w:cs="Times New Roman"/>
                <w:spacing w:val="0"/>
                <w:sz w:val="24"/>
                <w:szCs w:val="24"/>
                <w:highlight w:val="none"/>
                <w:lang w:val="en-US" w:eastAsia="zh-CN"/>
              </w:rPr>
              <w:t>25</w:t>
            </w:r>
            <w:r>
              <w:rPr>
                <w:rFonts w:hint="eastAsia" w:ascii="Times New Roman" w:hAnsi="Times New Roman" w:eastAsia="宋体" w:cs="Times New Roman"/>
                <w:spacing w:val="0"/>
                <w:sz w:val="24"/>
                <w:szCs w:val="24"/>
                <w:highlight w:val="none"/>
                <w:lang w:val="en-US" w:eastAsia="zh-CN"/>
              </w:rPr>
              <w:t>万元。</w:t>
            </w:r>
            <w:r>
              <w:rPr>
                <w:rFonts w:hint="default" w:ascii="Times New Roman" w:hAnsi="Times New Roman" w:eastAsia="宋体" w:cs="Times New Roman"/>
                <w:spacing w:val="0"/>
                <w:sz w:val="24"/>
                <w:szCs w:val="24"/>
                <w:highlight w:val="none"/>
              </w:rPr>
              <w:t>实际环保投资情况见表</w:t>
            </w:r>
            <w:r>
              <w:rPr>
                <w:rFonts w:hint="eastAsia" w:ascii="Times New Roman" w:hAnsi="Times New Roman" w:eastAsia="宋体" w:cs="Times New Roman"/>
                <w:spacing w:val="0"/>
                <w:sz w:val="24"/>
                <w:szCs w:val="24"/>
                <w:highlight w:val="none"/>
                <w:lang w:val="en-US" w:eastAsia="zh-CN"/>
              </w:rPr>
              <w:t>8</w:t>
            </w:r>
            <w:r>
              <w:rPr>
                <w:rFonts w:hint="default" w:ascii="Times New Roman" w:hAnsi="Times New Roman" w:eastAsia="宋体" w:cs="Times New Roman"/>
                <w:spacing w:val="0"/>
                <w:sz w:val="24"/>
                <w:szCs w:val="24"/>
                <w:highlight w:val="none"/>
              </w:rPr>
              <w:t>。</w:t>
            </w:r>
          </w:p>
          <w:p>
            <w:pPr>
              <w:pStyle w:val="7"/>
              <w:keepNext w:val="0"/>
              <w:keepLines w:val="0"/>
              <w:pageBreakBefore w:val="0"/>
              <w:widowControl/>
              <w:kinsoku/>
              <w:wordWrap/>
              <w:overflowPunct/>
              <w:topLinePunct w:val="0"/>
              <w:autoSpaceDE/>
              <w:autoSpaceDN/>
              <w:bidi w:val="0"/>
              <w:adjustRightInd w:val="0"/>
              <w:snapToGrid w:val="0"/>
              <w:spacing w:after="0"/>
              <w:ind w:left="0" w:leftChars="0" w:rightChars="0" w:firstLine="0" w:firstLineChars="0"/>
              <w:jc w:val="center"/>
              <w:textAlignment w:val="auto"/>
              <w:rPr>
                <w:rFonts w:hint="default" w:ascii="Times New Roman" w:hAnsi="Times New Roman" w:eastAsia="宋体" w:cs="Times New Roman"/>
                <w:b/>
                <w:bCs/>
                <w:spacing w:val="0"/>
                <w:sz w:val="21"/>
                <w:szCs w:val="21"/>
                <w:highlight w:val="none"/>
              </w:rPr>
            </w:pPr>
            <w:r>
              <w:rPr>
                <w:rFonts w:hint="default" w:ascii="Times New Roman" w:hAnsi="Times New Roman" w:eastAsia="宋体" w:cs="Times New Roman"/>
                <w:b/>
                <w:bCs/>
                <w:spacing w:val="0"/>
                <w:sz w:val="21"/>
                <w:szCs w:val="21"/>
                <w:highlight w:val="none"/>
              </w:rPr>
              <w:t>表</w:t>
            </w:r>
            <w:r>
              <w:rPr>
                <w:rFonts w:hint="eastAsia" w:ascii="Times New Roman" w:hAnsi="Times New Roman" w:eastAsia="宋体" w:cs="Times New Roman"/>
                <w:b/>
                <w:bCs/>
                <w:spacing w:val="0"/>
                <w:sz w:val="21"/>
                <w:szCs w:val="21"/>
                <w:highlight w:val="none"/>
                <w:lang w:val="en-US" w:eastAsia="zh-CN"/>
              </w:rPr>
              <w:t>8</w:t>
            </w:r>
            <w:r>
              <w:rPr>
                <w:rFonts w:hint="default" w:ascii="Times New Roman" w:hAnsi="Times New Roman" w:eastAsia="宋体" w:cs="Times New Roman"/>
                <w:b/>
                <w:bCs/>
                <w:spacing w:val="0"/>
                <w:sz w:val="21"/>
                <w:szCs w:val="21"/>
                <w:highlight w:val="none"/>
              </w:rPr>
              <w:t xml:space="preserve"> 环保投资情况一览表</w:t>
            </w:r>
          </w:p>
          <w:tbl>
            <w:tblPr>
              <w:tblStyle w:val="1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611"/>
              <w:gridCol w:w="1783"/>
              <w:gridCol w:w="1799"/>
              <w:gridCol w:w="974"/>
              <w:gridCol w:w="1049"/>
              <w:gridCol w:w="15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sz w:val="21"/>
                      <w:szCs w:val="21"/>
                      <w:highlight w:val="none"/>
                    </w:rPr>
                    <w:t>序号</w:t>
                  </w:r>
                </w:p>
              </w:tc>
              <w:tc>
                <w:tcPr>
                  <w:tcW w:w="36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eastAsia="zh-CN"/>
                    </w:rPr>
                  </w:pPr>
                  <w:r>
                    <w:rPr>
                      <w:rFonts w:hint="eastAsia" w:ascii="Times New Roman" w:hAnsi="Times New Roman" w:eastAsia="宋体" w:cs="Times New Roman"/>
                      <w:color w:val="000000"/>
                      <w:spacing w:val="0"/>
                      <w:sz w:val="21"/>
                      <w:szCs w:val="21"/>
                      <w:highlight w:val="none"/>
                      <w:lang w:eastAsia="zh-CN"/>
                    </w:rPr>
                    <w:t>治理对象</w:t>
                  </w:r>
                </w:p>
              </w:tc>
              <w:tc>
                <w:tcPr>
                  <w:tcW w:w="107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eastAsia" w:ascii="Times New Roman" w:hAnsi="Times New Roman" w:eastAsia="宋体" w:cs="Times New Roman"/>
                      <w:color w:val="000000"/>
                      <w:spacing w:val="0"/>
                      <w:sz w:val="21"/>
                      <w:szCs w:val="21"/>
                      <w:highlight w:val="none"/>
                      <w:lang w:eastAsia="zh-CN"/>
                    </w:rPr>
                    <w:t>设计</w:t>
                  </w:r>
                  <w:r>
                    <w:rPr>
                      <w:rFonts w:hint="default" w:ascii="Times New Roman" w:hAnsi="Times New Roman" w:eastAsia="宋体" w:cs="Times New Roman"/>
                      <w:color w:val="000000"/>
                      <w:spacing w:val="0"/>
                      <w:sz w:val="21"/>
                      <w:szCs w:val="21"/>
                      <w:highlight w:val="none"/>
                    </w:rPr>
                    <w:t>环保设施或工程</w:t>
                  </w:r>
                </w:p>
              </w:tc>
              <w:tc>
                <w:tcPr>
                  <w:tcW w:w="108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eastAsia="zh-CN"/>
                    </w:rPr>
                  </w:pPr>
                  <w:r>
                    <w:rPr>
                      <w:rFonts w:hint="eastAsia" w:ascii="Times New Roman" w:hAnsi="Times New Roman" w:eastAsia="宋体" w:cs="Times New Roman"/>
                      <w:color w:val="000000"/>
                      <w:spacing w:val="0"/>
                      <w:sz w:val="21"/>
                      <w:szCs w:val="21"/>
                      <w:highlight w:val="none"/>
                      <w:lang w:eastAsia="zh-CN"/>
                    </w:rPr>
                    <w:t>实际环保设施或工程</w:t>
                  </w:r>
                </w:p>
              </w:tc>
              <w:tc>
                <w:tcPr>
                  <w:tcW w:w="58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bidi="ar-SA"/>
                    </w:rPr>
                  </w:pPr>
                  <w:r>
                    <w:rPr>
                      <w:rFonts w:hint="eastAsia" w:ascii="Times New Roman" w:hAnsi="Times New Roman" w:eastAsia="宋体" w:cs="Times New Roman"/>
                      <w:color w:val="000000"/>
                      <w:spacing w:val="0"/>
                      <w:sz w:val="21"/>
                      <w:szCs w:val="21"/>
                      <w:highlight w:val="none"/>
                      <w:lang w:eastAsia="zh-CN"/>
                    </w:rPr>
                    <w:t>设计</w:t>
                  </w:r>
                  <w:r>
                    <w:rPr>
                      <w:rFonts w:hint="default" w:ascii="Times New Roman" w:hAnsi="Times New Roman" w:eastAsia="宋体" w:cs="Times New Roman"/>
                      <w:color w:val="000000"/>
                      <w:spacing w:val="0"/>
                      <w:sz w:val="21"/>
                      <w:szCs w:val="21"/>
                      <w:highlight w:val="none"/>
                    </w:rPr>
                    <w:t>环保投资（万元）</w:t>
                  </w:r>
                </w:p>
              </w:tc>
              <w:tc>
                <w:tcPr>
                  <w:tcW w:w="63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000000"/>
                      <w:spacing w:val="0"/>
                      <w:sz w:val="21"/>
                      <w:szCs w:val="21"/>
                      <w:highlight w:val="none"/>
                      <w:lang w:eastAsia="zh-CN"/>
                    </w:rPr>
                  </w:pPr>
                  <w:r>
                    <w:rPr>
                      <w:rFonts w:hint="eastAsia" w:ascii="Times New Roman" w:hAnsi="Times New Roman" w:eastAsia="宋体" w:cs="Times New Roman"/>
                      <w:color w:val="000000"/>
                      <w:spacing w:val="0"/>
                      <w:sz w:val="21"/>
                      <w:szCs w:val="21"/>
                      <w:highlight w:val="none"/>
                      <w:lang w:eastAsia="zh-CN"/>
                    </w:rPr>
                    <w:t>实际环保投资（万元）</w:t>
                  </w:r>
                </w:p>
              </w:tc>
              <w:tc>
                <w:tcPr>
                  <w:tcW w:w="9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4" w:hRule="atLeast"/>
                <w:jc w:val="center"/>
              </w:trPr>
              <w:tc>
                <w:tcPr>
                  <w:tcW w:w="3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sz w:val="21"/>
                      <w:szCs w:val="21"/>
                      <w:highlight w:val="none"/>
                    </w:rPr>
                    <w:t>运营期</w:t>
                  </w:r>
                </w:p>
              </w:tc>
              <w:tc>
                <w:tcPr>
                  <w:tcW w:w="36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eastAsia="zh-CN"/>
                    </w:rPr>
                  </w:pPr>
                  <w:r>
                    <w:rPr>
                      <w:rFonts w:hint="default" w:ascii="Times New Roman" w:hAnsi="Times New Roman" w:eastAsia="宋体" w:cs="Times New Roman"/>
                      <w:color w:val="000000"/>
                      <w:spacing w:val="0"/>
                      <w:sz w:val="21"/>
                      <w:szCs w:val="21"/>
                      <w:highlight w:val="none"/>
                      <w:lang w:eastAsia="zh-CN"/>
                    </w:rPr>
                    <w:t>废气</w:t>
                  </w:r>
                </w:p>
              </w:tc>
              <w:tc>
                <w:tcPr>
                  <w:tcW w:w="107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sz w:val="21"/>
                      <w:szCs w:val="21"/>
                      <w:highlight w:val="none"/>
                      <w:lang w:val="en-US" w:eastAsia="zh-CN"/>
                    </w:rPr>
                    <w:t>淋漆</w:t>
                  </w:r>
                  <w:r>
                    <w:rPr>
                      <w:rFonts w:hint="eastAsia" w:cs="Times New Roman"/>
                      <w:color w:val="000000"/>
                      <w:spacing w:val="0"/>
                      <w:sz w:val="21"/>
                      <w:szCs w:val="21"/>
                      <w:highlight w:val="none"/>
                      <w:lang w:val="en-US" w:eastAsia="zh-CN"/>
                    </w:rPr>
                    <w:t>工</w:t>
                  </w:r>
                  <w:r>
                    <w:rPr>
                      <w:rFonts w:hint="default" w:ascii="Times New Roman" w:hAnsi="Times New Roman" w:eastAsia="宋体" w:cs="Times New Roman"/>
                      <w:color w:val="000000"/>
                      <w:spacing w:val="0"/>
                      <w:sz w:val="21"/>
                      <w:szCs w:val="21"/>
                      <w:highlight w:val="none"/>
                      <w:lang w:val="en-US" w:eastAsia="zh-CN"/>
                    </w:rPr>
                    <w:t>段和淋漆烘干</w:t>
                  </w:r>
                  <w:r>
                    <w:rPr>
                      <w:rFonts w:hint="eastAsia" w:cs="Times New Roman"/>
                      <w:color w:val="000000"/>
                      <w:spacing w:val="0"/>
                      <w:sz w:val="21"/>
                      <w:szCs w:val="21"/>
                      <w:highlight w:val="none"/>
                      <w:lang w:val="en-US" w:eastAsia="zh-CN"/>
                    </w:rPr>
                    <w:t>工</w:t>
                  </w:r>
                  <w:r>
                    <w:rPr>
                      <w:rFonts w:hint="default" w:ascii="Times New Roman" w:hAnsi="Times New Roman" w:eastAsia="宋体" w:cs="Times New Roman"/>
                      <w:color w:val="000000"/>
                      <w:spacing w:val="0"/>
                      <w:sz w:val="21"/>
                      <w:szCs w:val="21"/>
                      <w:highlight w:val="none"/>
                      <w:lang w:val="en-US" w:eastAsia="zh-CN"/>
                    </w:rPr>
                    <w:t>段共用</w:t>
                  </w:r>
                  <w:r>
                    <w:rPr>
                      <w:rFonts w:hint="eastAsia" w:cs="Times New Roman"/>
                      <w:color w:val="000000"/>
                      <w:spacing w:val="0"/>
                      <w:sz w:val="21"/>
                      <w:szCs w:val="21"/>
                      <w:highlight w:val="none"/>
                      <w:lang w:val="en-US" w:eastAsia="zh-CN"/>
                    </w:rPr>
                    <w:t>一</w:t>
                  </w:r>
                  <w:r>
                    <w:rPr>
                      <w:rFonts w:hint="default" w:ascii="Times New Roman" w:hAnsi="Times New Roman" w:eastAsia="宋体" w:cs="Times New Roman"/>
                      <w:color w:val="000000"/>
                      <w:spacing w:val="0"/>
                      <w:sz w:val="21"/>
                      <w:szCs w:val="21"/>
                      <w:highlight w:val="none"/>
                      <w:lang w:val="en-US" w:eastAsia="zh-CN"/>
                    </w:rPr>
                    <w:t>套过滤棉+活性炭吸附装置</w:t>
                  </w:r>
                  <w:r>
                    <w:rPr>
                      <w:rFonts w:hint="eastAsia" w:cs="Times New Roman"/>
                      <w:color w:val="000000"/>
                      <w:spacing w:val="0"/>
                      <w:sz w:val="21"/>
                      <w:szCs w:val="21"/>
                      <w:highlight w:val="none"/>
                      <w:lang w:val="en-US" w:eastAsia="zh-CN"/>
                    </w:rPr>
                    <w:t>（</w:t>
                  </w:r>
                  <w:r>
                    <w:rPr>
                      <w:rFonts w:hint="default" w:ascii="Times New Roman" w:hAnsi="Times New Roman" w:eastAsia="宋体" w:cs="Times New Roman"/>
                      <w:color w:val="000000"/>
                      <w:spacing w:val="0"/>
                      <w:sz w:val="21"/>
                      <w:szCs w:val="21"/>
                      <w:highlight w:val="none"/>
                      <w:lang w:val="en-US" w:eastAsia="zh-CN"/>
                    </w:rPr>
                    <w:t>过滤棉吸附处理淋漆过程产生的漆雾，活性炭吸附处理挥发性有机物</w:t>
                  </w:r>
                  <w:r>
                    <w:rPr>
                      <w:rFonts w:hint="eastAsia" w:cs="Times New Roman"/>
                      <w:color w:val="000000"/>
                      <w:spacing w:val="0"/>
                      <w:sz w:val="21"/>
                      <w:szCs w:val="21"/>
                      <w:highlight w:val="none"/>
                      <w:lang w:val="en-US" w:eastAsia="zh-CN"/>
                    </w:rPr>
                    <w:t>）</w:t>
                  </w:r>
                  <w:r>
                    <w:rPr>
                      <w:rFonts w:hint="default" w:ascii="Times New Roman" w:hAnsi="Times New Roman" w:eastAsia="宋体" w:cs="Times New Roman"/>
                      <w:color w:val="000000"/>
                      <w:spacing w:val="0"/>
                      <w:sz w:val="21"/>
                      <w:szCs w:val="21"/>
                      <w:highlight w:val="none"/>
                      <w:lang w:val="en-US" w:eastAsia="zh-CN"/>
                    </w:rPr>
                    <w:t>处理有机废气</w:t>
                  </w:r>
                </w:p>
              </w:tc>
              <w:tc>
                <w:tcPr>
                  <w:tcW w:w="108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default" w:ascii="Times New Roman" w:hAnsi="Times New Roman" w:eastAsia="宋体" w:cs="Times New Roman"/>
                      <w:color w:val="000000"/>
                      <w:spacing w:val="0"/>
                      <w:sz w:val="21"/>
                      <w:szCs w:val="21"/>
                      <w:highlight w:val="none"/>
                      <w:lang w:val="en-US" w:eastAsia="zh-CN"/>
                    </w:rPr>
                    <w:t>淋漆</w:t>
                  </w:r>
                  <w:r>
                    <w:rPr>
                      <w:rFonts w:hint="eastAsia" w:cs="Times New Roman"/>
                      <w:color w:val="000000"/>
                      <w:spacing w:val="0"/>
                      <w:sz w:val="21"/>
                      <w:szCs w:val="21"/>
                      <w:highlight w:val="none"/>
                      <w:lang w:val="en-US" w:eastAsia="zh-CN"/>
                    </w:rPr>
                    <w:t>工</w:t>
                  </w:r>
                  <w:r>
                    <w:rPr>
                      <w:rFonts w:hint="default" w:ascii="Times New Roman" w:hAnsi="Times New Roman" w:eastAsia="宋体" w:cs="Times New Roman"/>
                      <w:color w:val="000000"/>
                      <w:spacing w:val="0"/>
                      <w:sz w:val="21"/>
                      <w:szCs w:val="21"/>
                      <w:highlight w:val="none"/>
                      <w:lang w:val="en-US" w:eastAsia="zh-CN"/>
                    </w:rPr>
                    <w:t>段和淋漆烘干</w:t>
                  </w:r>
                  <w:r>
                    <w:rPr>
                      <w:rFonts w:hint="eastAsia" w:cs="Times New Roman"/>
                      <w:color w:val="000000"/>
                      <w:spacing w:val="0"/>
                      <w:sz w:val="21"/>
                      <w:szCs w:val="21"/>
                      <w:highlight w:val="none"/>
                      <w:lang w:val="en-US" w:eastAsia="zh-CN"/>
                    </w:rPr>
                    <w:t>工</w:t>
                  </w:r>
                  <w:r>
                    <w:rPr>
                      <w:rFonts w:hint="default" w:ascii="Times New Roman" w:hAnsi="Times New Roman" w:eastAsia="宋体" w:cs="Times New Roman"/>
                      <w:color w:val="000000"/>
                      <w:spacing w:val="0"/>
                      <w:sz w:val="21"/>
                      <w:szCs w:val="21"/>
                      <w:highlight w:val="none"/>
                      <w:lang w:val="en-US" w:eastAsia="zh-CN"/>
                    </w:rPr>
                    <w:t>段共用</w:t>
                  </w:r>
                  <w:r>
                    <w:rPr>
                      <w:rFonts w:hint="eastAsia" w:cs="Times New Roman"/>
                      <w:color w:val="000000"/>
                      <w:spacing w:val="0"/>
                      <w:sz w:val="21"/>
                      <w:szCs w:val="21"/>
                      <w:highlight w:val="none"/>
                      <w:lang w:val="en-US" w:eastAsia="zh-CN"/>
                    </w:rPr>
                    <w:t>一</w:t>
                  </w:r>
                  <w:r>
                    <w:rPr>
                      <w:rFonts w:hint="default" w:ascii="Times New Roman" w:hAnsi="Times New Roman" w:eastAsia="宋体" w:cs="Times New Roman"/>
                      <w:color w:val="000000"/>
                      <w:spacing w:val="0"/>
                      <w:sz w:val="21"/>
                      <w:szCs w:val="21"/>
                      <w:highlight w:val="none"/>
                      <w:lang w:val="en-US" w:eastAsia="zh-CN"/>
                    </w:rPr>
                    <w:t>套过滤棉+活性炭吸附装置</w:t>
                  </w:r>
                  <w:r>
                    <w:rPr>
                      <w:rFonts w:hint="eastAsia" w:cs="Times New Roman"/>
                      <w:color w:val="000000"/>
                      <w:spacing w:val="0"/>
                      <w:sz w:val="21"/>
                      <w:szCs w:val="21"/>
                      <w:highlight w:val="none"/>
                      <w:lang w:val="en-US" w:eastAsia="zh-CN"/>
                    </w:rPr>
                    <w:t>（</w:t>
                  </w:r>
                  <w:r>
                    <w:rPr>
                      <w:rFonts w:hint="default" w:ascii="Times New Roman" w:hAnsi="Times New Roman" w:eastAsia="宋体" w:cs="Times New Roman"/>
                      <w:color w:val="000000"/>
                      <w:spacing w:val="0"/>
                      <w:sz w:val="21"/>
                      <w:szCs w:val="21"/>
                      <w:highlight w:val="none"/>
                      <w:lang w:val="en-US" w:eastAsia="zh-CN"/>
                    </w:rPr>
                    <w:t>过滤棉吸附处理淋漆过程产生的漆雾，活性炭吸附处理挥发性有机物</w:t>
                  </w:r>
                  <w:r>
                    <w:rPr>
                      <w:rFonts w:hint="eastAsia" w:cs="Times New Roman"/>
                      <w:color w:val="000000"/>
                      <w:spacing w:val="0"/>
                      <w:sz w:val="21"/>
                      <w:szCs w:val="21"/>
                      <w:highlight w:val="none"/>
                      <w:lang w:val="en-US" w:eastAsia="zh-CN"/>
                    </w:rPr>
                    <w:t>）</w:t>
                  </w:r>
                  <w:r>
                    <w:rPr>
                      <w:rFonts w:hint="default" w:ascii="Times New Roman" w:hAnsi="Times New Roman" w:eastAsia="宋体" w:cs="Times New Roman"/>
                      <w:color w:val="000000"/>
                      <w:spacing w:val="0"/>
                      <w:sz w:val="21"/>
                      <w:szCs w:val="21"/>
                      <w:highlight w:val="none"/>
                      <w:lang w:val="en-US" w:eastAsia="zh-CN"/>
                    </w:rPr>
                    <w:t>处理有机废气</w:t>
                  </w:r>
                </w:p>
              </w:tc>
              <w:tc>
                <w:tcPr>
                  <w:tcW w:w="58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13</w:t>
                  </w:r>
                </w:p>
              </w:tc>
              <w:tc>
                <w:tcPr>
                  <w:tcW w:w="63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15</w:t>
                  </w:r>
                </w:p>
              </w:tc>
              <w:tc>
                <w:tcPr>
                  <w:tcW w:w="9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废气处理环保设施增加2万元投入，更有效的处理废弃，保护项目区环境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p>
              </w:tc>
              <w:tc>
                <w:tcPr>
                  <w:tcW w:w="36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eastAsia="zh-CN"/>
                    </w:rPr>
                  </w:pPr>
                  <w:r>
                    <w:rPr>
                      <w:rFonts w:hint="default" w:ascii="Times New Roman" w:hAnsi="Times New Roman" w:eastAsia="宋体" w:cs="Times New Roman"/>
                      <w:color w:val="000000"/>
                      <w:spacing w:val="0"/>
                      <w:sz w:val="21"/>
                      <w:szCs w:val="21"/>
                      <w:highlight w:val="none"/>
                      <w:lang w:eastAsia="zh-CN"/>
                    </w:rPr>
                    <w:t>噪声</w:t>
                  </w:r>
                </w:p>
              </w:tc>
              <w:tc>
                <w:tcPr>
                  <w:tcW w:w="107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隔声、降噪、消声器等</w:t>
                  </w:r>
                </w:p>
              </w:tc>
              <w:tc>
                <w:tcPr>
                  <w:tcW w:w="108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隔声、降噪、消声器等</w:t>
                  </w:r>
                </w:p>
              </w:tc>
              <w:tc>
                <w:tcPr>
                  <w:tcW w:w="58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5</w:t>
                  </w:r>
                </w:p>
              </w:tc>
              <w:tc>
                <w:tcPr>
                  <w:tcW w:w="63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5</w:t>
                  </w:r>
                </w:p>
              </w:tc>
              <w:tc>
                <w:tcPr>
                  <w:tcW w:w="9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p>
              </w:tc>
              <w:tc>
                <w:tcPr>
                  <w:tcW w:w="36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eastAsia="zh-CN"/>
                    </w:rPr>
                  </w:pPr>
                  <w:r>
                    <w:rPr>
                      <w:rFonts w:hint="default" w:ascii="Times New Roman" w:hAnsi="Times New Roman" w:eastAsia="宋体" w:cs="Times New Roman"/>
                      <w:color w:val="000000"/>
                      <w:spacing w:val="0"/>
                      <w:sz w:val="21"/>
                      <w:szCs w:val="21"/>
                      <w:highlight w:val="none"/>
                      <w:lang w:eastAsia="zh-CN"/>
                    </w:rPr>
                    <w:t>固废</w:t>
                  </w:r>
                </w:p>
              </w:tc>
              <w:tc>
                <w:tcPr>
                  <w:tcW w:w="107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eastAsia="zh-CN"/>
                    </w:rPr>
                  </w:pPr>
                  <w:r>
                    <w:rPr>
                      <w:rFonts w:hint="default" w:ascii="Times New Roman" w:hAnsi="Times New Roman" w:eastAsia="宋体" w:cs="Times New Roman"/>
                      <w:color w:val="000000"/>
                      <w:spacing w:val="0"/>
                      <w:sz w:val="21"/>
                      <w:szCs w:val="21"/>
                      <w:highlight w:val="none"/>
                      <w:lang w:eastAsia="zh-CN"/>
                    </w:rPr>
                    <w:t>原材料包装纸、不合格产品全部回收，生活垃圾卫生填埋</w:t>
                  </w:r>
                  <w:r>
                    <w:rPr>
                      <w:rFonts w:hint="eastAsia" w:cs="Times New Roman"/>
                      <w:color w:val="000000"/>
                      <w:spacing w:val="0"/>
                      <w:sz w:val="21"/>
                      <w:szCs w:val="21"/>
                      <w:highlight w:val="none"/>
                      <w:lang w:eastAsia="zh-CN"/>
                    </w:rPr>
                    <w:t>；</w:t>
                  </w:r>
                  <w:r>
                    <w:rPr>
                      <w:rFonts w:hint="default" w:ascii="Times New Roman" w:hAnsi="Times New Roman" w:eastAsia="宋体" w:cs="Times New Roman"/>
                      <w:color w:val="000000"/>
                      <w:spacing w:val="0"/>
                      <w:sz w:val="21"/>
                      <w:szCs w:val="21"/>
                      <w:highlight w:val="none"/>
                      <w:lang w:eastAsia="zh-CN"/>
                    </w:rPr>
                    <w:t>废活性炭、废过滤棉、油漆空瓶属于危险废物，交由有处理危险废物资质的单位处理</w:t>
                  </w:r>
                  <w:r>
                    <w:rPr>
                      <w:rFonts w:hint="eastAsia" w:cs="Times New Roman"/>
                      <w:color w:val="000000"/>
                      <w:spacing w:val="0"/>
                      <w:sz w:val="21"/>
                      <w:szCs w:val="21"/>
                      <w:highlight w:val="none"/>
                      <w:lang w:eastAsia="zh-CN"/>
                    </w:rPr>
                    <w:t>，</w:t>
                  </w:r>
                  <w:r>
                    <w:rPr>
                      <w:rFonts w:hint="default" w:ascii="Times New Roman" w:hAnsi="Times New Roman" w:eastAsia="宋体" w:cs="Times New Roman"/>
                      <w:color w:val="000000"/>
                      <w:spacing w:val="0"/>
                      <w:sz w:val="21"/>
                      <w:szCs w:val="21"/>
                      <w:highlight w:val="none"/>
                      <w:lang w:eastAsia="zh-CN"/>
                    </w:rPr>
                    <w:t>垃圾箱</w:t>
                  </w:r>
                  <w:r>
                    <w:rPr>
                      <w:rFonts w:hint="default" w:ascii="Times New Roman" w:hAnsi="Times New Roman" w:eastAsia="宋体" w:cs="Times New Roman"/>
                      <w:color w:val="000000"/>
                      <w:spacing w:val="0"/>
                      <w:sz w:val="21"/>
                      <w:szCs w:val="21"/>
                      <w:highlight w:val="none"/>
                    </w:rPr>
                    <w:t>、生活垃圾由环卫部门统一</w:t>
                  </w:r>
                  <w:r>
                    <w:rPr>
                      <w:rFonts w:hint="default" w:ascii="Times New Roman" w:hAnsi="Times New Roman" w:eastAsia="宋体" w:cs="Times New Roman"/>
                      <w:color w:val="000000"/>
                      <w:spacing w:val="0"/>
                      <w:sz w:val="21"/>
                      <w:szCs w:val="21"/>
                      <w:highlight w:val="none"/>
                      <w:lang w:eastAsia="zh-CN"/>
                    </w:rPr>
                    <w:t>清运</w:t>
                  </w:r>
                </w:p>
              </w:tc>
              <w:tc>
                <w:tcPr>
                  <w:tcW w:w="108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bidi="ar-SA"/>
                    </w:rPr>
                  </w:pPr>
                  <w:r>
                    <w:rPr>
                      <w:rFonts w:hint="default" w:ascii="Times New Roman" w:hAnsi="Times New Roman" w:eastAsia="宋体" w:cs="Times New Roman"/>
                      <w:color w:val="000000"/>
                      <w:spacing w:val="0"/>
                      <w:sz w:val="21"/>
                      <w:szCs w:val="21"/>
                      <w:highlight w:val="none"/>
                      <w:lang w:eastAsia="zh-CN"/>
                    </w:rPr>
                    <w:t>原材料包装纸、不合格产品全部回收，生活垃圾卫生填埋</w:t>
                  </w:r>
                  <w:r>
                    <w:rPr>
                      <w:rFonts w:hint="eastAsia" w:cs="Times New Roman"/>
                      <w:color w:val="000000"/>
                      <w:spacing w:val="0"/>
                      <w:sz w:val="21"/>
                      <w:szCs w:val="21"/>
                      <w:highlight w:val="none"/>
                      <w:lang w:eastAsia="zh-CN"/>
                    </w:rPr>
                    <w:t>；</w:t>
                  </w:r>
                  <w:r>
                    <w:rPr>
                      <w:rFonts w:hint="default" w:ascii="Times New Roman" w:hAnsi="Times New Roman" w:eastAsia="宋体" w:cs="Times New Roman"/>
                      <w:color w:val="000000"/>
                      <w:spacing w:val="0"/>
                      <w:sz w:val="21"/>
                      <w:szCs w:val="21"/>
                      <w:highlight w:val="none"/>
                      <w:lang w:eastAsia="zh-CN"/>
                    </w:rPr>
                    <w:t>废活性炭、废过滤棉、油漆空瓶属于危险废物，交由有处理危险废物资质的单位处理</w:t>
                  </w:r>
                  <w:r>
                    <w:rPr>
                      <w:rFonts w:hint="eastAsia" w:cs="Times New Roman"/>
                      <w:color w:val="000000"/>
                      <w:spacing w:val="0"/>
                      <w:sz w:val="21"/>
                      <w:szCs w:val="21"/>
                      <w:highlight w:val="none"/>
                      <w:lang w:eastAsia="zh-CN"/>
                    </w:rPr>
                    <w:t>，</w:t>
                  </w:r>
                  <w:r>
                    <w:rPr>
                      <w:rFonts w:hint="default" w:ascii="Times New Roman" w:hAnsi="Times New Roman" w:eastAsia="宋体" w:cs="Times New Roman"/>
                      <w:color w:val="000000"/>
                      <w:spacing w:val="0"/>
                      <w:sz w:val="21"/>
                      <w:szCs w:val="21"/>
                      <w:highlight w:val="none"/>
                      <w:lang w:eastAsia="zh-CN"/>
                    </w:rPr>
                    <w:t>垃圾箱</w:t>
                  </w:r>
                  <w:r>
                    <w:rPr>
                      <w:rFonts w:hint="default" w:ascii="Times New Roman" w:hAnsi="Times New Roman" w:eastAsia="宋体" w:cs="Times New Roman"/>
                      <w:color w:val="000000"/>
                      <w:spacing w:val="0"/>
                      <w:sz w:val="21"/>
                      <w:szCs w:val="21"/>
                      <w:highlight w:val="none"/>
                    </w:rPr>
                    <w:t>、生活垃圾由环卫部门统一</w:t>
                  </w:r>
                  <w:r>
                    <w:rPr>
                      <w:rFonts w:hint="default" w:ascii="Times New Roman" w:hAnsi="Times New Roman" w:eastAsia="宋体" w:cs="Times New Roman"/>
                      <w:color w:val="000000"/>
                      <w:spacing w:val="0"/>
                      <w:sz w:val="21"/>
                      <w:szCs w:val="21"/>
                      <w:highlight w:val="none"/>
                      <w:lang w:eastAsia="zh-CN"/>
                    </w:rPr>
                    <w:t>清运</w:t>
                  </w:r>
                </w:p>
              </w:tc>
              <w:tc>
                <w:tcPr>
                  <w:tcW w:w="58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4</w:t>
                  </w:r>
                </w:p>
              </w:tc>
              <w:tc>
                <w:tcPr>
                  <w:tcW w:w="63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5</w:t>
                  </w:r>
                </w:p>
              </w:tc>
              <w:tc>
                <w:tcPr>
                  <w:tcW w:w="9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固废处理增加环保投资1万元，使危废得到更安全环保处理方式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30"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rPr>
                  </w:pPr>
                  <w:r>
                    <w:rPr>
                      <w:rFonts w:hint="default" w:ascii="Times New Roman" w:hAnsi="Times New Roman" w:eastAsia="宋体" w:cs="Times New Roman"/>
                      <w:color w:val="000000"/>
                      <w:spacing w:val="0"/>
                      <w:sz w:val="21"/>
                      <w:szCs w:val="21"/>
                      <w:highlight w:val="none"/>
                    </w:rPr>
                    <w:t>总计</w:t>
                  </w:r>
                </w:p>
              </w:tc>
              <w:tc>
                <w:tcPr>
                  <w:tcW w:w="58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bidi="ar-SA"/>
                    </w:rPr>
                  </w:pPr>
                  <w:r>
                    <w:rPr>
                      <w:rFonts w:hint="eastAsia" w:cs="Times New Roman"/>
                      <w:color w:val="000000"/>
                      <w:spacing w:val="0"/>
                      <w:sz w:val="21"/>
                      <w:szCs w:val="21"/>
                      <w:highlight w:val="none"/>
                      <w:lang w:val="en-US" w:eastAsia="zh-CN"/>
                    </w:rPr>
                    <w:t>22</w:t>
                  </w:r>
                </w:p>
              </w:tc>
              <w:tc>
                <w:tcPr>
                  <w:tcW w:w="63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25</w:t>
                  </w:r>
                </w:p>
              </w:tc>
              <w:tc>
                <w:tcPr>
                  <w:tcW w:w="95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cs="Times New Roman"/>
                      <w:color w:val="000000"/>
                      <w:spacing w:val="0"/>
                      <w:sz w:val="21"/>
                      <w:szCs w:val="21"/>
                      <w:highlight w:val="none"/>
                      <w:lang w:val="en-US" w:eastAsia="zh-CN"/>
                    </w:rPr>
                  </w:pPr>
                  <w:r>
                    <w:rPr>
                      <w:rFonts w:hint="eastAsia" w:cs="Times New Roman"/>
                      <w:color w:val="000000"/>
                      <w:spacing w:val="0"/>
                      <w:sz w:val="21"/>
                      <w:szCs w:val="21"/>
                      <w:highlight w:val="none"/>
                      <w:lang w:val="en-US" w:eastAsia="zh-CN"/>
                    </w:rPr>
                    <w:t>共计增加3万元环保投入</w:t>
                  </w:r>
                </w:p>
              </w:tc>
            </w:tr>
          </w:tbl>
          <w:p>
            <w:pPr>
              <w:pStyle w:val="7"/>
              <w:keepNext w:val="0"/>
              <w:keepLines w:val="0"/>
              <w:pageBreakBefore w:val="0"/>
              <w:kinsoku/>
              <w:wordWrap/>
              <w:overflowPunct/>
              <w:topLinePunct w:val="0"/>
              <w:autoSpaceDE/>
              <w:autoSpaceDN/>
              <w:bidi w:val="0"/>
              <w:adjustRightInd w:val="0"/>
              <w:snapToGrid w:val="0"/>
              <w:spacing w:after="0" w:afterLines="0" w:line="360" w:lineRule="auto"/>
              <w:ind w:left="0" w:leftChars="0" w:rightChars="0"/>
              <w:jc w:val="both"/>
              <w:textAlignment w:val="auto"/>
              <w:rPr>
                <w:rFonts w:hint="default" w:ascii="Times New Roman" w:hAnsi="Times New Roman" w:eastAsia="宋体" w:cs="Times New Roman"/>
                <w:b/>
                <w:bCs/>
                <w:spacing w:val="0"/>
                <w:sz w:val="24"/>
                <w:szCs w:val="24"/>
                <w:highlight w:val="none"/>
              </w:rPr>
            </w:pPr>
            <w:r>
              <w:rPr>
                <w:rFonts w:hint="default" w:ascii="Times New Roman" w:hAnsi="Times New Roman" w:eastAsia="宋体" w:cs="Times New Roman"/>
                <w:b/>
                <w:bCs/>
                <w:spacing w:val="0"/>
                <w:sz w:val="24"/>
                <w:szCs w:val="24"/>
                <w:highlight w:val="none"/>
                <w:lang w:val="en-US" w:eastAsia="zh-CN"/>
              </w:rPr>
              <w:t>2</w:t>
            </w:r>
            <w:r>
              <w:rPr>
                <w:rFonts w:hint="default" w:ascii="Times New Roman" w:hAnsi="Times New Roman" w:eastAsia="宋体" w:cs="Times New Roman"/>
                <w:b/>
                <w:bCs/>
                <w:spacing w:val="0"/>
                <w:sz w:val="24"/>
                <w:szCs w:val="24"/>
                <w:highlight w:val="none"/>
              </w:rPr>
              <w:t>.2</w:t>
            </w:r>
            <w:r>
              <w:rPr>
                <w:rFonts w:hint="eastAsia" w:cs="Times New Roman"/>
                <w:b/>
                <w:bCs/>
                <w:spacing w:val="0"/>
                <w:sz w:val="24"/>
                <w:szCs w:val="24"/>
                <w:highlight w:val="none"/>
                <w:lang w:eastAsia="zh-CN"/>
              </w:rPr>
              <w:t>“</w:t>
            </w:r>
            <w:r>
              <w:rPr>
                <w:rFonts w:hint="eastAsia" w:ascii="Times New Roman" w:hAnsi="Times New Roman" w:eastAsia="宋体" w:cs="Times New Roman"/>
                <w:b/>
                <w:bCs/>
                <w:spacing w:val="0"/>
                <w:sz w:val="24"/>
                <w:szCs w:val="24"/>
                <w:highlight w:val="none"/>
                <w:lang w:eastAsia="zh-CN"/>
              </w:rPr>
              <w:t>三同时</w:t>
            </w:r>
            <w:r>
              <w:rPr>
                <w:rFonts w:hint="eastAsia" w:cs="Times New Roman"/>
                <w:b/>
                <w:bCs/>
                <w:spacing w:val="0"/>
                <w:sz w:val="24"/>
                <w:szCs w:val="24"/>
                <w:highlight w:val="none"/>
                <w:lang w:eastAsia="zh-CN"/>
              </w:rPr>
              <w:t>”</w:t>
            </w:r>
            <w:r>
              <w:rPr>
                <w:rFonts w:hint="default" w:ascii="Times New Roman" w:hAnsi="Times New Roman" w:eastAsia="宋体" w:cs="Times New Roman"/>
                <w:b/>
                <w:bCs/>
                <w:spacing w:val="0"/>
                <w:sz w:val="24"/>
                <w:szCs w:val="24"/>
                <w:highlight w:val="none"/>
              </w:rPr>
              <w:t>落实情况检查结果</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pacing w:val="0"/>
                <w:sz w:val="24"/>
                <w:szCs w:val="24"/>
                <w:highlight w:val="none"/>
              </w:rPr>
            </w:pPr>
            <w:r>
              <w:rPr>
                <w:rFonts w:hint="default" w:ascii="Times New Roman" w:hAnsi="Times New Roman" w:eastAsia="宋体" w:cs="Times New Roman"/>
                <w:spacing w:val="0"/>
                <w:sz w:val="24"/>
                <w:szCs w:val="24"/>
                <w:highlight w:val="none"/>
              </w:rPr>
              <w:t>批复意见及项目落实情况表</w:t>
            </w:r>
            <w:r>
              <w:rPr>
                <w:rFonts w:hint="eastAsia" w:ascii="Times New Roman" w:hAnsi="Times New Roman" w:eastAsia="宋体" w:cs="Times New Roman"/>
                <w:spacing w:val="0"/>
                <w:sz w:val="24"/>
                <w:szCs w:val="24"/>
                <w:highlight w:val="none"/>
                <w:lang w:val="en-US" w:eastAsia="zh-CN"/>
              </w:rPr>
              <w:t>9</w:t>
            </w:r>
            <w:r>
              <w:rPr>
                <w:rFonts w:hint="default" w:ascii="Times New Roman" w:hAnsi="Times New Roman" w:eastAsia="宋体" w:cs="Times New Roman"/>
                <w:spacing w:val="0"/>
                <w:sz w:val="24"/>
                <w:szCs w:val="24"/>
                <w:highlight w:val="none"/>
              </w:rPr>
              <w:t>。</w:t>
            </w:r>
          </w:p>
          <w:p>
            <w:pPr>
              <w:pStyle w:val="7"/>
              <w:keepNext w:val="0"/>
              <w:keepLines w:val="0"/>
              <w:pageBreakBefore w:val="0"/>
              <w:widowControl/>
              <w:kinsoku/>
              <w:wordWrap/>
              <w:overflowPunct/>
              <w:topLinePunct w:val="0"/>
              <w:autoSpaceDE/>
              <w:autoSpaceDN/>
              <w:bidi w:val="0"/>
              <w:adjustRightInd w:val="0"/>
              <w:snapToGrid w:val="0"/>
              <w:spacing w:after="0"/>
              <w:ind w:left="0" w:leftChars="0" w:rightChars="0" w:firstLine="0" w:firstLineChars="0"/>
              <w:jc w:val="center"/>
              <w:textAlignment w:val="auto"/>
              <w:rPr>
                <w:rFonts w:hint="default" w:ascii="Times New Roman" w:hAnsi="Times New Roman" w:eastAsia="宋体" w:cs="Times New Roman"/>
                <w:b/>
                <w:bCs/>
                <w:spacing w:val="0"/>
                <w:sz w:val="21"/>
                <w:szCs w:val="21"/>
                <w:highlight w:val="none"/>
              </w:rPr>
            </w:pPr>
            <w:r>
              <w:rPr>
                <w:rFonts w:hint="default" w:ascii="Times New Roman" w:hAnsi="Times New Roman" w:eastAsia="宋体" w:cs="Times New Roman"/>
                <w:b/>
                <w:bCs/>
                <w:spacing w:val="0"/>
                <w:sz w:val="21"/>
                <w:szCs w:val="21"/>
                <w:highlight w:val="none"/>
              </w:rPr>
              <w:t>表</w:t>
            </w:r>
            <w:r>
              <w:rPr>
                <w:rFonts w:hint="eastAsia" w:ascii="Times New Roman" w:hAnsi="Times New Roman" w:eastAsia="宋体" w:cs="Times New Roman"/>
                <w:b/>
                <w:bCs/>
                <w:spacing w:val="0"/>
                <w:sz w:val="21"/>
                <w:szCs w:val="21"/>
                <w:highlight w:val="none"/>
                <w:lang w:val="en-US" w:eastAsia="zh-CN"/>
              </w:rPr>
              <w:t>9</w:t>
            </w:r>
            <w:r>
              <w:rPr>
                <w:rFonts w:hint="default" w:ascii="Times New Roman" w:hAnsi="Times New Roman" w:eastAsia="宋体" w:cs="Times New Roman"/>
                <w:b/>
                <w:bCs/>
                <w:spacing w:val="0"/>
                <w:sz w:val="21"/>
                <w:szCs w:val="21"/>
                <w:highlight w:val="none"/>
              </w:rPr>
              <w:t xml:space="preserve"> 环评批复及执行情况一览表</w:t>
            </w:r>
          </w:p>
          <w:tbl>
            <w:tblPr>
              <w:tblStyle w:val="1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8"/>
              <w:gridCol w:w="3720"/>
              <w:gridCol w:w="3702"/>
              <w:gridCol w:w="4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3"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highlight w:val="none"/>
                    </w:rPr>
                  </w:pPr>
                  <w:r>
                    <w:rPr>
                      <w:rFonts w:hint="default" w:ascii="Times New Roman" w:hAnsi="Times New Roman" w:eastAsia="宋体" w:cs="Times New Roman"/>
                      <w:spacing w:val="0"/>
                      <w:position w:val="0"/>
                      <w:sz w:val="21"/>
                      <w:szCs w:val="21"/>
                      <w:highlight w:val="none"/>
                    </w:rPr>
                    <w:t>序号</w:t>
                  </w:r>
                </w:p>
              </w:tc>
              <w:tc>
                <w:tcPr>
                  <w:tcW w:w="2234"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highlight w:val="none"/>
                    </w:rPr>
                  </w:pPr>
                  <w:r>
                    <w:rPr>
                      <w:rFonts w:hint="default" w:ascii="Times New Roman" w:hAnsi="Times New Roman" w:eastAsia="宋体" w:cs="Times New Roman"/>
                      <w:spacing w:val="0"/>
                      <w:position w:val="0"/>
                      <w:sz w:val="21"/>
                      <w:szCs w:val="21"/>
                      <w:highlight w:val="none"/>
                    </w:rPr>
                    <w:t>批复内容</w:t>
                  </w:r>
                </w:p>
              </w:tc>
              <w:tc>
                <w:tcPr>
                  <w:tcW w:w="2223"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highlight w:val="none"/>
                    </w:rPr>
                  </w:pPr>
                  <w:r>
                    <w:rPr>
                      <w:rFonts w:hint="default" w:ascii="Times New Roman" w:hAnsi="Times New Roman" w:eastAsia="宋体" w:cs="Times New Roman"/>
                      <w:spacing w:val="0"/>
                      <w:position w:val="0"/>
                      <w:sz w:val="21"/>
                      <w:szCs w:val="21"/>
                      <w:highlight w:val="none"/>
                    </w:rPr>
                    <w:t>执行情况</w:t>
                  </w:r>
                </w:p>
              </w:tc>
              <w:tc>
                <w:tcPr>
                  <w:tcW w:w="278"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highlight w:val="none"/>
                    </w:rPr>
                  </w:pPr>
                  <w:r>
                    <w:rPr>
                      <w:rFonts w:hint="default" w:ascii="Times New Roman" w:hAnsi="Times New Roman" w:eastAsia="宋体" w:cs="Times New Roman"/>
                      <w:spacing w:val="0"/>
                      <w:position w:val="0"/>
                      <w:sz w:val="21"/>
                      <w:szCs w:val="21"/>
                      <w:highlight w:val="none"/>
                    </w:rPr>
                    <w:t>落实情况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3"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highlight w:val="none"/>
                    </w:rPr>
                  </w:pPr>
                  <w:r>
                    <w:rPr>
                      <w:rFonts w:hint="default" w:ascii="Times New Roman" w:hAnsi="Times New Roman" w:eastAsia="宋体" w:cs="Times New Roman"/>
                      <w:spacing w:val="0"/>
                      <w:position w:val="0"/>
                      <w:sz w:val="21"/>
                      <w:szCs w:val="21"/>
                      <w:highlight w:val="none"/>
                    </w:rPr>
                    <w:t>1</w:t>
                  </w:r>
                </w:p>
              </w:tc>
              <w:tc>
                <w:tcPr>
                  <w:tcW w:w="2234" w:type="pct"/>
                  <w:noWrap w:val="0"/>
                  <w:vAlign w:val="center"/>
                </w:tcPr>
                <w:p>
                  <w:pPr>
                    <w:keepNext w:val="0"/>
                    <w:keepLines w:val="0"/>
                    <w:pageBreakBefore w:val="0"/>
                    <w:widowControl/>
                    <w:kinsoku/>
                    <w:overflowPunct/>
                    <w:topLinePunct w:val="0"/>
                    <w:autoSpaceDE/>
                    <w:autoSpaceDN/>
                    <w:bidi w:val="0"/>
                    <w:adjustRightInd w:val="0"/>
                    <w:snapToGrid w:val="0"/>
                    <w:spacing w:after="0" w:line="240" w:lineRule="auto"/>
                    <w:ind w:left="0" w:right="0" w:firstLine="0" w:firstLineChars="0"/>
                    <w:jc w:val="both"/>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rPr>
                    <w:t>严格落实施工期各项污染防治措施，使用环保新型材料，施工区域及时清洁，确保室内污染物浓度达到国家《室内空气质量标准》（GB/T18883-2002）中相关要求。</w:t>
                  </w:r>
                </w:p>
              </w:tc>
              <w:tc>
                <w:tcPr>
                  <w:tcW w:w="2223" w:type="pct"/>
                  <w:noWrap w:val="0"/>
                  <w:vAlign w:val="center"/>
                </w:tcPr>
                <w:p>
                  <w:pPr>
                    <w:pStyle w:val="7"/>
                    <w:keepNext w:val="0"/>
                    <w:keepLines w:val="0"/>
                    <w:pageBreakBefore w:val="0"/>
                    <w:widowControl/>
                    <w:kinsoku/>
                    <w:wordWrap/>
                    <w:overflowPunct/>
                    <w:topLinePunct w:val="0"/>
                    <w:autoSpaceDE/>
                    <w:autoSpaceDN/>
                    <w:bidi w:val="0"/>
                    <w:adjustRightInd w:val="0"/>
                    <w:snapToGrid w:val="0"/>
                    <w:spacing w:after="0" w:afterLines="0" w:line="240" w:lineRule="auto"/>
                    <w:ind w:left="0" w:leftChars="0" w:right="0" w:rightChars="0" w:firstLine="420" w:firstLineChars="200"/>
                    <w:jc w:val="both"/>
                    <w:textAlignment w:val="auto"/>
                    <w:rPr>
                      <w:rFonts w:hint="default" w:ascii="Times New Roman" w:hAnsi="Times New Roman" w:eastAsia="宋体" w:cs="Times New Roman"/>
                      <w:spacing w:val="0"/>
                      <w:position w:val="0"/>
                      <w:sz w:val="21"/>
                      <w:szCs w:val="21"/>
                      <w:highlight w:val="none"/>
                      <w:lang w:val="en-US"/>
                    </w:rPr>
                  </w:pPr>
                  <w:r>
                    <w:rPr>
                      <w:rFonts w:hint="default" w:ascii="Times New Roman" w:hAnsi="Times New Roman" w:eastAsia="宋体" w:cs="Times New Roman"/>
                      <w:spacing w:val="0"/>
                      <w:position w:val="0"/>
                      <w:sz w:val="21"/>
                      <w:szCs w:val="21"/>
                      <w:highlight w:val="none"/>
                      <w:lang w:val="en-US" w:eastAsia="zh-CN"/>
                    </w:rPr>
                    <w:t>施工期已结束，根据业主提供信息，本项目施工期已严格按照批复要求进行施工</w:t>
                  </w:r>
                  <w:r>
                    <w:rPr>
                      <w:rFonts w:hint="eastAsia" w:cs="Times New Roman"/>
                      <w:spacing w:val="0"/>
                      <w:position w:val="0"/>
                      <w:sz w:val="21"/>
                      <w:szCs w:val="21"/>
                      <w:highlight w:val="none"/>
                      <w:lang w:val="en-US" w:eastAsia="zh-CN"/>
                    </w:rPr>
                    <w:t>，施工期间严格落实各项污染防治措施，使用新型环保材料，及时清理施工区域，确保室内污染物浓度符合国家的相关要求，未接到相关部门及个人投诉。</w:t>
                  </w:r>
                </w:p>
              </w:tc>
              <w:tc>
                <w:tcPr>
                  <w:tcW w:w="278"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3"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lang w:val="en-US" w:eastAsia="zh-CN"/>
                    </w:rPr>
                    <w:t>2</w:t>
                  </w:r>
                </w:p>
              </w:tc>
              <w:tc>
                <w:tcPr>
                  <w:tcW w:w="2234" w:type="pct"/>
                  <w:noWrap w:val="0"/>
                  <w:vAlign w:val="center"/>
                </w:tcPr>
                <w:p>
                  <w:pPr>
                    <w:keepNext w:val="0"/>
                    <w:keepLines w:val="0"/>
                    <w:pageBreakBefore w:val="0"/>
                    <w:widowControl/>
                    <w:kinsoku/>
                    <w:overflowPunct/>
                    <w:topLinePunct w:val="0"/>
                    <w:autoSpaceDE/>
                    <w:autoSpaceDN/>
                    <w:bidi w:val="0"/>
                    <w:adjustRightInd w:val="0"/>
                    <w:snapToGrid w:val="0"/>
                    <w:spacing w:after="0" w:line="240" w:lineRule="auto"/>
                    <w:ind w:left="0" w:right="0" w:firstLine="0" w:firstLineChars="0"/>
                    <w:jc w:val="both"/>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rPr>
                    <w:t>认真落实施工期噪声污染防治措施，生产设备的安装必须在密闭的厂房内进行，合理布局施工设施，减少设备安装噪声对周围环境的影响；设备安装中产生的少量废弃包装，分类收集后，交由废品回收站回收后再利用。项目施工人员依托当地设施解决就餐与如厕问题，日常生活排放的生活污水进入厂区已有污水管网；项目工程竣工后应立即拆除各种临时施工设施，将所有废弃物清运至垃圾场填埋处置。</w:t>
                  </w:r>
                </w:p>
              </w:tc>
              <w:tc>
                <w:tcPr>
                  <w:tcW w:w="2223" w:type="pct"/>
                  <w:noWrap w:val="0"/>
                  <w:vAlign w:val="center"/>
                </w:tcPr>
                <w:p>
                  <w:pPr>
                    <w:pStyle w:val="7"/>
                    <w:keepNext w:val="0"/>
                    <w:keepLines w:val="0"/>
                    <w:pageBreakBefore w:val="0"/>
                    <w:widowControl/>
                    <w:kinsoku/>
                    <w:wordWrap w:val="0"/>
                    <w:overflowPunct/>
                    <w:topLinePunct w:val="0"/>
                    <w:autoSpaceDE/>
                    <w:autoSpaceDN/>
                    <w:bidi w:val="0"/>
                    <w:adjustRightInd w:val="0"/>
                    <w:snapToGrid w:val="0"/>
                    <w:spacing w:after="0" w:afterLines="0" w:line="240" w:lineRule="auto"/>
                    <w:ind w:left="0" w:leftChars="0" w:right="0" w:rightChars="0" w:firstLine="420" w:firstLineChars="200"/>
                    <w:jc w:val="both"/>
                    <w:textAlignment w:val="auto"/>
                    <w:rPr>
                      <w:rFonts w:hint="default" w:ascii="Times New Roman" w:hAnsi="Times New Roman" w:eastAsia="宋体" w:cs="Times New Roman"/>
                      <w:spacing w:val="0"/>
                      <w:position w:val="0"/>
                      <w:sz w:val="21"/>
                      <w:szCs w:val="21"/>
                      <w:highlight w:val="none"/>
                      <w:lang w:val="en-US" w:eastAsia="zh-CN"/>
                    </w:rPr>
                  </w:pPr>
                  <w:r>
                    <w:rPr>
                      <w:rFonts w:hint="eastAsia" w:cs="Times New Roman"/>
                      <w:spacing w:val="0"/>
                      <w:position w:val="0"/>
                      <w:sz w:val="21"/>
                      <w:szCs w:val="21"/>
                      <w:highlight w:val="none"/>
                      <w:lang w:val="en-US" w:eastAsia="zh-CN"/>
                    </w:rPr>
                    <w:t>经调查，业主</w:t>
                  </w:r>
                  <w:r>
                    <w:rPr>
                      <w:rFonts w:hint="default" w:ascii="Times New Roman" w:hAnsi="Times New Roman" w:eastAsia="宋体" w:cs="Times New Roman"/>
                      <w:spacing w:val="0"/>
                      <w:position w:val="0"/>
                      <w:sz w:val="21"/>
                      <w:szCs w:val="21"/>
                      <w:highlight w:val="none"/>
                      <w:lang w:val="en-US" w:eastAsia="zh-CN"/>
                    </w:rPr>
                    <w:t>认真落实施工期噪声污染防治措施。生产设备的安装在封闭厂房内进行，合理布置施工设施，以减少设备安装噪声对周围环境的影响；设备安装过程中产生的少量废包装物分类收集，交垃圾回收站回收再利用。项目施工人员依托当地设施解决餐饮、厕所问题，日常生活排放的生活污水进入厂区现有</w:t>
                  </w:r>
                  <w:r>
                    <w:rPr>
                      <w:rFonts w:hint="eastAsia" w:cs="Times New Roman"/>
                      <w:spacing w:val="0"/>
                      <w:position w:val="0"/>
                      <w:sz w:val="21"/>
                      <w:szCs w:val="21"/>
                      <w:highlight w:val="none"/>
                      <w:lang w:val="en-US" w:eastAsia="zh-CN"/>
                    </w:rPr>
                    <w:t>的</w:t>
                  </w:r>
                  <w:r>
                    <w:rPr>
                      <w:rFonts w:hint="default" w:ascii="Times New Roman" w:hAnsi="Times New Roman" w:eastAsia="宋体" w:cs="Times New Roman"/>
                      <w:spacing w:val="0"/>
                      <w:position w:val="0"/>
                      <w:sz w:val="21"/>
                      <w:szCs w:val="21"/>
                      <w:highlight w:val="none"/>
                      <w:lang w:val="en-US" w:eastAsia="zh-CN"/>
                    </w:rPr>
                    <w:t>污水管网</w:t>
                  </w:r>
                  <w:r>
                    <w:rPr>
                      <w:rFonts w:hint="eastAsia" w:cs="Times New Roman"/>
                      <w:spacing w:val="0"/>
                      <w:position w:val="0"/>
                      <w:sz w:val="21"/>
                      <w:szCs w:val="21"/>
                      <w:highlight w:val="none"/>
                      <w:lang w:val="en-US" w:eastAsia="zh-CN"/>
                    </w:rPr>
                    <w:t>，由工业园区污水处理厂进行深度处理</w:t>
                  </w:r>
                  <w:r>
                    <w:rPr>
                      <w:rFonts w:hint="default" w:ascii="Times New Roman" w:hAnsi="Times New Roman" w:eastAsia="宋体" w:cs="Times New Roman"/>
                      <w:spacing w:val="0"/>
                      <w:position w:val="0"/>
                      <w:sz w:val="21"/>
                      <w:szCs w:val="21"/>
                      <w:highlight w:val="none"/>
                      <w:lang w:val="en-US" w:eastAsia="zh-CN"/>
                    </w:rPr>
                    <w:t>；项目竣工后，</w:t>
                  </w:r>
                  <w:r>
                    <w:rPr>
                      <w:rFonts w:hint="eastAsia" w:cs="Times New Roman"/>
                      <w:spacing w:val="0"/>
                      <w:position w:val="0"/>
                      <w:sz w:val="21"/>
                      <w:szCs w:val="21"/>
                      <w:highlight w:val="none"/>
                      <w:lang w:val="en-US" w:eastAsia="zh-CN"/>
                    </w:rPr>
                    <w:t>已</w:t>
                  </w:r>
                  <w:r>
                    <w:rPr>
                      <w:rFonts w:hint="default" w:ascii="Times New Roman" w:hAnsi="Times New Roman" w:eastAsia="宋体" w:cs="Times New Roman"/>
                      <w:spacing w:val="0"/>
                      <w:position w:val="0"/>
                      <w:sz w:val="21"/>
                      <w:szCs w:val="21"/>
                      <w:highlight w:val="none"/>
                      <w:lang w:val="en-US" w:eastAsia="zh-CN"/>
                    </w:rPr>
                    <w:t>立即拆除所有临时施工设施，并将所有废物运至垃圾填埋场进行处置。</w:t>
                  </w:r>
                </w:p>
              </w:tc>
              <w:tc>
                <w:tcPr>
                  <w:tcW w:w="278"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3"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lang w:val="en-US" w:eastAsia="zh-CN"/>
                    </w:rPr>
                    <w:t>3</w:t>
                  </w:r>
                </w:p>
              </w:tc>
              <w:tc>
                <w:tcPr>
                  <w:tcW w:w="2234" w:type="pct"/>
                  <w:noWrap w:val="0"/>
                  <w:vAlign w:val="center"/>
                </w:tcPr>
                <w:p>
                  <w:pPr>
                    <w:keepNext w:val="0"/>
                    <w:keepLines w:val="0"/>
                    <w:pageBreakBefore w:val="0"/>
                    <w:widowControl/>
                    <w:kinsoku/>
                    <w:overflowPunct/>
                    <w:topLinePunct w:val="0"/>
                    <w:autoSpaceDE/>
                    <w:autoSpaceDN/>
                    <w:bidi w:val="0"/>
                    <w:adjustRightInd w:val="0"/>
                    <w:snapToGrid w:val="0"/>
                    <w:spacing w:after="0" w:line="240" w:lineRule="auto"/>
                    <w:ind w:left="0" w:right="0" w:firstLine="0" w:firstLineChars="0"/>
                    <w:jc w:val="both"/>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rPr>
                    <w:t>该项目生产废水主要为玻璃原片清洗废水、车间地面及部分设备清洗废水，生产、生活废水依托项目区已有化粪池处理后，定期由槽车拉运至轮台县污水处理厂处理，严禁外排。待园区污水处理厂建成后，排入园区污水管网，进一步做深度处理。定期检查污水处理设施及排污管道，防止污水渗漏污染，并严格按照环保要求做好污水清运记录。</w:t>
                  </w:r>
                </w:p>
              </w:tc>
              <w:tc>
                <w:tcPr>
                  <w:tcW w:w="2223" w:type="pct"/>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right="0" w:firstLine="420" w:firstLineChars="200"/>
                    <w:jc w:val="both"/>
                    <w:textAlignment w:val="auto"/>
                    <w:rPr>
                      <w:rFonts w:hint="default" w:ascii="Times New Roman" w:hAnsi="Times New Roman" w:eastAsia="宋体" w:cs="Times New Roman"/>
                      <w:spacing w:val="0"/>
                      <w:position w:val="0"/>
                      <w:sz w:val="21"/>
                      <w:szCs w:val="21"/>
                      <w:highlight w:val="none"/>
                      <w:lang w:val="en-US" w:eastAsia="zh-CN"/>
                    </w:rPr>
                  </w:pPr>
                  <w:r>
                    <w:rPr>
                      <w:rFonts w:hint="eastAsia" w:cs="Times New Roman"/>
                      <w:spacing w:val="0"/>
                      <w:position w:val="0"/>
                      <w:sz w:val="21"/>
                      <w:szCs w:val="21"/>
                      <w:highlight w:val="none"/>
                      <w:lang w:val="en-US" w:eastAsia="zh-CN"/>
                    </w:rPr>
                    <w:t>经核实，</w:t>
                  </w:r>
                  <w:r>
                    <w:rPr>
                      <w:rFonts w:hint="default" w:ascii="Times New Roman" w:hAnsi="Times New Roman" w:eastAsia="宋体" w:cs="Times New Roman"/>
                      <w:spacing w:val="0"/>
                      <w:position w:val="0"/>
                      <w:sz w:val="21"/>
                      <w:szCs w:val="21"/>
                      <w:highlight w:val="none"/>
                      <w:lang w:val="en-US" w:eastAsia="zh-CN"/>
                    </w:rPr>
                    <w:t>本项目生产废水主要包括玻璃</w:t>
                  </w:r>
                  <w:r>
                    <w:rPr>
                      <w:rFonts w:hint="eastAsia" w:cs="Times New Roman"/>
                      <w:spacing w:val="0"/>
                      <w:position w:val="0"/>
                      <w:sz w:val="21"/>
                      <w:szCs w:val="21"/>
                      <w:highlight w:val="none"/>
                      <w:lang w:val="en-US" w:eastAsia="zh-CN"/>
                    </w:rPr>
                    <w:t>原片</w:t>
                  </w:r>
                  <w:r>
                    <w:rPr>
                      <w:rFonts w:hint="default" w:ascii="Times New Roman" w:hAnsi="Times New Roman" w:eastAsia="宋体" w:cs="Times New Roman"/>
                      <w:spacing w:val="0"/>
                      <w:position w:val="0"/>
                      <w:sz w:val="21"/>
                      <w:szCs w:val="21"/>
                      <w:highlight w:val="none"/>
                      <w:lang w:val="en-US" w:eastAsia="zh-CN"/>
                    </w:rPr>
                    <w:t>清洗废水、车间地面及部分设备清洗废水</w:t>
                  </w:r>
                  <w:r>
                    <w:rPr>
                      <w:rFonts w:hint="eastAsia" w:cs="Times New Roman"/>
                      <w:spacing w:val="0"/>
                      <w:position w:val="0"/>
                      <w:sz w:val="21"/>
                      <w:szCs w:val="21"/>
                      <w:highlight w:val="none"/>
                      <w:lang w:val="en-US" w:eastAsia="zh-CN"/>
                    </w:rPr>
                    <w:t>，</w:t>
                  </w:r>
                  <w:r>
                    <w:rPr>
                      <w:rFonts w:hint="default" w:ascii="Times New Roman" w:hAnsi="Times New Roman" w:eastAsia="宋体" w:cs="Times New Roman"/>
                      <w:spacing w:val="0"/>
                      <w:position w:val="0"/>
                      <w:sz w:val="21"/>
                      <w:szCs w:val="21"/>
                      <w:highlight w:val="none"/>
                      <w:lang w:val="en-US" w:eastAsia="zh-CN"/>
                    </w:rPr>
                    <w:t>生产和生活废水</w:t>
                  </w:r>
                  <w:r>
                    <w:rPr>
                      <w:rFonts w:hint="eastAsia" w:cs="Times New Roman"/>
                      <w:spacing w:val="0"/>
                      <w:position w:val="0"/>
                      <w:sz w:val="21"/>
                      <w:szCs w:val="21"/>
                      <w:highlight w:val="none"/>
                      <w:lang w:val="en-US" w:eastAsia="zh-CN"/>
                    </w:rPr>
                    <w:t>排入</w:t>
                  </w:r>
                  <w:r>
                    <w:rPr>
                      <w:rFonts w:hint="default" w:ascii="Times New Roman" w:hAnsi="Times New Roman" w:eastAsia="宋体" w:cs="Times New Roman"/>
                      <w:spacing w:val="0"/>
                      <w:position w:val="0"/>
                      <w:sz w:val="21"/>
                      <w:szCs w:val="21"/>
                      <w:highlight w:val="none"/>
                      <w:lang w:val="en-US" w:eastAsia="zh-CN"/>
                    </w:rPr>
                    <w:t>园区污水管网，</w:t>
                  </w:r>
                  <w:r>
                    <w:rPr>
                      <w:rFonts w:hint="eastAsia" w:cs="Times New Roman"/>
                      <w:spacing w:val="0"/>
                      <w:position w:val="0"/>
                      <w:sz w:val="21"/>
                      <w:szCs w:val="21"/>
                      <w:highlight w:val="none"/>
                      <w:lang w:val="en-US" w:eastAsia="zh-CN"/>
                    </w:rPr>
                    <w:t>依托</w:t>
                  </w:r>
                  <w:r>
                    <w:rPr>
                      <w:rFonts w:hint="default" w:ascii="Times New Roman" w:hAnsi="Times New Roman" w:eastAsia="宋体" w:cs="Times New Roman"/>
                      <w:spacing w:val="0"/>
                      <w:position w:val="0"/>
                      <w:sz w:val="21"/>
                      <w:szCs w:val="21"/>
                      <w:highlight w:val="none"/>
                      <w:lang w:val="en-US" w:eastAsia="zh-CN"/>
                    </w:rPr>
                    <w:t>园区污水处理厂</w:t>
                  </w:r>
                  <w:r>
                    <w:rPr>
                      <w:rFonts w:hint="eastAsia" w:cs="Times New Roman"/>
                      <w:spacing w:val="0"/>
                      <w:position w:val="0"/>
                      <w:sz w:val="21"/>
                      <w:szCs w:val="21"/>
                      <w:highlight w:val="none"/>
                      <w:lang w:val="en-US" w:eastAsia="zh-CN"/>
                    </w:rPr>
                    <w:t>做</w:t>
                  </w:r>
                  <w:r>
                    <w:rPr>
                      <w:rFonts w:hint="default" w:ascii="Times New Roman" w:hAnsi="Times New Roman" w:eastAsia="宋体" w:cs="Times New Roman"/>
                      <w:spacing w:val="0"/>
                      <w:position w:val="0"/>
                      <w:sz w:val="21"/>
                      <w:szCs w:val="21"/>
                      <w:highlight w:val="none"/>
                      <w:lang w:val="en-US" w:eastAsia="zh-CN"/>
                    </w:rPr>
                    <w:t>进一步处理。</w:t>
                  </w:r>
                  <w:r>
                    <w:rPr>
                      <w:rFonts w:hint="eastAsia" w:cs="Times New Roman"/>
                      <w:spacing w:val="0"/>
                      <w:position w:val="0"/>
                      <w:sz w:val="21"/>
                      <w:szCs w:val="21"/>
                      <w:highlight w:val="none"/>
                      <w:lang w:val="en-US" w:eastAsia="zh-CN"/>
                    </w:rPr>
                    <w:t>业主</w:t>
                  </w:r>
                  <w:r>
                    <w:rPr>
                      <w:rFonts w:hint="default" w:ascii="Times New Roman" w:hAnsi="Times New Roman" w:eastAsia="宋体" w:cs="Times New Roman"/>
                      <w:spacing w:val="0"/>
                      <w:position w:val="0"/>
                      <w:sz w:val="21"/>
                      <w:szCs w:val="21"/>
                      <w:highlight w:val="none"/>
                      <w:lang w:val="en-US" w:eastAsia="zh-CN"/>
                    </w:rPr>
                    <w:t>定期检查污水处理设施和污水</w:t>
                  </w:r>
                  <w:r>
                    <w:rPr>
                      <w:rFonts w:hint="eastAsia" w:cs="Times New Roman"/>
                      <w:spacing w:val="0"/>
                      <w:position w:val="0"/>
                      <w:sz w:val="21"/>
                      <w:szCs w:val="21"/>
                      <w:highlight w:val="none"/>
                      <w:lang w:val="en-US" w:eastAsia="zh-CN"/>
                    </w:rPr>
                    <w:t>排污</w:t>
                  </w:r>
                  <w:r>
                    <w:rPr>
                      <w:rFonts w:hint="default" w:ascii="Times New Roman" w:hAnsi="Times New Roman" w:eastAsia="宋体" w:cs="Times New Roman"/>
                      <w:spacing w:val="0"/>
                      <w:position w:val="0"/>
                      <w:sz w:val="21"/>
                      <w:szCs w:val="21"/>
                      <w:highlight w:val="none"/>
                      <w:lang w:val="en-US" w:eastAsia="zh-CN"/>
                    </w:rPr>
                    <w:t>管道，</w:t>
                  </w:r>
                  <w:r>
                    <w:rPr>
                      <w:rFonts w:hint="eastAsia" w:cs="Times New Roman"/>
                      <w:spacing w:val="0"/>
                      <w:position w:val="0"/>
                      <w:sz w:val="21"/>
                      <w:szCs w:val="21"/>
                      <w:highlight w:val="none"/>
                      <w:lang w:val="en-US" w:eastAsia="zh-CN"/>
                    </w:rPr>
                    <w:t>以免</w:t>
                  </w:r>
                  <w:r>
                    <w:rPr>
                      <w:rFonts w:hint="default" w:ascii="Times New Roman" w:hAnsi="Times New Roman" w:eastAsia="宋体" w:cs="Times New Roman"/>
                      <w:spacing w:val="0"/>
                      <w:position w:val="0"/>
                      <w:sz w:val="21"/>
                      <w:szCs w:val="21"/>
                      <w:highlight w:val="none"/>
                      <w:lang w:val="en-US" w:eastAsia="zh-CN"/>
                    </w:rPr>
                    <w:t>污水泄漏</w:t>
                  </w:r>
                  <w:r>
                    <w:rPr>
                      <w:rFonts w:hint="eastAsia" w:cs="Times New Roman"/>
                      <w:spacing w:val="0"/>
                      <w:position w:val="0"/>
                      <w:sz w:val="21"/>
                      <w:szCs w:val="21"/>
                      <w:highlight w:val="none"/>
                      <w:lang w:val="en-US" w:eastAsia="zh-CN"/>
                    </w:rPr>
                    <w:t>，且</w:t>
                  </w:r>
                  <w:r>
                    <w:rPr>
                      <w:rFonts w:hint="default" w:ascii="Times New Roman" w:hAnsi="Times New Roman" w:eastAsia="宋体" w:cs="Times New Roman"/>
                      <w:spacing w:val="0"/>
                      <w:position w:val="0"/>
                      <w:sz w:val="21"/>
                      <w:szCs w:val="21"/>
                      <w:highlight w:val="none"/>
                      <w:lang w:val="en-US" w:eastAsia="zh-CN"/>
                    </w:rPr>
                    <w:t>严格按照环保要求做好污水清</w:t>
                  </w:r>
                  <w:r>
                    <w:rPr>
                      <w:rFonts w:hint="eastAsia" w:cs="Times New Roman"/>
                      <w:spacing w:val="0"/>
                      <w:position w:val="0"/>
                      <w:sz w:val="21"/>
                      <w:szCs w:val="21"/>
                      <w:highlight w:val="none"/>
                      <w:lang w:val="en-US" w:eastAsia="zh-CN"/>
                    </w:rPr>
                    <w:t>运</w:t>
                  </w:r>
                  <w:r>
                    <w:rPr>
                      <w:rFonts w:hint="default" w:ascii="Times New Roman" w:hAnsi="Times New Roman" w:eastAsia="宋体" w:cs="Times New Roman"/>
                      <w:spacing w:val="0"/>
                      <w:position w:val="0"/>
                      <w:sz w:val="21"/>
                      <w:szCs w:val="21"/>
                      <w:highlight w:val="none"/>
                      <w:lang w:val="en-US" w:eastAsia="zh-CN"/>
                    </w:rPr>
                    <w:t>记录</w:t>
                  </w:r>
                  <w:r>
                    <w:rPr>
                      <w:rFonts w:hint="eastAsia" w:cs="Times New Roman"/>
                      <w:spacing w:val="0"/>
                      <w:position w:val="0"/>
                      <w:sz w:val="21"/>
                      <w:szCs w:val="21"/>
                      <w:highlight w:val="none"/>
                      <w:lang w:val="en-US" w:eastAsia="zh-CN"/>
                    </w:rPr>
                    <w:t>，保护项目区域的水环境</w:t>
                  </w:r>
                  <w:r>
                    <w:rPr>
                      <w:rFonts w:hint="default" w:ascii="Times New Roman" w:hAnsi="Times New Roman" w:eastAsia="宋体" w:cs="Times New Roman"/>
                      <w:spacing w:val="0"/>
                      <w:position w:val="0"/>
                      <w:sz w:val="21"/>
                      <w:szCs w:val="21"/>
                      <w:highlight w:val="none"/>
                      <w:lang w:val="en-US" w:eastAsia="zh-CN"/>
                    </w:rPr>
                    <w:t>，</w:t>
                  </w:r>
                  <w:r>
                    <w:rPr>
                      <w:rFonts w:hint="eastAsia" w:cs="Times New Roman"/>
                      <w:spacing w:val="0"/>
                      <w:position w:val="0"/>
                      <w:sz w:val="21"/>
                      <w:szCs w:val="21"/>
                      <w:highlight w:val="none"/>
                      <w:lang w:val="en-US" w:eastAsia="zh-CN"/>
                    </w:rPr>
                    <w:t>避免造成水环境污染影响</w:t>
                  </w:r>
                  <w:r>
                    <w:rPr>
                      <w:rFonts w:hint="default" w:ascii="Times New Roman" w:hAnsi="Times New Roman" w:eastAsia="宋体" w:cs="Times New Roman"/>
                      <w:spacing w:val="0"/>
                      <w:position w:val="0"/>
                      <w:sz w:val="21"/>
                      <w:szCs w:val="21"/>
                      <w:highlight w:val="none"/>
                      <w:lang w:val="en-US" w:eastAsia="zh-CN"/>
                    </w:rPr>
                    <w:t>。</w:t>
                  </w:r>
                </w:p>
              </w:tc>
              <w:tc>
                <w:tcPr>
                  <w:tcW w:w="278"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263"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lang w:val="en-US" w:eastAsia="zh-CN"/>
                    </w:rPr>
                    <w:t>4</w:t>
                  </w:r>
                </w:p>
              </w:tc>
              <w:tc>
                <w:tcPr>
                  <w:tcW w:w="2234" w:type="pct"/>
                  <w:noWrap w:val="0"/>
                  <w:vAlign w:val="center"/>
                </w:tcPr>
                <w:p>
                  <w:pPr>
                    <w:keepNext w:val="0"/>
                    <w:keepLines w:val="0"/>
                    <w:pageBreakBefore w:val="0"/>
                    <w:widowControl/>
                    <w:kinsoku/>
                    <w:overflowPunct/>
                    <w:topLinePunct w:val="0"/>
                    <w:autoSpaceDE/>
                    <w:autoSpaceDN/>
                    <w:bidi w:val="0"/>
                    <w:adjustRightInd w:val="0"/>
                    <w:snapToGrid w:val="0"/>
                    <w:spacing w:after="0" w:line="240" w:lineRule="auto"/>
                    <w:ind w:left="0" w:right="0" w:firstLine="0" w:firstLineChars="0"/>
                    <w:jc w:val="both"/>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rPr>
                    <w:t>该项目生产废气主要为淋漆及烘干工序产生的有机废气，淋漆和烘干工段共用一套废气处理装置，废气经过滤棉吸附处理漆雾、活性炭吸附处理挥发性有机物后，非甲烷总烃达到国家《大气污染物综合排放标准》（GB16297-1996）中二级标准，经15米高排气筒达标排放。</w:t>
                  </w:r>
                </w:p>
              </w:tc>
              <w:tc>
                <w:tcPr>
                  <w:tcW w:w="2223" w:type="pct"/>
                  <w:noWrap w:val="0"/>
                  <w:vAlign w:val="center"/>
                </w:tcPr>
                <w:p>
                  <w:pPr>
                    <w:keepNext w:val="0"/>
                    <w:keepLines w:val="0"/>
                    <w:pageBreakBefore w:val="0"/>
                    <w:widowControl/>
                    <w:kinsoku/>
                    <w:overflowPunct/>
                    <w:topLinePunct w:val="0"/>
                    <w:autoSpaceDE/>
                    <w:autoSpaceDN/>
                    <w:bidi w:val="0"/>
                    <w:adjustRightInd w:val="0"/>
                    <w:snapToGrid w:val="0"/>
                    <w:spacing w:after="0" w:line="240" w:lineRule="auto"/>
                    <w:ind w:left="0" w:right="0" w:firstLine="0"/>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rPr>
                    <w:t>该项目生产废气主要为淋漆及烘干工序产生的有机废气，淋漆和烘干工段共用一套废气处理装置，废气经过滤棉吸附处理漆雾、活性炭吸附处理挥发性有机物后，经15米高排气筒达标排放。</w:t>
                  </w:r>
                  <w:r>
                    <w:rPr>
                      <w:rFonts w:hint="eastAsia" w:cs="Times New Roman"/>
                      <w:spacing w:val="0"/>
                      <w:position w:val="0"/>
                      <w:sz w:val="21"/>
                      <w:szCs w:val="21"/>
                      <w:highlight w:val="none"/>
                      <w:lang w:val="en-US" w:eastAsia="zh-CN"/>
                    </w:rPr>
                    <w:t>验收监测期间，有组织非甲烷总烃排放浓度在0.82-1.20mg/m³，</w:t>
                  </w:r>
                  <w:r>
                    <w:rPr>
                      <w:rFonts w:hint="default" w:ascii="Times New Roman" w:hAnsi="Times New Roman" w:eastAsia="宋体" w:cs="Times New Roman"/>
                      <w:spacing w:val="0"/>
                      <w:position w:val="0"/>
                      <w:sz w:val="21"/>
                      <w:szCs w:val="21"/>
                      <w:highlight w:val="none"/>
                    </w:rPr>
                    <w:t>达到国家《大气污染物综合排放标准》（GB16297-1996）中二级标准</w:t>
                  </w:r>
                  <w:r>
                    <w:rPr>
                      <w:rFonts w:hint="eastAsia" w:cs="Times New Roman"/>
                      <w:spacing w:val="0"/>
                      <w:position w:val="0"/>
                      <w:sz w:val="21"/>
                      <w:szCs w:val="21"/>
                      <w:highlight w:val="none"/>
                      <w:lang w:eastAsia="zh-CN"/>
                    </w:rPr>
                    <w:t>，</w:t>
                  </w:r>
                  <w:r>
                    <w:rPr>
                      <w:rFonts w:hint="eastAsia" w:cs="Times New Roman"/>
                      <w:spacing w:val="0"/>
                      <w:position w:val="0"/>
                      <w:sz w:val="21"/>
                      <w:szCs w:val="21"/>
                      <w:highlight w:val="none"/>
                      <w:lang w:val="en-US" w:eastAsia="zh-CN"/>
                    </w:rPr>
                    <w:t>原设计在废气环保投入13万元，实际投入15万元，增加了2万元环保投入资金，有利于抑制废气排放，保护项目区的大气环境。</w:t>
                  </w:r>
                </w:p>
              </w:tc>
              <w:tc>
                <w:tcPr>
                  <w:tcW w:w="278"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3"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lang w:val="en-US" w:eastAsia="zh-CN"/>
                    </w:rPr>
                    <w:t>5</w:t>
                  </w:r>
                </w:p>
              </w:tc>
              <w:tc>
                <w:tcPr>
                  <w:tcW w:w="2234" w:type="pct"/>
                  <w:noWrap w:val="0"/>
                  <w:vAlign w:val="center"/>
                </w:tcPr>
                <w:p>
                  <w:pPr>
                    <w:keepNext w:val="0"/>
                    <w:keepLines w:val="0"/>
                    <w:pageBreakBefore w:val="0"/>
                    <w:widowControl/>
                    <w:kinsoku/>
                    <w:overflowPunct/>
                    <w:topLinePunct w:val="0"/>
                    <w:autoSpaceDE/>
                    <w:autoSpaceDN/>
                    <w:bidi w:val="0"/>
                    <w:adjustRightInd w:val="0"/>
                    <w:snapToGrid w:val="0"/>
                    <w:spacing w:after="0" w:line="240" w:lineRule="auto"/>
                    <w:ind w:left="0" w:right="0" w:firstLine="0" w:firstLineChars="0"/>
                    <w:jc w:val="both"/>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rPr>
                    <w:t>生产全过程在封闭厂房内进行，钢窗安装玻璃并加橡胶密封条；选用低噪声设备并合理布局，对各类设备噪声源采用有效的减振、隔声、消音等降噪措施，机电设备安装在符合隔振设计要求的混凝土基座上；定期开展设备的维护和保养，防止设备故障形成的非正常生产噪声；加强运输车辆管理，合理安排进出厂区的时间；科学装卸物料，控制作业速度，轻拿轻放，尽量降低物料卸载的落差，确保厂界噪声达到《工业企业厂界环境噪声排放标准》（GB12348-2008）3类标准。</w:t>
                  </w:r>
                </w:p>
              </w:tc>
              <w:tc>
                <w:tcPr>
                  <w:tcW w:w="222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420" w:firstLineChars="200"/>
                    <w:jc w:val="both"/>
                    <w:textAlignment w:val="auto"/>
                    <w:rPr>
                      <w:rFonts w:hint="default" w:ascii="Times New Roman" w:hAnsi="Times New Roman" w:eastAsia="宋体" w:cs="Times New Roman"/>
                      <w:spacing w:val="0"/>
                      <w:position w:val="0"/>
                      <w:sz w:val="21"/>
                      <w:szCs w:val="21"/>
                      <w:highlight w:val="none"/>
                      <w:lang w:val="en-US" w:eastAsia="zh-CN"/>
                    </w:rPr>
                  </w:pPr>
                  <w:r>
                    <w:rPr>
                      <w:rFonts w:hint="eastAsia" w:cs="Times New Roman"/>
                      <w:spacing w:val="0"/>
                      <w:position w:val="0"/>
                      <w:sz w:val="21"/>
                      <w:szCs w:val="21"/>
                      <w:highlight w:val="none"/>
                      <w:lang w:val="en-US" w:eastAsia="zh-CN"/>
                    </w:rPr>
                    <w:t>经核实，</w:t>
                  </w:r>
                  <w:r>
                    <w:rPr>
                      <w:rFonts w:hint="default" w:ascii="Times New Roman" w:hAnsi="Times New Roman" w:eastAsia="宋体" w:cs="Times New Roman"/>
                      <w:spacing w:val="0"/>
                      <w:position w:val="0"/>
                      <w:sz w:val="21"/>
                      <w:szCs w:val="21"/>
                      <w:highlight w:val="none"/>
                      <w:lang w:val="en-US" w:eastAsia="zh-CN"/>
                    </w:rPr>
                    <w:t>整个生产过程在封闭厂房内进行，钢窗安装玻璃和橡胶密封条；选用</w:t>
                  </w:r>
                  <w:r>
                    <w:rPr>
                      <w:rFonts w:hint="eastAsia" w:cs="Times New Roman"/>
                      <w:spacing w:val="0"/>
                      <w:position w:val="0"/>
                      <w:sz w:val="21"/>
                      <w:szCs w:val="21"/>
                      <w:highlight w:val="none"/>
                      <w:lang w:val="en-US" w:eastAsia="zh-CN"/>
                    </w:rPr>
                    <w:t>先进环保</w:t>
                  </w:r>
                  <w:r>
                    <w:rPr>
                      <w:rFonts w:hint="default" w:ascii="Times New Roman" w:hAnsi="Times New Roman" w:eastAsia="宋体" w:cs="Times New Roman"/>
                      <w:spacing w:val="0"/>
                      <w:position w:val="0"/>
                      <w:sz w:val="21"/>
                      <w:szCs w:val="21"/>
                      <w:highlight w:val="none"/>
                      <w:lang w:val="en-US" w:eastAsia="zh-CN"/>
                    </w:rPr>
                    <w:t>低噪声设备，合理布置，机电设备安装在混凝土基础上，满足隔振设计等要求；</w:t>
                  </w:r>
                  <w:r>
                    <w:rPr>
                      <w:rFonts w:hint="eastAsia" w:cs="Times New Roman"/>
                      <w:spacing w:val="0"/>
                      <w:position w:val="0"/>
                      <w:sz w:val="21"/>
                      <w:szCs w:val="21"/>
                      <w:highlight w:val="none"/>
                      <w:lang w:val="en-US" w:eastAsia="zh-CN"/>
                    </w:rPr>
                    <w:t>设置各个设备维护保养周期表，对</w:t>
                  </w:r>
                  <w:r>
                    <w:rPr>
                      <w:rFonts w:hint="default" w:ascii="Times New Roman" w:hAnsi="Times New Roman" w:eastAsia="宋体" w:cs="Times New Roman"/>
                      <w:spacing w:val="0"/>
                      <w:position w:val="0"/>
                      <w:sz w:val="21"/>
                      <w:szCs w:val="21"/>
                      <w:highlight w:val="none"/>
                      <w:lang w:val="en-US" w:eastAsia="zh-CN"/>
                    </w:rPr>
                    <w:t>设备定期进行维护保养，避免设备故障引起的异常生产噪音；加强运输车辆管理，</w:t>
                  </w:r>
                  <w:r>
                    <w:rPr>
                      <w:rFonts w:hint="eastAsia" w:cs="Times New Roman"/>
                      <w:spacing w:val="0"/>
                      <w:position w:val="0"/>
                      <w:sz w:val="21"/>
                      <w:szCs w:val="21"/>
                      <w:highlight w:val="none"/>
                      <w:lang w:val="en-US" w:eastAsia="zh-CN"/>
                    </w:rPr>
                    <w:t>根据实际情况</w:t>
                  </w:r>
                  <w:r>
                    <w:rPr>
                      <w:rFonts w:hint="default" w:ascii="Times New Roman" w:hAnsi="Times New Roman" w:eastAsia="宋体" w:cs="Times New Roman"/>
                      <w:spacing w:val="0"/>
                      <w:position w:val="0"/>
                      <w:sz w:val="21"/>
                      <w:szCs w:val="21"/>
                      <w:highlight w:val="none"/>
                      <w:lang w:val="en-US" w:eastAsia="zh-CN"/>
                    </w:rPr>
                    <w:t>合理</w:t>
                  </w:r>
                  <w:r>
                    <w:rPr>
                      <w:rFonts w:hint="eastAsia" w:cs="Times New Roman"/>
                      <w:spacing w:val="0"/>
                      <w:position w:val="0"/>
                      <w:sz w:val="21"/>
                      <w:szCs w:val="21"/>
                      <w:highlight w:val="none"/>
                      <w:lang w:val="en-US" w:eastAsia="zh-CN"/>
                    </w:rPr>
                    <w:t>安排</w:t>
                  </w:r>
                  <w:r>
                    <w:rPr>
                      <w:rFonts w:hint="default" w:ascii="Times New Roman" w:hAnsi="Times New Roman" w:eastAsia="宋体" w:cs="Times New Roman"/>
                      <w:spacing w:val="0"/>
                      <w:position w:val="0"/>
                      <w:sz w:val="21"/>
                      <w:szCs w:val="21"/>
                      <w:highlight w:val="none"/>
                      <w:lang w:val="en-US" w:eastAsia="zh-CN"/>
                    </w:rPr>
                    <w:t>组织</w:t>
                  </w:r>
                  <w:r>
                    <w:rPr>
                      <w:rFonts w:hint="eastAsia" w:cs="Times New Roman"/>
                      <w:spacing w:val="0"/>
                      <w:position w:val="0"/>
                      <w:sz w:val="21"/>
                      <w:szCs w:val="21"/>
                      <w:highlight w:val="none"/>
                      <w:lang w:val="en-US" w:eastAsia="zh-CN"/>
                    </w:rPr>
                    <w:t>车辆</w:t>
                  </w:r>
                  <w:r>
                    <w:rPr>
                      <w:rFonts w:hint="default" w:ascii="Times New Roman" w:hAnsi="Times New Roman" w:eastAsia="宋体" w:cs="Times New Roman"/>
                      <w:spacing w:val="0"/>
                      <w:position w:val="0"/>
                      <w:sz w:val="21"/>
                      <w:szCs w:val="21"/>
                      <w:highlight w:val="none"/>
                      <w:lang w:val="en-US" w:eastAsia="zh-CN"/>
                    </w:rPr>
                    <w:t>进出厂时间；小心搬运物料，控制作业速度，</w:t>
                  </w:r>
                  <w:r>
                    <w:rPr>
                      <w:rFonts w:hint="default" w:ascii="Times New Roman" w:hAnsi="Times New Roman" w:eastAsia="宋体" w:cs="Times New Roman"/>
                      <w:spacing w:val="0"/>
                      <w:position w:val="0"/>
                      <w:sz w:val="21"/>
                      <w:szCs w:val="21"/>
                      <w:highlight w:val="none"/>
                    </w:rPr>
                    <w:t>降低物料卸载</w:t>
                  </w:r>
                  <w:r>
                    <w:rPr>
                      <w:rFonts w:hint="eastAsia" w:cs="Times New Roman"/>
                      <w:spacing w:val="0"/>
                      <w:position w:val="0"/>
                      <w:sz w:val="21"/>
                      <w:szCs w:val="21"/>
                      <w:highlight w:val="none"/>
                      <w:lang w:val="en-US" w:eastAsia="zh-CN"/>
                    </w:rPr>
                    <w:t>高度</w:t>
                  </w:r>
                  <w:r>
                    <w:rPr>
                      <w:rFonts w:hint="default" w:ascii="Times New Roman" w:hAnsi="Times New Roman" w:eastAsia="宋体" w:cs="Times New Roman"/>
                      <w:spacing w:val="0"/>
                      <w:position w:val="0"/>
                      <w:sz w:val="21"/>
                      <w:szCs w:val="21"/>
                      <w:highlight w:val="none"/>
                    </w:rPr>
                    <w:t>落差</w:t>
                  </w:r>
                  <w:r>
                    <w:rPr>
                      <w:rFonts w:hint="default" w:ascii="Times New Roman" w:hAnsi="Times New Roman" w:eastAsia="宋体" w:cs="Times New Roman"/>
                      <w:spacing w:val="0"/>
                      <w:position w:val="0"/>
                      <w:sz w:val="21"/>
                      <w:szCs w:val="21"/>
                      <w:highlight w:val="none"/>
                      <w:lang w:val="en-US" w:eastAsia="zh-CN"/>
                    </w:rPr>
                    <w:t>，尽量</w:t>
                  </w:r>
                  <w:r>
                    <w:rPr>
                      <w:rFonts w:hint="eastAsia" w:cs="Times New Roman"/>
                      <w:spacing w:val="0"/>
                      <w:position w:val="0"/>
                      <w:sz w:val="21"/>
                      <w:szCs w:val="21"/>
                      <w:highlight w:val="none"/>
                      <w:lang w:val="en-US" w:eastAsia="zh-CN"/>
                    </w:rPr>
                    <w:t>做到</w:t>
                  </w:r>
                  <w:r>
                    <w:rPr>
                      <w:rFonts w:hint="default" w:ascii="Times New Roman" w:hAnsi="Times New Roman" w:eastAsia="宋体" w:cs="Times New Roman"/>
                      <w:spacing w:val="0"/>
                      <w:position w:val="0"/>
                      <w:sz w:val="21"/>
                      <w:szCs w:val="21"/>
                      <w:highlight w:val="none"/>
                      <w:lang w:val="en-US" w:eastAsia="zh-CN"/>
                    </w:rPr>
                    <w:t>科学装卸</w:t>
                  </w:r>
                  <w:r>
                    <w:rPr>
                      <w:rFonts w:hint="eastAsia" w:cs="Times New Roman"/>
                      <w:spacing w:val="0"/>
                      <w:position w:val="0"/>
                      <w:sz w:val="21"/>
                      <w:szCs w:val="21"/>
                      <w:highlight w:val="none"/>
                      <w:lang w:val="en-US" w:eastAsia="zh-CN"/>
                    </w:rPr>
                    <w:t>。验收监测期间，厂界噪声4个监测点，昼间噪声最大值为51.1dB（A），夜间噪声最大值为45.9dB（A），监测期间噪声值均满足《工业企业厂界环境噪声排放标准》（GB12348-2008）中3类环境噪声排放限值（昼间65dB（A），夜间55dB（A））。</w:t>
                  </w:r>
                </w:p>
              </w:tc>
              <w:tc>
                <w:tcPr>
                  <w:tcW w:w="278"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3"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lang w:val="en-US" w:eastAsia="zh-CN"/>
                    </w:rPr>
                    <w:t>6</w:t>
                  </w:r>
                </w:p>
              </w:tc>
              <w:tc>
                <w:tcPr>
                  <w:tcW w:w="2234" w:type="pct"/>
                  <w:noWrap w:val="0"/>
                  <w:vAlign w:val="center"/>
                </w:tcPr>
                <w:p>
                  <w:pPr>
                    <w:keepNext w:val="0"/>
                    <w:keepLines w:val="0"/>
                    <w:pageBreakBefore w:val="0"/>
                    <w:widowControl/>
                    <w:kinsoku/>
                    <w:overflowPunct/>
                    <w:topLinePunct w:val="0"/>
                    <w:autoSpaceDE/>
                    <w:autoSpaceDN/>
                    <w:bidi w:val="0"/>
                    <w:adjustRightInd w:val="0"/>
                    <w:snapToGrid w:val="0"/>
                    <w:spacing w:after="0" w:line="240" w:lineRule="auto"/>
                    <w:ind w:left="0" w:right="0" w:firstLine="0" w:firstLineChars="0"/>
                    <w:jc w:val="both"/>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rPr>
                    <w:t>按照</w:t>
                  </w:r>
                  <w:r>
                    <w:rPr>
                      <w:rFonts w:hint="eastAsia" w:cs="Times New Roman"/>
                      <w:spacing w:val="0"/>
                      <w:position w:val="0"/>
                      <w:sz w:val="21"/>
                      <w:szCs w:val="21"/>
                      <w:highlight w:val="none"/>
                      <w:lang w:eastAsia="zh-CN"/>
                    </w:rPr>
                    <w:t>“</w:t>
                  </w:r>
                  <w:r>
                    <w:rPr>
                      <w:rFonts w:hint="default" w:ascii="Times New Roman" w:hAnsi="Times New Roman" w:eastAsia="宋体" w:cs="Times New Roman"/>
                      <w:spacing w:val="0"/>
                      <w:position w:val="0"/>
                      <w:sz w:val="21"/>
                      <w:szCs w:val="21"/>
                      <w:highlight w:val="none"/>
                    </w:rPr>
                    <w:t>减量化、资源化、无害化</w:t>
                  </w:r>
                  <w:r>
                    <w:rPr>
                      <w:rFonts w:hint="eastAsia" w:cs="Times New Roman"/>
                      <w:spacing w:val="0"/>
                      <w:position w:val="0"/>
                      <w:sz w:val="21"/>
                      <w:szCs w:val="21"/>
                      <w:highlight w:val="none"/>
                      <w:lang w:eastAsia="zh-CN"/>
                    </w:rPr>
                    <w:t>”</w:t>
                  </w:r>
                  <w:r>
                    <w:rPr>
                      <w:rFonts w:hint="default" w:ascii="Times New Roman" w:hAnsi="Times New Roman" w:eastAsia="宋体" w:cs="Times New Roman"/>
                      <w:spacing w:val="0"/>
                      <w:position w:val="0"/>
                      <w:sz w:val="21"/>
                      <w:szCs w:val="21"/>
                      <w:highlight w:val="none"/>
                    </w:rPr>
                    <w:t>处理原则，项目破损玻璃集中收集后回用于生产；油漆空瓶、废活性炭、废过滤棉属于危险废物，暂存于危险废物暂存场所，定期全部移交有危废处理资质的单位进行无害化处理，并严格执行危险废物转移联单制度；包装材料、不合格产品集中收集后外售，生活垃圾经分类收集后，交由环卫部门定时统一处置。</w:t>
                  </w:r>
                </w:p>
              </w:tc>
              <w:tc>
                <w:tcPr>
                  <w:tcW w:w="222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420" w:firstLineChars="200"/>
                    <w:jc w:val="both"/>
                    <w:textAlignment w:val="auto"/>
                    <w:rPr>
                      <w:rFonts w:hint="default" w:ascii="Times New Roman" w:hAnsi="Times New Roman" w:eastAsia="宋体" w:cs="Times New Roman"/>
                      <w:spacing w:val="0"/>
                      <w:position w:val="0"/>
                      <w:sz w:val="21"/>
                      <w:szCs w:val="21"/>
                      <w:highlight w:val="none"/>
                      <w:lang w:val="en-US" w:eastAsia="zh-CN"/>
                    </w:rPr>
                  </w:pPr>
                  <w:r>
                    <w:rPr>
                      <w:rFonts w:hint="eastAsia" w:cs="Times New Roman"/>
                      <w:spacing w:val="0"/>
                      <w:position w:val="0"/>
                      <w:sz w:val="21"/>
                      <w:szCs w:val="21"/>
                      <w:highlight w:val="none"/>
                      <w:lang w:val="en-US" w:eastAsia="zh-CN"/>
                    </w:rPr>
                    <w:t>已严格</w:t>
                  </w:r>
                  <w:r>
                    <w:rPr>
                      <w:rFonts w:hint="default" w:ascii="Times New Roman" w:hAnsi="Times New Roman" w:eastAsia="宋体" w:cs="Times New Roman"/>
                      <w:spacing w:val="0"/>
                      <w:position w:val="0"/>
                      <w:sz w:val="21"/>
                      <w:szCs w:val="21"/>
                      <w:highlight w:val="none"/>
                    </w:rPr>
                    <w:t>按照</w:t>
                  </w:r>
                  <w:r>
                    <w:rPr>
                      <w:rFonts w:hint="eastAsia" w:cs="Times New Roman"/>
                      <w:spacing w:val="0"/>
                      <w:position w:val="0"/>
                      <w:sz w:val="21"/>
                      <w:szCs w:val="21"/>
                      <w:highlight w:val="none"/>
                      <w:lang w:eastAsia="zh-CN"/>
                    </w:rPr>
                    <w:t>“</w:t>
                  </w:r>
                  <w:r>
                    <w:rPr>
                      <w:rFonts w:hint="default" w:ascii="Times New Roman" w:hAnsi="Times New Roman" w:eastAsia="宋体" w:cs="Times New Roman"/>
                      <w:spacing w:val="0"/>
                      <w:position w:val="0"/>
                      <w:sz w:val="21"/>
                      <w:szCs w:val="21"/>
                      <w:highlight w:val="none"/>
                    </w:rPr>
                    <w:t>减量化、资源化、无害化</w:t>
                  </w:r>
                  <w:r>
                    <w:rPr>
                      <w:rFonts w:hint="eastAsia" w:cs="Times New Roman"/>
                      <w:spacing w:val="0"/>
                      <w:position w:val="0"/>
                      <w:sz w:val="21"/>
                      <w:szCs w:val="21"/>
                      <w:highlight w:val="none"/>
                      <w:lang w:eastAsia="zh-CN"/>
                    </w:rPr>
                    <w:t>”</w:t>
                  </w:r>
                  <w:r>
                    <w:rPr>
                      <w:rFonts w:hint="eastAsia" w:cs="Times New Roman"/>
                      <w:spacing w:val="0"/>
                      <w:position w:val="0"/>
                      <w:sz w:val="21"/>
                      <w:szCs w:val="21"/>
                      <w:highlight w:val="none"/>
                      <w:lang w:val="en-US" w:eastAsia="zh-CN"/>
                    </w:rPr>
                    <w:t>的</w:t>
                  </w:r>
                  <w:r>
                    <w:rPr>
                      <w:rFonts w:hint="default" w:ascii="Times New Roman" w:hAnsi="Times New Roman" w:eastAsia="宋体" w:cs="Times New Roman"/>
                      <w:spacing w:val="0"/>
                      <w:position w:val="0"/>
                      <w:sz w:val="21"/>
                      <w:szCs w:val="21"/>
                      <w:highlight w:val="none"/>
                    </w:rPr>
                    <w:t>处理原则，</w:t>
                  </w:r>
                  <w:r>
                    <w:rPr>
                      <w:rFonts w:hint="eastAsia" w:cs="Times New Roman"/>
                      <w:spacing w:val="0"/>
                      <w:position w:val="0"/>
                      <w:sz w:val="21"/>
                      <w:szCs w:val="21"/>
                      <w:highlight w:val="none"/>
                      <w:lang w:val="en-US" w:eastAsia="zh-CN"/>
                    </w:rPr>
                    <w:t>将</w:t>
                  </w:r>
                  <w:r>
                    <w:rPr>
                      <w:rFonts w:hint="default" w:ascii="Times New Roman" w:hAnsi="Times New Roman" w:eastAsia="宋体" w:cs="Times New Roman"/>
                      <w:spacing w:val="0"/>
                      <w:position w:val="0"/>
                      <w:sz w:val="21"/>
                      <w:szCs w:val="21"/>
                      <w:highlight w:val="none"/>
                    </w:rPr>
                    <w:t>项目破损玻璃集中收集后回用于生产；危险废物</w:t>
                  </w:r>
                  <w:r>
                    <w:rPr>
                      <w:rFonts w:hint="eastAsia" w:cs="Times New Roman"/>
                      <w:spacing w:val="0"/>
                      <w:position w:val="0"/>
                      <w:sz w:val="21"/>
                      <w:szCs w:val="21"/>
                      <w:highlight w:val="none"/>
                      <w:lang w:eastAsia="zh-CN"/>
                    </w:rPr>
                    <w:t>：</w:t>
                  </w:r>
                  <w:r>
                    <w:rPr>
                      <w:rFonts w:hint="default" w:ascii="Times New Roman" w:hAnsi="Times New Roman" w:eastAsia="宋体" w:cs="Times New Roman"/>
                      <w:spacing w:val="0"/>
                      <w:position w:val="0"/>
                      <w:sz w:val="21"/>
                      <w:szCs w:val="21"/>
                      <w:highlight w:val="none"/>
                    </w:rPr>
                    <w:t>油漆空瓶、废活性炭、废过滤棉</w:t>
                  </w:r>
                  <w:r>
                    <w:rPr>
                      <w:rFonts w:hint="eastAsia" w:cs="Times New Roman"/>
                      <w:spacing w:val="0"/>
                      <w:position w:val="0"/>
                      <w:sz w:val="21"/>
                      <w:szCs w:val="21"/>
                      <w:highlight w:val="none"/>
                      <w:lang w:val="en-US" w:eastAsia="zh-CN"/>
                    </w:rPr>
                    <w:t>等</w:t>
                  </w:r>
                  <w:r>
                    <w:rPr>
                      <w:rFonts w:hint="default" w:ascii="Times New Roman" w:hAnsi="Times New Roman" w:eastAsia="宋体" w:cs="Times New Roman"/>
                      <w:spacing w:val="0"/>
                      <w:position w:val="0"/>
                      <w:sz w:val="21"/>
                      <w:szCs w:val="21"/>
                      <w:highlight w:val="none"/>
                    </w:rPr>
                    <w:t>暂存于危险废物暂存</w:t>
                  </w:r>
                  <w:r>
                    <w:rPr>
                      <w:rFonts w:hint="eastAsia" w:cs="Times New Roman"/>
                      <w:spacing w:val="0"/>
                      <w:position w:val="0"/>
                      <w:sz w:val="21"/>
                      <w:szCs w:val="21"/>
                      <w:highlight w:val="none"/>
                      <w:lang w:val="en-US" w:eastAsia="zh-CN"/>
                    </w:rPr>
                    <w:t>间</w:t>
                  </w:r>
                  <w:r>
                    <w:rPr>
                      <w:rFonts w:hint="default" w:ascii="Times New Roman" w:hAnsi="Times New Roman" w:eastAsia="宋体" w:cs="Times New Roman"/>
                      <w:spacing w:val="0"/>
                      <w:position w:val="0"/>
                      <w:sz w:val="21"/>
                      <w:szCs w:val="21"/>
                      <w:highlight w:val="none"/>
                    </w:rPr>
                    <w:t>，定期全部移交有危废处理资质的单位进行无害化处理，并严格执行危险废物转移联单制度；包装材料、不合格产品集中收集后外售，生活垃圾经分类收集后，交由</w:t>
                  </w:r>
                  <w:r>
                    <w:rPr>
                      <w:rFonts w:hint="eastAsia" w:cs="Times New Roman"/>
                      <w:spacing w:val="0"/>
                      <w:position w:val="0"/>
                      <w:sz w:val="21"/>
                      <w:szCs w:val="21"/>
                      <w:highlight w:val="none"/>
                      <w:lang w:val="en-US" w:eastAsia="zh-CN"/>
                    </w:rPr>
                    <w:t>环境卫生</w:t>
                  </w:r>
                  <w:r>
                    <w:rPr>
                      <w:rFonts w:hint="default" w:ascii="Times New Roman" w:hAnsi="Times New Roman" w:eastAsia="宋体" w:cs="Times New Roman"/>
                      <w:spacing w:val="0"/>
                      <w:position w:val="0"/>
                      <w:sz w:val="21"/>
                      <w:szCs w:val="21"/>
                      <w:highlight w:val="none"/>
                    </w:rPr>
                    <w:t>部门</w:t>
                  </w:r>
                  <w:r>
                    <w:rPr>
                      <w:rFonts w:hint="eastAsia" w:cs="Times New Roman"/>
                      <w:spacing w:val="0"/>
                      <w:position w:val="0"/>
                      <w:sz w:val="21"/>
                      <w:szCs w:val="21"/>
                      <w:highlight w:val="none"/>
                      <w:lang w:val="en-US" w:eastAsia="zh-CN"/>
                    </w:rPr>
                    <w:t>定期</w:t>
                  </w:r>
                  <w:r>
                    <w:rPr>
                      <w:rFonts w:hint="default" w:ascii="Times New Roman" w:hAnsi="Times New Roman" w:eastAsia="宋体" w:cs="Times New Roman"/>
                      <w:spacing w:val="0"/>
                      <w:position w:val="0"/>
                      <w:sz w:val="21"/>
                      <w:szCs w:val="21"/>
                      <w:highlight w:val="none"/>
                    </w:rPr>
                    <w:t>统一处置。</w:t>
                  </w:r>
                </w:p>
              </w:tc>
              <w:tc>
                <w:tcPr>
                  <w:tcW w:w="278"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263"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highlight w:val="none"/>
                      <w:lang w:val="en-US" w:eastAsia="zh-CN"/>
                    </w:rPr>
                  </w:pPr>
                  <w:r>
                    <w:rPr>
                      <w:rFonts w:hint="eastAsia" w:cs="Times New Roman"/>
                      <w:spacing w:val="0"/>
                      <w:position w:val="0"/>
                      <w:sz w:val="21"/>
                      <w:szCs w:val="21"/>
                      <w:highlight w:val="none"/>
                      <w:lang w:val="en-US" w:eastAsia="zh-CN"/>
                    </w:rPr>
                    <w:t>7</w:t>
                  </w:r>
                </w:p>
              </w:tc>
              <w:tc>
                <w:tcPr>
                  <w:tcW w:w="2234" w:type="pct"/>
                  <w:noWrap w:val="0"/>
                  <w:vAlign w:val="center"/>
                </w:tcPr>
                <w:p>
                  <w:pPr>
                    <w:keepNext w:val="0"/>
                    <w:keepLines w:val="0"/>
                    <w:pageBreakBefore w:val="0"/>
                    <w:widowControl/>
                    <w:kinsoku/>
                    <w:overflowPunct/>
                    <w:topLinePunct w:val="0"/>
                    <w:autoSpaceDE/>
                    <w:autoSpaceDN/>
                    <w:bidi w:val="0"/>
                    <w:adjustRightInd w:val="0"/>
                    <w:snapToGrid w:val="0"/>
                    <w:spacing w:after="0" w:line="240" w:lineRule="auto"/>
                    <w:ind w:left="0" w:right="0" w:firstLine="0" w:firstLineChars="0"/>
                    <w:jc w:val="both"/>
                    <w:textAlignment w:val="auto"/>
                    <w:rPr>
                      <w:rFonts w:hint="default" w:ascii="Times New Roman" w:hAnsi="Times New Roman" w:eastAsia="宋体" w:cs="Times New Roman"/>
                      <w:spacing w:val="0"/>
                      <w:position w:val="0"/>
                      <w:sz w:val="21"/>
                      <w:szCs w:val="21"/>
                      <w:highlight w:val="none"/>
                    </w:rPr>
                  </w:pPr>
                  <w:r>
                    <w:rPr>
                      <w:rFonts w:hint="default" w:ascii="Times New Roman" w:hAnsi="Times New Roman" w:eastAsia="宋体" w:cs="Times New Roman"/>
                      <w:spacing w:val="0"/>
                      <w:position w:val="0"/>
                      <w:sz w:val="21"/>
                      <w:szCs w:val="21"/>
                      <w:highlight w:val="none"/>
                    </w:rPr>
                    <w:t>严格按照</w:t>
                  </w:r>
                  <w:r>
                    <w:rPr>
                      <w:rFonts w:hint="eastAsia" w:cs="Times New Roman"/>
                      <w:spacing w:val="0"/>
                      <w:position w:val="0"/>
                      <w:sz w:val="21"/>
                      <w:szCs w:val="21"/>
                      <w:highlight w:val="none"/>
                      <w:lang w:eastAsia="zh-CN"/>
                    </w:rPr>
                    <w:t>“</w:t>
                  </w:r>
                  <w:r>
                    <w:rPr>
                      <w:rFonts w:hint="default" w:ascii="Times New Roman" w:hAnsi="Times New Roman" w:eastAsia="宋体" w:cs="Times New Roman"/>
                      <w:spacing w:val="0"/>
                      <w:position w:val="0"/>
                      <w:sz w:val="21"/>
                      <w:szCs w:val="21"/>
                      <w:highlight w:val="none"/>
                    </w:rPr>
                    <w:t>报告表</w:t>
                  </w:r>
                  <w:r>
                    <w:rPr>
                      <w:rFonts w:hint="eastAsia" w:cs="Times New Roman"/>
                      <w:spacing w:val="0"/>
                      <w:position w:val="0"/>
                      <w:sz w:val="21"/>
                      <w:szCs w:val="21"/>
                      <w:highlight w:val="none"/>
                      <w:lang w:eastAsia="zh-CN"/>
                    </w:rPr>
                    <w:t>”</w:t>
                  </w:r>
                  <w:r>
                    <w:rPr>
                      <w:rFonts w:hint="default" w:ascii="Times New Roman" w:hAnsi="Times New Roman" w:eastAsia="宋体" w:cs="Times New Roman"/>
                      <w:spacing w:val="0"/>
                      <w:position w:val="0"/>
                      <w:sz w:val="21"/>
                      <w:szCs w:val="21"/>
                      <w:highlight w:val="none"/>
                    </w:rPr>
                    <w:t>要求，成品应规范整齐的摆放于仓库内，规范设置各类排污口，树立标识牌。</w:t>
                  </w:r>
                </w:p>
              </w:tc>
              <w:tc>
                <w:tcPr>
                  <w:tcW w:w="222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420" w:firstLineChars="200"/>
                    <w:jc w:val="both"/>
                    <w:textAlignment w:val="auto"/>
                    <w:rPr>
                      <w:rFonts w:hint="default" w:ascii="Times New Roman" w:hAnsi="Times New Roman" w:eastAsia="宋体" w:cs="Times New Roman"/>
                      <w:spacing w:val="0"/>
                      <w:position w:val="0"/>
                      <w:sz w:val="21"/>
                      <w:szCs w:val="21"/>
                      <w:highlight w:val="none"/>
                      <w:lang w:val="en-US" w:eastAsia="zh-CN"/>
                    </w:rPr>
                  </w:pPr>
                  <w:r>
                    <w:rPr>
                      <w:rFonts w:hint="eastAsia" w:cs="Times New Roman"/>
                      <w:spacing w:val="0"/>
                      <w:position w:val="0"/>
                      <w:sz w:val="21"/>
                      <w:szCs w:val="21"/>
                      <w:highlight w:val="none"/>
                      <w:lang w:val="en-US" w:eastAsia="zh-CN"/>
                    </w:rPr>
                    <w:t>已严格按照“报告表”要求将成品在仓库内规范摆放整齐，并规范设置了各类排污口和标识牌。</w:t>
                  </w:r>
                </w:p>
              </w:tc>
              <w:tc>
                <w:tcPr>
                  <w:tcW w:w="278"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3"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cs="Times New Roman"/>
                      <w:spacing w:val="0"/>
                      <w:position w:val="0"/>
                      <w:sz w:val="21"/>
                      <w:szCs w:val="21"/>
                      <w:highlight w:val="none"/>
                      <w:lang w:val="en-US" w:eastAsia="zh-CN"/>
                    </w:rPr>
                  </w:pPr>
                  <w:r>
                    <w:rPr>
                      <w:rFonts w:hint="eastAsia" w:cs="Times New Roman"/>
                      <w:spacing w:val="0"/>
                      <w:position w:val="0"/>
                      <w:sz w:val="21"/>
                      <w:szCs w:val="21"/>
                      <w:highlight w:val="none"/>
                      <w:lang w:val="en-US" w:eastAsia="zh-CN"/>
                    </w:rPr>
                    <w:t>8</w:t>
                  </w:r>
                </w:p>
              </w:tc>
              <w:tc>
                <w:tcPr>
                  <w:tcW w:w="2234" w:type="pct"/>
                  <w:noWrap w:val="0"/>
                  <w:vAlign w:val="center"/>
                </w:tcPr>
                <w:p>
                  <w:pPr>
                    <w:keepNext w:val="0"/>
                    <w:keepLines w:val="0"/>
                    <w:pageBreakBefore w:val="0"/>
                    <w:widowControl/>
                    <w:kinsoku/>
                    <w:overflowPunct/>
                    <w:topLinePunct w:val="0"/>
                    <w:autoSpaceDE/>
                    <w:autoSpaceDN/>
                    <w:bidi w:val="0"/>
                    <w:adjustRightInd w:val="0"/>
                    <w:snapToGrid w:val="0"/>
                    <w:spacing w:after="0" w:line="240" w:lineRule="auto"/>
                    <w:ind w:left="0" w:right="0" w:firstLine="0" w:firstLineChars="0"/>
                    <w:jc w:val="both"/>
                    <w:textAlignment w:val="auto"/>
                    <w:rPr>
                      <w:rFonts w:hint="default" w:ascii="Times New Roman" w:hAnsi="Times New Roman" w:eastAsia="宋体" w:cs="Times New Roman"/>
                      <w:spacing w:val="0"/>
                      <w:position w:val="0"/>
                      <w:sz w:val="21"/>
                      <w:szCs w:val="21"/>
                      <w:highlight w:val="none"/>
                    </w:rPr>
                  </w:pPr>
                  <w:r>
                    <w:rPr>
                      <w:rFonts w:hint="default" w:ascii="Times New Roman" w:hAnsi="Times New Roman" w:eastAsia="宋体" w:cs="Times New Roman"/>
                      <w:spacing w:val="0"/>
                      <w:position w:val="0"/>
                      <w:sz w:val="21"/>
                      <w:szCs w:val="21"/>
                      <w:highlight w:val="none"/>
                    </w:rPr>
                    <w:t>设置专门的环保机构，配备1-2名专职环境管理人员，负责日常环境管理和环境监测严格环保设施操作规程，做好运行记录，对生产设备和除尘设施进行定期检修，发现隐患及时处理，杜绝盲目生产造成非正常工况及事故排放对环境产生影响。</w:t>
                  </w:r>
                </w:p>
              </w:tc>
              <w:tc>
                <w:tcPr>
                  <w:tcW w:w="222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420" w:firstLineChars="200"/>
                    <w:jc w:val="both"/>
                    <w:textAlignment w:val="auto"/>
                    <w:rPr>
                      <w:rFonts w:hint="default" w:ascii="Times New Roman" w:hAnsi="Times New Roman" w:eastAsia="宋体" w:cs="Times New Roman"/>
                      <w:spacing w:val="0"/>
                      <w:position w:val="0"/>
                      <w:sz w:val="21"/>
                      <w:szCs w:val="21"/>
                      <w:highlight w:val="none"/>
                      <w:lang w:val="en-US" w:eastAsia="zh-CN" w:bidi="ar-SA"/>
                    </w:rPr>
                  </w:pPr>
                  <w:r>
                    <w:rPr>
                      <w:rFonts w:hint="eastAsia" w:cs="Times New Roman"/>
                      <w:spacing w:val="0"/>
                      <w:position w:val="0"/>
                      <w:sz w:val="21"/>
                      <w:szCs w:val="21"/>
                      <w:highlight w:val="none"/>
                      <w:lang w:val="en-US" w:eastAsia="zh-CN"/>
                    </w:rPr>
                    <w:t>公司成立专门的环保机构，配备专职环境管理人员阿迪力江，负责日常环境管理和环境监测，严格按照环保设施操作规程操作，按时规范的做运行记录，设置专职检修人员负责对生产设施和除尘设施定期检修，及时发现并处理隐患，坚决杜绝一味盲目生产造成非正常工况及安全和环境事故，对附近人员和环境造成不必要事故和污染。</w:t>
                  </w:r>
                </w:p>
              </w:tc>
              <w:tc>
                <w:tcPr>
                  <w:tcW w:w="278"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lang w:val="en-US" w:eastAsia="zh-CN"/>
                    </w:rPr>
                    <w:t>已落实</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3"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cs="Times New Roman"/>
                      <w:spacing w:val="0"/>
                      <w:position w:val="0"/>
                      <w:sz w:val="21"/>
                      <w:szCs w:val="21"/>
                      <w:highlight w:val="none"/>
                      <w:lang w:val="en-US" w:eastAsia="zh-CN"/>
                    </w:rPr>
                  </w:pPr>
                  <w:r>
                    <w:rPr>
                      <w:rFonts w:hint="eastAsia" w:cs="Times New Roman"/>
                      <w:spacing w:val="0"/>
                      <w:position w:val="0"/>
                      <w:sz w:val="21"/>
                      <w:szCs w:val="21"/>
                      <w:highlight w:val="none"/>
                      <w:lang w:val="en-US" w:eastAsia="zh-CN"/>
                    </w:rPr>
                    <w:t>9</w:t>
                  </w:r>
                </w:p>
              </w:tc>
              <w:tc>
                <w:tcPr>
                  <w:tcW w:w="2234" w:type="pct"/>
                  <w:noWrap w:val="0"/>
                  <w:vAlign w:val="center"/>
                </w:tcPr>
                <w:p>
                  <w:pPr>
                    <w:keepNext w:val="0"/>
                    <w:keepLines w:val="0"/>
                    <w:pageBreakBefore w:val="0"/>
                    <w:widowControl/>
                    <w:kinsoku/>
                    <w:overflowPunct/>
                    <w:topLinePunct w:val="0"/>
                    <w:autoSpaceDE/>
                    <w:autoSpaceDN/>
                    <w:bidi w:val="0"/>
                    <w:adjustRightInd w:val="0"/>
                    <w:snapToGrid w:val="0"/>
                    <w:spacing w:after="0" w:line="240" w:lineRule="auto"/>
                    <w:ind w:left="0" w:right="0" w:firstLine="0" w:firstLineChars="0"/>
                    <w:jc w:val="both"/>
                    <w:textAlignment w:val="auto"/>
                    <w:rPr>
                      <w:rFonts w:hint="default" w:ascii="Times New Roman" w:hAnsi="Times New Roman" w:eastAsia="宋体" w:cs="Times New Roman"/>
                      <w:spacing w:val="0"/>
                      <w:position w:val="0"/>
                      <w:sz w:val="21"/>
                      <w:szCs w:val="21"/>
                      <w:highlight w:val="none"/>
                    </w:rPr>
                  </w:pPr>
                  <w:r>
                    <w:rPr>
                      <w:rFonts w:hint="default" w:ascii="Times New Roman" w:hAnsi="Times New Roman" w:eastAsia="宋体" w:cs="Times New Roman"/>
                      <w:spacing w:val="0"/>
                      <w:position w:val="0"/>
                      <w:sz w:val="21"/>
                      <w:szCs w:val="21"/>
                      <w:highlight w:val="none"/>
                    </w:rPr>
                    <w:t>加强项目环境风险防范，制定事故状态下环境风险应急预案和污染防治措施，加强工作人员业务培训、环境风险意识培训，做好环境应急物资储备，避免生产事故引发环境污染。出现突发性环境污染事件及时向当地环境保护行政主管部门报告。</w:t>
                  </w:r>
                </w:p>
              </w:tc>
              <w:tc>
                <w:tcPr>
                  <w:tcW w:w="222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420" w:firstLineChars="200"/>
                    <w:jc w:val="both"/>
                    <w:textAlignment w:val="auto"/>
                    <w:rPr>
                      <w:rFonts w:hint="default" w:ascii="Times New Roman" w:hAnsi="Times New Roman" w:eastAsia="宋体" w:cs="Times New Roman"/>
                      <w:spacing w:val="0"/>
                      <w:position w:val="0"/>
                      <w:sz w:val="21"/>
                      <w:szCs w:val="21"/>
                      <w:highlight w:val="none"/>
                    </w:rPr>
                  </w:pPr>
                  <w:r>
                    <w:rPr>
                      <w:rFonts w:hint="default" w:ascii="Times New Roman" w:hAnsi="Times New Roman" w:eastAsia="宋体" w:cs="Times New Roman"/>
                      <w:spacing w:val="0"/>
                      <w:position w:val="0"/>
                      <w:sz w:val="21"/>
                      <w:szCs w:val="21"/>
                      <w:highlight w:val="none"/>
                    </w:rPr>
                    <w:t>制定</w:t>
                  </w:r>
                  <w:r>
                    <w:rPr>
                      <w:rFonts w:hint="eastAsia" w:cs="Times New Roman"/>
                      <w:spacing w:val="0"/>
                      <w:position w:val="0"/>
                      <w:sz w:val="21"/>
                      <w:szCs w:val="21"/>
                      <w:highlight w:val="none"/>
                      <w:lang w:val="en-US" w:eastAsia="zh-CN"/>
                    </w:rPr>
                    <w:t>厂区</w:t>
                  </w:r>
                  <w:r>
                    <w:rPr>
                      <w:rFonts w:hint="default" w:ascii="Times New Roman" w:hAnsi="Times New Roman" w:eastAsia="宋体" w:cs="Times New Roman"/>
                      <w:spacing w:val="0"/>
                      <w:position w:val="0"/>
                      <w:sz w:val="21"/>
                      <w:szCs w:val="21"/>
                      <w:highlight w:val="none"/>
                    </w:rPr>
                    <w:t>环境风险应急预案和污染防治措施，严格环保设施操作规程，</w:t>
                  </w:r>
                  <w:r>
                    <w:rPr>
                      <w:rFonts w:hint="eastAsia" w:cs="Times New Roman"/>
                      <w:spacing w:val="0"/>
                      <w:position w:val="0"/>
                      <w:sz w:val="21"/>
                      <w:szCs w:val="21"/>
                      <w:highlight w:val="none"/>
                      <w:lang w:val="en-US" w:eastAsia="zh-CN"/>
                    </w:rPr>
                    <w:t>定期对工作人员进行业务和环境风险意识培训，</w:t>
                  </w:r>
                  <w:r>
                    <w:rPr>
                      <w:rFonts w:hint="default" w:ascii="Times New Roman" w:hAnsi="Times New Roman" w:eastAsia="宋体" w:cs="Times New Roman"/>
                      <w:spacing w:val="0"/>
                      <w:position w:val="0"/>
                      <w:sz w:val="21"/>
                      <w:szCs w:val="21"/>
                      <w:highlight w:val="none"/>
                    </w:rPr>
                    <w:t>加强职工环保、安全生产教育和劳动保护，增加岗位劳动防护设施，</w:t>
                  </w:r>
                  <w:r>
                    <w:rPr>
                      <w:rFonts w:hint="eastAsia" w:cs="Times New Roman"/>
                      <w:spacing w:val="0"/>
                      <w:position w:val="0"/>
                      <w:sz w:val="21"/>
                      <w:szCs w:val="21"/>
                      <w:highlight w:val="none"/>
                      <w:lang w:val="en-US" w:eastAsia="zh-CN"/>
                    </w:rPr>
                    <w:t>购置妥善</w:t>
                  </w:r>
                  <w:r>
                    <w:rPr>
                      <w:rFonts w:hint="default" w:ascii="Times New Roman" w:hAnsi="Times New Roman" w:eastAsia="宋体" w:cs="Times New Roman"/>
                      <w:spacing w:val="0"/>
                      <w:position w:val="0"/>
                      <w:sz w:val="21"/>
                      <w:szCs w:val="21"/>
                      <w:highlight w:val="none"/>
                    </w:rPr>
                    <w:t>环境应急物资储备，切实做好各项环境保护和安</w:t>
                  </w:r>
                  <w:r>
                    <w:rPr>
                      <w:rFonts w:hint="default" w:ascii="Times New Roman" w:hAnsi="Times New Roman" w:eastAsia="宋体" w:cs="Times New Roman"/>
                      <w:spacing w:val="0"/>
                      <w:w w:val="102"/>
                      <w:position w:val="0"/>
                      <w:sz w:val="21"/>
                      <w:szCs w:val="21"/>
                      <w:highlight w:val="none"/>
                    </w:rPr>
                    <w:t>全生产工作。</w:t>
                  </w:r>
                  <w:r>
                    <w:rPr>
                      <w:rFonts w:hint="default" w:ascii="Times New Roman" w:hAnsi="Times New Roman" w:eastAsia="宋体" w:cs="Times New Roman"/>
                      <w:spacing w:val="0"/>
                      <w:position w:val="0"/>
                      <w:sz w:val="21"/>
                      <w:szCs w:val="21"/>
                      <w:highlight w:val="none"/>
                    </w:rPr>
                    <w:t>出现突发性环境污染事件</w:t>
                  </w:r>
                  <w:r>
                    <w:rPr>
                      <w:rFonts w:hint="eastAsia" w:cs="Times New Roman"/>
                      <w:spacing w:val="0"/>
                      <w:position w:val="0"/>
                      <w:sz w:val="21"/>
                      <w:szCs w:val="21"/>
                      <w:highlight w:val="none"/>
                      <w:lang w:val="en-US" w:eastAsia="zh-CN"/>
                    </w:rPr>
                    <w:t>第一时间</w:t>
                  </w:r>
                  <w:r>
                    <w:rPr>
                      <w:rFonts w:hint="default" w:ascii="Times New Roman" w:hAnsi="Times New Roman" w:eastAsia="宋体" w:cs="Times New Roman"/>
                      <w:spacing w:val="0"/>
                      <w:position w:val="0"/>
                      <w:sz w:val="21"/>
                      <w:szCs w:val="21"/>
                      <w:highlight w:val="none"/>
                    </w:rPr>
                    <w:t>向当地环境保护行政主管部门</w:t>
                  </w:r>
                  <w:r>
                    <w:rPr>
                      <w:rFonts w:hint="eastAsia" w:cs="Times New Roman"/>
                      <w:spacing w:val="0"/>
                      <w:position w:val="0"/>
                      <w:sz w:val="21"/>
                      <w:szCs w:val="21"/>
                      <w:highlight w:val="none"/>
                      <w:lang w:val="en-US" w:eastAsia="zh-CN"/>
                    </w:rPr>
                    <w:t>轮台县环保局进行</w:t>
                  </w:r>
                  <w:r>
                    <w:rPr>
                      <w:rFonts w:hint="default" w:ascii="Times New Roman" w:hAnsi="Times New Roman" w:eastAsia="宋体" w:cs="Times New Roman"/>
                      <w:spacing w:val="0"/>
                      <w:position w:val="0"/>
                      <w:sz w:val="21"/>
                      <w:szCs w:val="21"/>
                      <w:highlight w:val="none"/>
                    </w:rPr>
                    <w:t>报告。</w:t>
                  </w:r>
                </w:p>
              </w:tc>
              <w:tc>
                <w:tcPr>
                  <w:tcW w:w="278" w:type="pct"/>
                  <w:noWrap w:val="0"/>
                  <w:vAlign w:val="center"/>
                </w:tcPr>
                <w:p>
                  <w:pPr>
                    <w:pStyle w:val="7"/>
                    <w:keepNext w:val="0"/>
                    <w:keepLines w:val="0"/>
                    <w:pageBreakBefore w:val="0"/>
                    <w:widowControl/>
                    <w:kinsoku/>
                    <w:overflowPunct/>
                    <w:topLinePunct w:val="0"/>
                    <w:autoSpaceDE/>
                    <w:autoSpaceDN/>
                    <w:bidi w:val="0"/>
                    <w:adjustRightInd w:val="0"/>
                    <w:snapToGrid w:val="0"/>
                    <w:spacing w:after="0" w:afterLines="0"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highlight w:val="none"/>
                      <w:lang w:val="en-US" w:eastAsia="zh-CN"/>
                    </w:rPr>
                  </w:pPr>
                  <w:r>
                    <w:rPr>
                      <w:rFonts w:hint="default" w:ascii="Times New Roman" w:hAnsi="Times New Roman" w:eastAsia="宋体" w:cs="Times New Roman"/>
                      <w:spacing w:val="0"/>
                      <w:position w:val="0"/>
                      <w:sz w:val="21"/>
                      <w:szCs w:val="21"/>
                      <w:highlight w:val="none"/>
                      <w:lang w:val="en-US" w:eastAsia="zh-CN"/>
                    </w:rPr>
                    <w:t>已落实</w:t>
                  </w:r>
                </w:p>
              </w:tc>
            </w:tr>
          </w:tbl>
          <w:p>
            <w:pPr>
              <w:ind w:left="0" w:leftChars="0" w:firstLine="0" w:firstLineChars="0"/>
              <w:rPr>
                <w:rFonts w:hint="default" w:ascii="Times New Roman" w:hAnsi="Times New Roman" w:eastAsia="宋体" w:cs="Times New Roman"/>
                <w:spacing w:val="0"/>
                <w:sz w:val="24"/>
                <w:szCs w:val="24"/>
                <w:highlight w:val="none"/>
              </w:rPr>
            </w:pPr>
          </w:p>
        </w:tc>
      </w:tr>
    </w:tbl>
    <w:p>
      <w:pPr>
        <w:pStyle w:val="21"/>
        <w:jc w:val="both"/>
        <w:rPr>
          <w:rFonts w:hint="eastAsia"/>
          <w:spacing w:val="0"/>
          <w:highlight w:val="none"/>
          <w:lang w:val="en-US" w:eastAsia="zh-CN"/>
        </w:rPr>
        <w:sectPr>
          <w:pgSz w:w="11906" w:h="16838"/>
          <w:pgMar w:top="1440" w:right="1633" w:bottom="1440" w:left="1633"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7"/>
        <w:keepNext w:val="0"/>
        <w:keepLines w:val="0"/>
        <w:pageBreakBefore w:val="0"/>
        <w:widowControl/>
        <w:kinsoku/>
        <w:wordWrap/>
        <w:overflowPunct/>
        <w:topLinePunct w:val="0"/>
        <w:autoSpaceDE/>
        <w:autoSpaceDN/>
        <w:bidi w:val="0"/>
        <w:adjustRightInd w:val="0"/>
        <w:snapToGrid w:val="0"/>
        <w:spacing w:after="0" w:line="240" w:lineRule="auto"/>
        <w:ind w:left="0" w:leftChars="0" w:rightChars="0"/>
        <w:textAlignment w:val="auto"/>
        <w:rPr>
          <w:rFonts w:hint="default" w:ascii="Times New Roman" w:hAnsi="Times New Roman" w:eastAsia="宋体" w:cs="Times New Roman"/>
          <w:b/>
          <w:bCs/>
          <w:spacing w:val="0"/>
          <w:sz w:val="30"/>
          <w:szCs w:val="30"/>
          <w:highlight w:val="none"/>
        </w:rPr>
      </w:pPr>
      <w:r>
        <w:rPr>
          <w:rFonts w:hint="default" w:ascii="Times New Roman" w:hAnsi="Times New Roman" w:eastAsia="宋体" w:cs="Times New Roman"/>
          <w:b/>
          <w:bCs/>
          <w:spacing w:val="0"/>
          <w:sz w:val="30"/>
          <w:szCs w:val="30"/>
          <w:highlight w:val="none"/>
        </w:rPr>
        <w:t>表四</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12" w:space="0"/>
              <w:left w:val="single" w:color="auto" w:sz="12"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bidi w:val="0"/>
              <w:adjustRightInd w:val="0"/>
              <w:snapToGrid w:val="0"/>
              <w:spacing w:after="0" w:line="360" w:lineRule="auto"/>
              <w:jc w:val="both"/>
              <w:textAlignment w:val="auto"/>
              <w:rPr>
                <w:rFonts w:ascii="Times New Roman" w:hAnsi="Times New Roman" w:eastAsia="宋体"/>
                <w:b/>
                <w:bCs/>
                <w:color w:val="000000"/>
                <w:spacing w:val="0"/>
                <w:sz w:val="28"/>
                <w:szCs w:val="28"/>
                <w:highlight w:val="none"/>
              </w:rPr>
            </w:pPr>
            <w:r>
              <w:rPr>
                <w:rFonts w:ascii="Times New Roman" w:hAnsi="Times New Roman" w:eastAsia="宋体"/>
                <w:b/>
                <w:bCs/>
                <w:color w:val="000000"/>
                <w:spacing w:val="0"/>
                <w:sz w:val="28"/>
                <w:szCs w:val="28"/>
                <w:highlight w:val="none"/>
              </w:rPr>
              <w:t>建设项目环境影响报告表主要结论及审批部门审批决定：</w:t>
            </w:r>
          </w:p>
          <w:p>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hint="default" w:ascii="Times New Roman" w:hAnsi="Times New Roman" w:eastAsia="宋体" w:cs="Times New Roman"/>
                <w:b/>
                <w:bCs/>
                <w:color w:val="000000"/>
                <w:spacing w:val="0"/>
                <w:sz w:val="28"/>
                <w:szCs w:val="28"/>
                <w:highlight w:val="none"/>
              </w:rPr>
            </w:pPr>
            <w:r>
              <w:rPr>
                <w:rFonts w:hint="default" w:ascii="Times New Roman" w:hAnsi="Times New Roman" w:eastAsia="宋体" w:cs="Times New Roman"/>
                <w:b/>
                <w:bCs/>
                <w:color w:val="000000"/>
                <w:spacing w:val="0"/>
                <w:sz w:val="28"/>
                <w:szCs w:val="28"/>
                <w:highlight w:val="none"/>
              </w:rPr>
              <w:t>1、环评结论及建议</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left"/>
              <w:textAlignment w:val="auto"/>
              <w:rPr>
                <w:rFonts w:hint="default" w:ascii="Times New Roman" w:hAnsi="Times New Roman" w:eastAsia="宋体" w:cs="Times New Roman"/>
                <w:b/>
                <w:bCs/>
                <w:spacing w:val="0"/>
                <w:sz w:val="24"/>
                <w:szCs w:val="24"/>
                <w:highlight w:val="none"/>
                <w:lang w:bidi="ar"/>
              </w:rPr>
            </w:pPr>
            <w:r>
              <w:rPr>
                <w:rFonts w:hint="default" w:ascii="Times New Roman" w:hAnsi="Times New Roman" w:eastAsia="宋体" w:cs="Times New Roman"/>
                <w:b/>
                <w:bCs/>
                <w:spacing w:val="0"/>
                <w:sz w:val="24"/>
                <w:szCs w:val="24"/>
                <w:highlight w:val="none"/>
                <w:lang w:bidi="ar"/>
              </w:rPr>
              <w:t>1.1</w:t>
            </w:r>
            <w:r>
              <w:rPr>
                <w:rFonts w:hint="eastAsia" w:cs="Times New Roman"/>
                <w:b/>
                <w:bCs/>
                <w:spacing w:val="0"/>
                <w:sz w:val="24"/>
                <w:szCs w:val="24"/>
                <w:highlight w:val="none"/>
                <w:lang w:val="en-US" w:eastAsia="zh-CN" w:bidi="ar"/>
              </w:rPr>
              <w:t>评价</w:t>
            </w:r>
            <w:r>
              <w:rPr>
                <w:rFonts w:hint="default" w:ascii="Times New Roman" w:hAnsi="Times New Roman" w:eastAsia="宋体" w:cs="Times New Roman"/>
                <w:b/>
                <w:bCs/>
                <w:spacing w:val="0"/>
                <w:sz w:val="24"/>
                <w:szCs w:val="24"/>
                <w:highlight w:val="none"/>
                <w:lang w:bidi="ar"/>
              </w:rPr>
              <w:t>结论</w:t>
            </w:r>
          </w:p>
          <w:p>
            <w:pPr>
              <w:pStyle w:val="25"/>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2" w:firstLineChars="200"/>
              <w:jc w:val="left"/>
              <w:textAlignment w:val="auto"/>
              <w:outlineLvl w:val="1"/>
              <w:rPr>
                <w:rFonts w:hint="default" w:ascii="Times New Roman" w:hAnsi="Times New Roman" w:eastAsia="宋体" w:cs="Times New Roman"/>
                <w:b/>
                <w:bCs w:val="0"/>
                <w:color w:val="auto"/>
                <w:spacing w:val="0"/>
                <w:kern w:val="0"/>
                <w:sz w:val="24"/>
                <w:szCs w:val="24"/>
                <w:highlight w:val="none"/>
                <w:lang w:val="en-US" w:eastAsia="zh-CN" w:bidi="ar-SA"/>
              </w:rPr>
            </w:pPr>
            <w:r>
              <w:rPr>
                <w:rFonts w:hint="default" w:ascii="Times New Roman" w:hAnsi="Times New Roman" w:eastAsia="宋体" w:cs="Times New Roman"/>
                <w:b/>
                <w:bCs w:val="0"/>
                <w:color w:val="auto"/>
                <w:spacing w:val="0"/>
                <w:kern w:val="0"/>
                <w:sz w:val="24"/>
                <w:szCs w:val="24"/>
                <w:highlight w:val="none"/>
                <w:lang w:val="en-US" w:eastAsia="zh-CN" w:bidi="ar-SA"/>
              </w:rPr>
              <w:t>1.1.1项目概况</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cs="Times New Roman"/>
                <w:color w:val="000000"/>
                <w:spacing w:val="0"/>
                <w:sz w:val="24"/>
                <w:szCs w:val="24"/>
                <w:highlight w:val="none"/>
                <w:lang w:val="en-US" w:eastAsia="zh-CN"/>
              </w:rPr>
            </w:pPr>
            <w:r>
              <w:rPr>
                <w:rFonts w:hint="eastAsia" w:cs="Times New Roman"/>
                <w:color w:val="000000"/>
                <w:spacing w:val="0"/>
                <w:sz w:val="24"/>
                <w:szCs w:val="24"/>
                <w:highlight w:val="none"/>
                <w:lang w:val="en-US" w:eastAsia="zh-CN"/>
              </w:rPr>
              <w:t>新疆光耀玻璃科技有限公司公司投资500万元在现有厂区内建设年产260万㎡高档铝镜深加工生产线项目。本项目不新建建筑物，利用现有项目的现有库房进行生产，不新建生产车间。本项目依托现有项目的部分辅助工程（生活福利设施、化验室、维修设施等）、污水处理工程（化粪池）、公用工程。项目建设规模为年生产高档铝镜260万㎡。</w:t>
            </w:r>
          </w:p>
          <w:p>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left"/>
              <w:textAlignment w:val="auto"/>
              <w:rPr>
                <w:rFonts w:hint="default" w:ascii="Times New Roman" w:hAnsi="Times New Roman" w:eastAsia="宋体" w:cs="Times New Roman"/>
                <w:b/>
                <w:bCs/>
                <w:color w:val="000000"/>
                <w:spacing w:val="0"/>
                <w:sz w:val="24"/>
                <w:szCs w:val="24"/>
                <w:highlight w:val="none"/>
                <w:lang w:val="en-US" w:eastAsia="zh-CN"/>
              </w:rPr>
            </w:pPr>
            <w:r>
              <w:rPr>
                <w:rFonts w:hint="default" w:ascii="Times New Roman" w:hAnsi="Times New Roman" w:eastAsia="宋体" w:cs="Times New Roman"/>
                <w:b/>
                <w:bCs/>
                <w:color w:val="000000"/>
                <w:spacing w:val="0"/>
                <w:sz w:val="24"/>
                <w:szCs w:val="24"/>
                <w:highlight w:val="none"/>
                <w:lang w:val="en-US" w:eastAsia="zh-CN"/>
              </w:rPr>
              <w:t>1.2产业政策</w:t>
            </w:r>
            <w:r>
              <w:rPr>
                <w:rFonts w:hint="eastAsia" w:eastAsia="宋体" w:cs="Times New Roman"/>
                <w:b/>
                <w:bCs/>
                <w:color w:val="000000"/>
                <w:spacing w:val="0"/>
                <w:sz w:val="24"/>
                <w:szCs w:val="24"/>
                <w:highlight w:val="none"/>
                <w:lang w:val="en-US" w:eastAsia="zh-CN"/>
              </w:rPr>
              <w:t>、规划</w:t>
            </w:r>
            <w:r>
              <w:rPr>
                <w:rFonts w:hint="default" w:ascii="Times New Roman" w:hAnsi="Times New Roman" w:eastAsia="宋体" w:cs="Times New Roman"/>
                <w:b/>
                <w:bCs/>
                <w:color w:val="000000"/>
                <w:spacing w:val="0"/>
                <w:sz w:val="24"/>
                <w:szCs w:val="24"/>
                <w:highlight w:val="none"/>
                <w:lang w:val="en-US" w:eastAsia="zh-CN"/>
              </w:rPr>
              <w:t>符合性</w:t>
            </w:r>
            <w:r>
              <w:rPr>
                <w:rFonts w:hint="eastAsia" w:eastAsia="宋体" w:cs="Times New Roman"/>
                <w:b/>
                <w:bCs/>
                <w:color w:val="000000"/>
                <w:spacing w:val="0"/>
                <w:sz w:val="24"/>
                <w:szCs w:val="24"/>
                <w:highlight w:val="none"/>
                <w:lang w:val="en-US" w:eastAsia="zh-CN"/>
              </w:rPr>
              <w:t>和选址符合性</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本项目行业类别制镜及类似品加工B3057，属于《产业结构调整指导目录</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2011年本</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2013年修订</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》第一类</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鼓励类</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第十二项</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建材</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第2条</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2、玻璃深加工工艺装备技术开发与应用</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。本项目生产设备不属于国家有关部门规定的</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工商投资领域制止重复建设目录</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，且采用先进的生产设备和生产工艺</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清洁水平较高。因此，本项目符合国家的产业政策。</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项目建设不属于《限制用地项目目录</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2012年本</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》和《禁制用地项目目录</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2012年本</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》的限制或禁止项目，项目用地属于工业用地，符合国家土地政策要求。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本项目位于巴州轮台县拉依苏工业园区，经调查轮台县主导风向为东北风</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项目周围1000m范围内没有居住区，项目区工程地质条件良好，因此本项目符合规划要求。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项目处于巴州轮台县拉依苏工业园区，拉依苏化工园区发展石油化工、天然气化工、煤化工、盐化工和精细化工</w:t>
            </w:r>
            <w:r>
              <w:rPr>
                <w:rFonts w:hint="eastAsia" w:cs="Times New Roman"/>
                <w:color w:val="000000"/>
                <w:spacing w:val="0"/>
                <w:sz w:val="24"/>
                <w:szCs w:val="24"/>
                <w:highlight w:val="none"/>
                <w:lang w:val="en-US" w:eastAsia="zh-CN"/>
              </w:rPr>
              <w:t>五</w:t>
            </w:r>
            <w:r>
              <w:rPr>
                <w:rFonts w:hint="default" w:ascii="Times New Roman" w:hAnsi="Times New Roman" w:eastAsia="宋体" w:cs="Times New Roman"/>
                <w:color w:val="000000"/>
                <w:spacing w:val="0"/>
                <w:sz w:val="24"/>
                <w:szCs w:val="24"/>
                <w:highlight w:val="none"/>
              </w:rPr>
              <w:t>个行业，形成化工产业集群。拉依苏化工区内共布置五大产业区，分别为煤化工区、新型建材区、石油化工区、天然气化工区、盐化工区。本项目所在区为石油化工区，符合园区规划要求。</w:t>
            </w:r>
          </w:p>
          <w:p>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left"/>
              <w:textAlignment w:val="auto"/>
              <w:rPr>
                <w:rFonts w:hint="default" w:ascii="Times New Roman" w:hAnsi="Times New Roman" w:eastAsia="宋体" w:cs="Times New Roman"/>
                <w:b/>
                <w:bCs/>
                <w:color w:val="000000"/>
                <w:spacing w:val="0"/>
                <w:sz w:val="24"/>
                <w:szCs w:val="24"/>
                <w:highlight w:val="none"/>
                <w:lang w:val="en-US" w:eastAsia="zh-CN"/>
              </w:rPr>
            </w:pPr>
            <w:r>
              <w:rPr>
                <w:rFonts w:hint="default" w:ascii="Times New Roman" w:hAnsi="Times New Roman" w:eastAsia="宋体" w:cs="Times New Roman"/>
                <w:b/>
                <w:bCs/>
                <w:color w:val="000000"/>
                <w:spacing w:val="0"/>
                <w:sz w:val="24"/>
                <w:szCs w:val="24"/>
                <w:highlight w:val="none"/>
                <w:lang w:val="en-US" w:eastAsia="zh-CN"/>
              </w:rPr>
              <w:t>1.3项目所在地区环境质量现状评价</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（1）</w:t>
            </w:r>
            <w:r>
              <w:rPr>
                <w:rFonts w:hint="eastAsia" w:cs="Times New Roman"/>
                <w:color w:val="000000"/>
                <w:spacing w:val="0"/>
                <w:sz w:val="24"/>
                <w:szCs w:val="24"/>
                <w:highlight w:val="none"/>
                <w:lang w:val="en-US" w:eastAsia="zh-CN"/>
              </w:rPr>
              <w:t>大气环境</w:t>
            </w:r>
            <w:r>
              <w:rPr>
                <w:rFonts w:hint="default" w:ascii="Times New Roman" w:hAnsi="Times New Roman" w:eastAsia="宋体" w:cs="Times New Roman"/>
                <w:color w:val="000000"/>
                <w:spacing w:val="0"/>
                <w:sz w:val="24"/>
                <w:szCs w:val="24"/>
                <w:highlight w:val="none"/>
              </w:rPr>
              <w:t>质量现状</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spacing w:val="0"/>
                <w:kern w:val="0"/>
                <w:sz w:val="24"/>
                <w:szCs w:val="24"/>
                <w:highlight w:val="none"/>
                <w:lang w:val="en-US" w:eastAsia="zh-CN" w:bidi="ar"/>
              </w:rPr>
            </w:pPr>
            <w:r>
              <w:rPr>
                <w:rFonts w:hint="default" w:ascii="Times New Roman" w:hAnsi="Times New Roman" w:eastAsia="宋体" w:cs="Times New Roman"/>
                <w:color w:val="000000"/>
                <w:spacing w:val="0"/>
                <w:kern w:val="0"/>
                <w:sz w:val="24"/>
                <w:szCs w:val="24"/>
                <w:highlight w:val="none"/>
                <w:lang w:val="en-US" w:eastAsia="zh-CN" w:bidi="ar"/>
              </w:rPr>
              <w:t>评价区域环境空气中SO</w:t>
            </w:r>
            <w:r>
              <w:rPr>
                <w:rFonts w:hint="default" w:ascii="Times New Roman" w:hAnsi="Times New Roman" w:eastAsia="宋体" w:cs="Times New Roman"/>
                <w:color w:val="000000"/>
                <w:spacing w:val="0"/>
                <w:kern w:val="0"/>
                <w:sz w:val="24"/>
                <w:szCs w:val="24"/>
                <w:highlight w:val="none"/>
                <w:vertAlign w:val="subscript"/>
                <w:lang w:val="en-US" w:eastAsia="zh-CN" w:bidi="ar"/>
              </w:rPr>
              <w:t>2</w:t>
            </w:r>
            <w:r>
              <w:rPr>
                <w:rFonts w:hint="default" w:ascii="Times New Roman" w:hAnsi="Times New Roman" w:eastAsia="宋体" w:cs="Times New Roman"/>
                <w:color w:val="000000"/>
                <w:spacing w:val="0"/>
                <w:kern w:val="0"/>
                <w:sz w:val="24"/>
                <w:szCs w:val="24"/>
                <w:highlight w:val="none"/>
                <w:lang w:val="en-US" w:eastAsia="zh-CN" w:bidi="ar"/>
              </w:rPr>
              <w:t>、NO</w:t>
            </w:r>
            <w:r>
              <w:rPr>
                <w:rFonts w:hint="default" w:ascii="Times New Roman" w:hAnsi="Times New Roman" w:eastAsia="宋体" w:cs="Times New Roman"/>
                <w:color w:val="000000"/>
                <w:spacing w:val="0"/>
                <w:kern w:val="0"/>
                <w:sz w:val="24"/>
                <w:szCs w:val="24"/>
                <w:highlight w:val="none"/>
                <w:vertAlign w:val="subscript"/>
                <w:lang w:val="en-US" w:eastAsia="zh-CN" w:bidi="ar"/>
              </w:rPr>
              <w:t>2</w:t>
            </w:r>
            <w:r>
              <w:rPr>
                <w:rFonts w:hint="default" w:ascii="Times New Roman" w:hAnsi="Times New Roman" w:eastAsia="宋体" w:cs="Times New Roman"/>
                <w:color w:val="000000"/>
                <w:spacing w:val="0"/>
                <w:kern w:val="0"/>
                <w:sz w:val="24"/>
                <w:szCs w:val="24"/>
                <w:highlight w:val="none"/>
                <w:lang w:val="en-US" w:eastAsia="zh-CN" w:bidi="ar"/>
              </w:rPr>
              <w:t>、TSP、PM</w:t>
            </w:r>
            <w:r>
              <w:rPr>
                <w:rFonts w:hint="default" w:ascii="Times New Roman" w:hAnsi="Times New Roman" w:eastAsia="宋体" w:cs="Times New Roman"/>
                <w:color w:val="000000"/>
                <w:spacing w:val="0"/>
                <w:kern w:val="0"/>
                <w:sz w:val="24"/>
                <w:szCs w:val="24"/>
                <w:highlight w:val="none"/>
                <w:vertAlign w:val="subscript"/>
                <w:lang w:val="en-US" w:eastAsia="zh-CN" w:bidi="ar"/>
              </w:rPr>
              <w:t>10</w:t>
            </w:r>
            <w:r>
              <w:rPr>
                <w:rFonts w:hint="default" w:ascii="Times New Roman" w:hAnsi="Times New Roman" w:eastAsia="宋体" w:cs="Times New Roman"/>
                <w:color w:val="000000"/>
                <w:spacing w:val="0"/>
                <w:kern w:val="0"/>
                <w:sz w:val="24"/>
                <w:szCs w:val="24"/>
                <w:highlight w:val="none"/>
                <w:lang w:val="en-US" w:eastAsia="zh-CN" w:bidi="ar"/>
              </w:rPr>
              <w:t>四项污染物各监测点日均监测值均满足《环境空气质量标准》</w:t>
            </w:r>
            <w:r>
              <w:rPr>
                <w:rFonts w:hint="eastAsia" w:cs="Times New Roman"/>
                <w:color w:val="000000"/>
                <w:spacing w:val="0"/>
                <w:kern w:val="0"/>
                <w:sz w:val="24"/>
                <w:szCs w:val="24"/>
                <w:highlight w:val="none"/>
                <w:lang w:val="en-US" w:eastAsia="zh-CN" w:bidi="ar"/>
              </w:rPr>
              <w:t>（</w:t>
            </w:r>
            <w:r>
              <w:rPr>
                <w:rFonts w:hint="default" w:ascii="Times New Roman" w:hAnsi="Times New Roman" w:eastAsia="宋体" w:cs="Times New Roman"/>
                <w:color w:val="000000"/>
                <w:spacing w:val="0"/>
                <w:kern w:val="0"/>
                <w:sz w:val="24"/>
                <w:szCs w:val="24"/>
                <w:highlight w:val="none"/>
                <w:lang w:val="en-US" w:eastAsia="zh-CN" w:bidi="ar"/>
              </w:rPr>
              <w:t>GB3095-1996</w:t>
            </w:r>
            <w:r>
              <w:rPr>
                <w:rFonts w:hint="eastAsia" w:cs="Times New Roman"/>
                <w:color w:val="000000"/>
                <w:spacing w:val="0"/>
                <w:kern w:val="0"/>
                <w:sz w:val="24"/>
                <w:szCs w:val="24"/>
                <w:highlight w:val="none"/>
                <w:lang w:val="en-US" w:eastAsia="zh-CN" w:bidi="ar"/>
              </w:rPr>
              <w:t>）</w:t>
            </w:r>
            <w:r>
              <w:rPr>
                <w:rFonts w:hint="default" w:ascii="Times New Roman" w:hAnsi="Times New Roman" w:eastAsia="宋体" w:cs="Times New Roman"/>
                <w:color w:val="000000"/>
                <w:spacing w:val="0"/>
                <w:kern w:val="0"/>
                <w:sz w:val="24"/>
                <w:szCs w:val="24"/>
                <w:highlight w:val="none"/>
                <w:lang w:val="en-US" w:eastAsia="zh-CN" w:bidi="ar"/>
              </w:rPr>
              <w:t>的二级标准要求</w:t>
            </w:r>
            <w:r>
              <w:rPr>
                <w:rFonts w:hint="eastAsia" w:cs="Times New Roman"/>
                <w:color w:val="000000"/>
                <w:spacing w:val="0"/>
                <w:kern w:val="0"/>
                <w:sz w:val="24"/>
                <w:szCs w:val="24"/>
                <w:highlight w:val="none"/>
                <w:lang w:val="en-US" w:eastAsia="zh-CN" w:bidi="ar"/>
              </w:rPr>
              <w:t>；</w:t>
            </w:r>
            <w:r>
              <w:rPr>
                <w:rFonts w:hint="default" w:ascii="Times New Roman" w:hAnsi="Times New Roman" w:eastAsia="宋体" w:cs="Times New Roman"/>
                <w:color w:val="000000"/>
                <w:spacing w:val="0"/>
                <w:kern w:val="0"/>
                <w:sz w:val="24"/>
                <w:szCs w:val="24"/>
                <w:highlight w:val="none"/>
                <w:lang w:val="en-US" w:eastAsia="zh-CN" w:bidi="ar"/>
              </w:rPr>
              <w:t>评价区域环境空气中H</w:t>
            </w:r>
            <w:r>
              <w:rPr>
                <w:rFonts w:hint="default" w:ascii="Times New Roman" w:hAnsi="Times New Roman" w:eastAsia="宋体" w:cs="Times New Roman"/>
                <w:color w:val="000000"/>
                <w:spacing w:val="0"/>
                <w:kern w:val="0"/>
                <w:sz w:val="24"/>
                <w:szCs w:val="24"/>
                <w:highlight w:val="none"/>
                <w:vertAlign w:val="subscript"/>
                <w:lang w:val="en-US" w:eastAsia="zh-CN" w:bidi="ar"/>
              </w:rPr>
              <w:t>2</w:t>
            </w:r>
            <w:r>
              <w:rPr>
                <w:rFonts w:hint="default" w:ascii="Times New Roman" w:hAnsi="Times New Roman" w:eastAsia="宋体" w:cs="Times New Roman"/>
                <w:color w:val="000000"/>
                <w:spacing w:val="0"/>
                <w:kern w:val="0"/>
                <w:sz w:val="24"/>
                <w:szCs w:val="24"/>
                <w:highlight w:val="none"/>
                <w:lang w:val="en-US" w:eastAsia="zh-CN" w:bidi="ar"/>
              </w:rPr>
              <w:t>S和NH</w:t>
            </w:r>
            <w:r>
              <w:rPr>
                <w:rFonts w:hint="default" w:ascii="Times New Roman" w:hAnsi="Times New Roman" w:eastAsia="宋体" w:cs="Times New Roman"/>
                <w:color w:val="000000"/>
                <w:spacing w:val="0"/>
                <w:kern w:val="0"/>
                <w:sz w:val="24"/>
                <w:szCs w:val="24"/>
                <w:highlight w:val="none"/>
                <w:vertAlign w:val="subscript"/>
                <w:lang w:val="en-US" w:eastAsia="zh-CN" w:bidi="ar"/>
              </w:rPr>
              <w:t>3</w:t>
            </w:r>
            <w:r>
              <w:rPr>
                <w:rFonts w:hint="default" w:ascii="Times New Roman" w:hAnsi="Times New Roman" w:eastAsia="宋体" w:cs="Times New Roman"/>
                <w:color w:val="000000"/>
                <w:spacing w:val="0"/>
                <w:kern w:val="0"/>
                <w:sz w:val="24"/>
                <w:szCs w:val="24"/>
                <w:highlight w:val="none"/>
                <w:lang w:val="en-US" w:eastAsia="zh-CN" w:bidi="ar"/>
              </w:rPr>
              <w:t>各监测点小时监测值均未出现超标情况，项目区环境</w:t>
            </w:r>
            <w:r>
              <w:rPr>
                <w:rFonts w:hint="eastAsia" w:cs="Times New Roman"/>
                <w:color w:val="000000"/>
                <w:spacing w:val="0"/>
                <w:kern w:val="0"/>
                <w:sz w:val="24"/>
                <w:szCs w:val="24"/>
                <w:highlight w:val="none"/>
                <w:lang w:val="en-US" w:eastAsia="zh-CN" w:bidi="ar"/>
              </w:rPr>
              <w:t>空气</w:t>
            </w:r>
            <w:r>
              <w:rPr>
                <w:rFonts w:hint="default" w:ascii="Times New Roman" w:hAnsi="Times New Roman" w:eastAsia="宋体" w:cs="Times New Roman"/>
                <w:color w:val="000000"/>
                <w:spacing w:val="0"/>
                <w:kern w:val="0"/>
                <w:sz w:val="24"/>
                <w:szCs w:val="24"/>
                <w:highlight w:val="none"/>
                <w:lang w:val="en-US" w:eastAsia="zh-CN" w:bidi="ar"/>
              </w:rPr>
              <w:t>现状质量现状总体情况尚好。</w:t>
            </w:r>
          </w:p>
          <w:p>
            <w:pPr>
              <w:pStyle w:val="2"/>
              <w:widowControl w:val="0"/>
              <w:jc w:val="both"/>
              <w:rPr>
                <w:rFonts w:hint="default"/>
                <w:lang w:val="en-US" w:eastAsia="zh-CN"/>
              </w:rPr>
            </w:pPr>
            <w:r>
              <w:rPr>
                <w:rFonts w:hint="eastAsia" w:cs="Times New Roman"/>
                <w:color w:val="000000"/>
                <w:spacing w:val="0"/>
                <w:kern w:val="0"/>
                <w:sz w:val="24"/>
                <w:szCs w:val="24"/>
                <w:highlight w:val="none"/>
                <w:lang w:val="en-US" w:eastAsia="zh-CN" w:bidi="ar"/>
              </w:rPr>
              <w:t>（2）水环境质量现状</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lang w:eastAsia="zh-CN"/>
              </w:rPr>
              <w:t>迪娜河轮台县大桥断面水质硫酸盐指标超标，超标倍数为0.68</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lang w:eastAsia="zh-CN"/>
              </w:rPr>
              <w:t>总氮指标超标，超标倍数为0.58</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lang w:eastAsia="zh-CN"/>
              </w:rPr>
              <w:t>其他指标均符合《地表水环境质量标准》</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lang w:eastAsia="zh-CN"/>
              </w:rPr>
              <w:t>GB3838-2002</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lang w:eastAsia="zh-CN"/>
              </w:rPr>
              <w:t>II类标准。硫酸盐超标的原因与所在区域地表盐碱含量较高有关，属自然因素造成</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lang w:eastAsia="zh-CN"/>
              </w:rPr>
              <w:t>总氮</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w:t>
            </w:r>
            <w:r>
              <w:rPr>
                <w:rFonts w:hint="eastAsia" w:cs="Times New Roman"/>
                <w:color w:val="000000"/>
                <w:spacing w:val="0"/>
                <w:sz w:val="24"/>
                <w:szCs w:val="24"/>
                <w:highlight w:val="none"/>
                <w:lang w:val="en-US" w:eastAsia="zh-CN"/>
              </w:rPr>
              <w:t>3</w:t>
            </w:r>
            <w:r>
              <w:rPr>
                <w:rFonts w:hint="default" w:ascii="Times New Roman" w:hAnsi="Times New Roman" w:eastAsia="宋体" w:cs="Times New Roman"/>
                <w:color w:val="000000"/>
                <w:spacing w:val="0"/>
                <w:sz w:val="24"/>
                <w:szCs w:val="24"/>
                <w:highlight w:val="none"/>
              </w:rPr>
              <w:t>）</w:t>
            </w:r>
            <w:r>
              <w:rPr>
                <w:rFonts w:hint="eastAsia" w:cs="Times New Roman"/>
                <w:color w:val="000000"/>
                <w:spacing w:val="0"/>
                <w:sz w:val="24"/>
                <w:szCs w:val="24"/>
                <w:highlight w:val="none"/>
                <w:lang w:val="en-US" w:eastAsia="zh-CN"/>
              </w:rPr>
              <w:t>噪声</w:t>
            </w:r>
            <w:r>
              <w:rPr>
                <w:rFonts w:hint="default" w:ascii="Times New Roman" w:hAnsi="Times New Roman" w:eastAsia="宋体" w:cs="Times New Roman"/>
                <w:color w:val="000000"/>
                <w:spacing w:val="0"/>
                <w:sz w:val="24"/>
                <w:szCs w:val="24"/>
                <w:highlight w:val="none"/>
              </w:rPr>
              <w:t>环境质量现状</w:t>
            </w:r>
          </w:p>
          <w:p>
            <w:pPr>
              <w:pStyle w:val="2"/>
              <w:widowControl w:val="0"/>
              <w:jc w:val="both"/>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各监测点噪声值昼间与夜间的监测结果均符合《声环境质量标准》</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GB3096-2008</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中3类声功能区噪声限值，评价区域声环境质量良好。</w:t>
            </w:r>
          </w:p>
          <w:p>
            <w:pPr>
              <w:widowControl w:val="0"/>
              <w:jc w:val="both"/>
              <w:rPr>
                <w:rFonts w:hint="default" w:ascii="Times New Roman" w:hAnsi="Times New Roman" w:eastAsia="宋体" w:cs="Times New Roman"/>
                <w:color w:val="000000"/>
                <w:spacing w:val="0"/>
                <w:sz w:val="24"/>
                <w:szCs w:val="24"/>
                <w:highlight w:val="none"/>
              </w:rPr>
            </w:pPr>
            <w:r>
              <w:rPr>
                <w:rFonts w:hint="eastAsia" w:cs="Times New Roman"/>
                <w:color w:val="000000"/>
                <w:spacing w:val="0"/>
                <w:sz w:val="24"/>
                <w:szCs w:val="24"/>
                <w:highlight w:val="none"/>
                <w:lang w:eastAsia="zh-CN"/>
              </w:rPr>
              <w:t>（</w:t>
            </w:r>
            <w:r>
              <w:rPr>
                <w:rFonts w:hint="eastAsia" w:cs="Times New Roman"/>
                <w:color w:val="000000"/>
                <w:spacing w:val="0"/>
                <w:sz w:val="24"/>
                <w:szCs w:val="24"/>
                <w:highlight w:val="none"/>
                <w:lang w:val="en-US" w:eastAsia="zh-CN"/>
              </w:rPr>
              <w:t>5</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生态环境</w:t>
            </w:r>
          </w:p>
          <w:p>
            <w:pPr>
              <w:widowControl w:val="0"/>
              <w:jc w:val="both"/>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项目所在区域为砂砾质荒漠植被，植被稀疏而简单，多属肉汁、深根、耐旱的小半灌木和灌木荒漠植被，如猪毛菜和零星分布的白刺、琵琶柴、合头草等。因常年干旱缺水，植物衍生生长缓慢，盖度不足1%。</w:t>
            </w:r>
          </w:p>
          <w:p>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color w:val="000000"/>
                <w:spacing w:val="0"/>
                <w:sz w:val="24"/>
                <w:szCs w:val="24"/>
                <w:highlight w:val="none"/>
                <w:lang w:val="en-US" w:eastAsia="zh-CN"/>
              </w:rPr>
            </w:pPr>
            <w:r>
              <w:rPr>
                <w:rFonts w:hint="default" w:ascii="Times New Roman" w:hAnsi="Times New Roman" w:eastAsia="宋体" w:cs="Times New Roman"/>
                <w:b/>
                <w:bCs/>
                <w:color w:val="000000"/>
                <w:spacing w:val="0"/>
                <w:sz w:val="24"/>
                <w:szCs w:val="24"/>
                <w:highlight w:val="none"/>
                <w:lang w:val="en-US" w:eastAsia="zh-CN"/>
              </w:rPr>
              <w:t>1.4</w:t>
            </w:r>
            <w:r>
              <w:rPr>
                <w:rFonts w:hint="eastAsia" w:eastAsia="宋体" w:cs="Times New Roman"/>
                <w:b/>
                <w:bCs/>
                <w:color w:val="000000"/>
                <w:spacing w:val="0"/>
                <w:sz w:val="24"/>
                <w:szCs w:val="24"/>
                <w:highlight w:val="none"/>
                <w:lang w:val="en-US" w:eastAsia="zh-CN"/>
              </w:rPr>
              <w:t>营运期</w:t>
            </w:r>
            <w:r>
              <w:rPr>
                <w:rFonts w:hint="default" w:ascii="Times New Roman" w:hAnsi="Times New Roman" w:eastAsia="宋体" w:cs="Times New Roman"/>
                <w:b/>
                <w:bCs/>
                <w:color w:val="000000"/>
                <w:spacing w:val="0"/>
                <w:sz w:val="24"/>
                <w:szCs w:val="24"/>
                <w:highlight w:val="none"/>
                <w:lang w:val="en-US" w:eastAsia="zh-CN"/>
              </w:rPr>
              <w:t>环境影响评价结论</w:t>
            </w:r>
          </w:p>
          <w:p>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color w:val="000000"/>
                <w:spacing w:val="0"/>
                <w:sz w:val="24"/>
                <w:szCs w:val="24"/>
                <w:highlight w:val="none"/>
                <w:lang w:val="en-US" w:eastAsia="zh-CN"/>
              </w:rPr>
            </w:pPr>
            <w:r>
              <w:rPr>
                <w:rFonts w:hint="default" w:ascii="Times New Roman" w:hAnsi="Times New Roman" w:eastAsia="宋体" w:cs="Times New Roman"/>
                <w:b/>
                <w:bCs/>
                <w:color w:val="000000"/>
                <w:spacing w:val="0"/>
                <w:sz w:val="24"/>
                <w:szCs w:val="24"/>
                <w:highlight w:val="none"/>
                <w:lang w:val="en-US" w:eastAsia="zh-CN"/>
              </w:rPr>
              <w:t>1.4.1</w:t>
            </w:r>
            <w:r>
              <w:rPr>
                <w:rFonts w:hint="eastAsia" w:eastAsia="宋体" w:cs="Times New Roman"/>
                <w:b/>
                <w:bCs/>
                <w:color w:val="000000"/>
                <w:spacing w:val="0"/>
                <w:sz w:val="24"/>
                <w:szCs w:val="24"/>
                <w:highlight w:val="none"/>
                <w:lang w:val="en-US" w:eastAsia="zh-CN"/>
              </w:rPr>
              <w:t>废气</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本项目废气主要是淋漆及烘干工序中产生的有机废气。根据建设单位提供资料，项目使用水性油漆200t。项目淋漆工段和淋漆烘干工段共用一套过滤棉+活性炭吸附装置</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过滤棉吸附处理淋漆过程中产生的漆雾，活性炭吸附处理挥发性有机物</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处理有机废气，项目淋漆工段和淋漆烘干工段年运行时间为6000h，配套风机量为2000m</w:t>
            </w:r>
            <w:r>
              <w:rPr>
                <w:rFonts w:hint="default" w:ascii="Times New Roman" w:hAnsi="Times New Roman" w:eastAsia="宋体" w:cs="Times New Roman"/>
                <w:color w:val="000000"/>
                <w:spacing w:val="0"/>
                <w:sz w:val="24"/>
                <w:szCs w:val="24"/>
                <w:highlight w:val="none"/>
                <w:vertAlign w:val="superscript"/>
              </w:rPr>
              <w:t>3</w:t>
            </w:r>
            <w:r>
              <w:rPr>
                <w:rFonts w:hint="default" w:ascii="Times New Roman" w:hAnsi="Times New Roman" w:eastAsia="宋体" w:cs="Times New Roman"/>
                <w:color w:val="000000"/>
                <w:spacing w:val="0"/>
                <w:sz w:val="24"/>
                <w:szCs w:val="24"/>
                <w:highlight w:val="none"/>
              </w:rPr>
              <w:t>/h，活性炭对挥发性有机物的处理效率在85%以上，废气经上述措施处理后经15m高排气筒高空排放。满足《大气污染物综合排放标准》</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GB16297-1996</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中大气污染物排放限值要求，即非甲烷总烃最高允许排放浓度120mg/m</w:t>
            </w:r>
            <w:r>
              <w:rPr>
                <w:rFonts w:hint="eastAsia" w:cs="Times New Roman"/>
                <w:color w:val="000000"/>
                <w:spacing w:val="0"/>
                <w:sz w:val="24"/>
                <w:szCs w:val="24"/>
                <w:highlight w:val="none"/>
                <w:vertAlign w:val="superscript"/>
                <w:lang w:val="en-US" w:eastAsia="zh-CN"/>
              </w:rPr>
              <w:t>3</w:t>
            </w:r>
            <w:r>
              <w:rPr>
                <w:rFonts w:hint="default" w:ascii="Times New Roman" w:hAnsi="Times New Roman" w:eastAsia="宋体" w:cs="Times New Roman"/>
                <w:color w:val="000000"/>
                <w:spacing w:val="0"/>
                <w:sz w:val="24"/>
                <w:szCs w:val="24"/>
                <w:highlight w:val="none"/>
              </w:rPr>
              <w:t>，最高允许排放速率10kg</w:t>
            </w:r>
            <w:r>
              <w:rPr>
                <w:rFonts w:hint="eastAsia" w:cs="Times New Roman"/>
                <w:color w:val="000000"/>
                <w:spacing w:val="0"/>
                <w:sz w:val="24"/>
                <w:szCs w:val="24"/>
                <w:highlight w:val="none"/>
                <w:lang w:val="en-US" w:eastAsia="zh-CN"/>
              </w:rPr>
              <w:t>/</w:t>
            </w:r>
            <w:r>
              <w:rPr>
                <w:rFonts w:hint="default" w:ascii="Times New Roman" w:hAnsi="Times New Roman" w:eastAsia="宋体" w:cs="Times New Roman"/>
                <w:color w:val="000000"/>
                <w:spacing w:val="0"/>
                <w:sz w:val="24"/>
                <w:szCs w:val="24"/>
                <w:highlight w:val="none"/>
              </w:rPr>
              <w:t>h</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对大气污染物对环境影响较小。</w:t>
            </w:r>
          </w:p>
          <w:p>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color w:val="000000"/>
                <w:spacing w:val="0"/>
                <w:sz w:val="24"/>
                <w:szCs w:val="24"/>
                <w:highlight w:val="none"/>
                <w:lang w:val="en-US" w:eastAsia="zh-CN"/>
              </w:rPr>
            </w:pPr>
            <w:r>
              <w:rPr>
                <w:rFonts w:hint="default" w:ascii="Times New Roman" w:hAnsi="Times New Roman" w:eastAsia="宋体" w:cs="Times New Roman"/>
                <w:b/>
                <w:bCs/>
                <w:color w:val="000000"/>
                <w:spacing w:val="0"/>
                <w:sz w:val="24"/>
                <w:szCs w:val="24"/>
                <w:highlight w:val="none"/>
                <w:lang w:val="en-US" w:eastAsia="zh-CN"/>
              </w:rPr>
              <w:t>1.4.</w:t>
            </w:r>
            <w:r>
              <w:rPr>
                <w:rFonts w:hint="eastAsia" w:eastAsia="宋体" w:cs="Times New Roman"/>
                <w:b/>
                <w:bCs/>
                <w:color w:val="000000"/>
                <w:spacing w:val="0"/>
                <w:sz w:val="24"/>
                <w:szCs w:val="24"/>
                <w:highlight w:val="none"/>
                <w:lang w:val="en-US" w:eastAsia="zh-CN"/>
              </w:rPr>
              <w:t>2</w:t>
            </w:r>
            <w:r>
              <w:rPr>
                <w:rFonts w:hint="default" w:ascii="Times New Roman" w:hAnsi="Times New Roman" w:eastAsia="宋体" w:cs="Times New Roman"/>
                <w:b/>
                <w:bCs/>
                <w:color w:val="000000"/>
                <w:spacing w:val="0"/>
                <w:sz w:val="24"/>
                <w:szCs w:val="24"/>
                <w:highlight w:val="none"/>
                <w:lang w:val="en-US" w:eastAsia="zh-CN"/>
              </w:rPr>
              <w:t>噪声</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default" w:ascii="Times New Roman" w:hAnsi="Times New Roman" w:eastAsia="宋体" w:cs="Times New Roman"/>
                <w:color w:val="000000"/>
                <w:spacing w:val="0"/>
                <w:sz w:val="24"/>
                <w:szCs w:val="24"/>
                <w:highlight w:val="none"/>
                <w:lang w:eastAsia="zh-CN"/>
              </w:rPr>
            </w:pPr>
            <w:r>
              <w:rPr>
                <w:rFonts w:hint="default" w:ascii="Times New Roman" w:hAnsi="Times New Roman" w:eastAsia="宋体" w:cs="Times New Roman"/>
                <w:color w:val="000000"/>
                <w:spacing w:val="0"/>
                <w:sz w:val="24"/>
                <w:szCs w:val="24"/>
                <w:highlight w:val="none"/>
                <w:lang w:eastAsia="zh-CN"/>
              </w:rPr>
              <w:t>对本项目边界噪声预测监测结果表明，在采取必要的隔声降噪措施后</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lang w:eastAsia="zh-CN"/>
              </w:rPr>
              <w:t>本项目改扩建后噪声预测值均可达到《工业企业厂界环境噪声排放标准》</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lang w:eastAsia="zh-CN"/>
              </w:rPr>
              <w:t>GB12348-2008</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lang w:eastAsia="zh-CN"/>
              </w:rPr>
              <w:t>3类标准限值。</w:t>
            </w:r>
          </w:p>
          <w:p>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color w:val="000000"/>
                <w:spacing w:val="0"/>
                <w:sz w:val="24"/>
                <w:szCs w:val="24"/>
                <w:highlight w:val="none"/>
                <w:lang w:val="en-US" w:eastAsia="zh-CN"/>
              </w:rPr>
            </w:pPr>
            <w:r>
              <w:rPr>
                <w:rFonts w:hint="default" w:ascii="Times New Roman" w:hAnsi="Times New Roman" w:eastAsia="宋体" w:cs="Times New Roman"/>
                <w:b/>
                <w:bCs/>
                <w:color w:val="000000"/>
                <w:spacing w:val="0"/>
                <w:sz w:val="24"/>
                <w:szCs w:val="24"/>
                <w:highlight w:val="none"/>
                <w:lang w:val="en-US" w:eastAsia="zh-CN"/>
              </w:rPr>
              <w:t>1.4.2</w:t>
            </w:r>
            <w:r>
              <w:rPr>
                <w:rFonts w:hint="eastAsia" w:eastAsia="宋体" w:cs="Times New Roman"/>
                <w:b/>
                <w:bCs/>
                <w:color w:val="000000"/>
                <w:spacing w:val="0"/>
                <w:sz w:val="24"/>
                <w:szCs w:val="24"/>
                <w:highlight w:val="none"/>
                <w:lang w:val="en-US" w:eastAsia="zh-CN"/>
              </w:rPr>
              <w:t>废水</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本项目废水依托现有项目化粪池排放浓度分别为COD</w:t>
            </w:r>
            <w:r>
              <w:rPr>
                <w:rFonts w:hint="eastAsia" w:cs="Times New Roman"/>
                <w:color w:val="000000"/>
                <w:spacing w:val="0"/>
                <w:sz w:val="24"/>
                <w:szCs w:val="24"/>
                <w:highlight w:val="none"/>
                <w:vertAlign w:val="subscript"/>
                <w:lang w:val="en-US" w:eastAsia="zh-CN"/>
              </w:rPr>
              <w:t>Cr</w:t>
            </w:r>
            <w:r>
              <w:rPr>
                <w:rFonts w:hint="default" w:ascii="Times New Roman" w:hAnsi="Times New Roman" w:eastAsia="宋体" w:cs="Times New Roman"/>
                <w:color w:val="000000"/>
                <w:spacing w:val="0"/>
                <w:sz w:val="24"/>
                <w:szCs w:val="24"/>
                <w:highlight w:val="none"/>
              </w:rPr>
              <w:t>315mg/L</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BOD</w:t>
            </w:r>
            <w:r>
              <w:rPr>
                <w:rFonts w:hint="eastAsia" w:cs="Times New Roman"/>
                <w:color w:val="000000"/>
                <w:spacing w:val="0"/>
                <w:sz w:val="24"/>
                <w:szCs w:val="24"/>
                <w:highlight w:val="none"/>
                <w:vertAlign w:val="subscript"/>
                <w:lang w:val="en-US" w:eastAsia="zh-CN"/>
              </w:rPr>
              <w:t>5</w:t>
            </w:r>
            <w:r>
              <w:rPr>
                <w:rFonts w:hint="default" w:ascii="Times New Roman" w:hAnsi="Times New Roman" w:eastAsia="宋体" w:cs="Times New Roman"/>
                <w:color w:val="000000"/>
                <w:spacing w:val="0"/>
                <w:sz w:val="24"/>
                <w:szCs w:val="24"/>
                <w:highlight w:val="none"/>
              </w:rPr>
              <w:t>68.25mg/L</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SS150mg/L</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NH</w:t>
            </w:r>
            <w:r>
              <w:rPr>
                <w:rFonts w:hint="default" w:ascii="Times New Roman" w:hAnsi="Times New Roman" w:eastAsia="宋体" w:cs="Times New Roman"/>
                <w:color w:val="000000"/>
                <w:spacing w:val="0"/>
                <w:sz w:val="24"/>
                <w:szCs w:val="24"/>
                <w:highlight w:val="none"/>
                <w:vertAlign w:val="subscript"/>
              </w:rPr>
              <w:t>3</w:t>
            </w:r>
            <w:r>
              <w:rPr>
                <w:rFonts w:hint="default" w:ascii="Times New Roman" w:hAnsi="Times New Roman" w:eastAsia="宋体" w:cs="Times New Roman"/>
                <w:color w:val="000000"/>
                <w:spacing w:val="0"/>
                <w:sz w:val="24"/>
                <w:szCs w:val="24"/>
                <w:highlight w:val="none"/>
              </w:rPr>
              <w:t>-N25.705mg/L</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可满足《污水综合排放标准》</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GB8978-1996</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三级标准。本项目废水经现有项目化粪池预处理后全部由槽车拉运至轮台县污水处理厂处理，不外排</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待园区拉依苏工业园区污水处理厂建成后，则依托拉依苏工业园区污水处理厂对污水进行处理。对周围环境影响不大。</w:t>
            </w:r>
          </w:p>
          <w:p>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color w:val="000000"/>
                <w:spacing w:val="0"/>
                <w:sz w:val="24"/>
                <w:szCs w:val="24"/>
                <w:highlight w:val="none"/>
                <w:lang w:val="en-US" w:eastAsia="zh-CN"/>
              </w:rPr>
            </w:pPr>
            <w:r>
              <w:rPr>
                <w:rFonts w:hint="default" w:ascii="Times New Roman" w:hAnsi="Times New Roman" w:eastAsia="宋体" w:cs="Times New Roman"/>
                <w:b/>
                <w:bCs/>
                <w:color w:val="000000"/>
                <w:spacing w:val="0"/>
                <w:sz w:val="24"/>
                <w:szCs w:val="24"/>
                <w:highlight w:val="none"/>
                <w:lang w:val="en-US" w:eastAsia="zh-CN"/>
              </w:rPr>
              <w:t>1.4.4固体废物</w:t>
            </w:r>
          </w:p>
          <w:p>
            <w:pPr>
              <w:pStyle w:val="2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本项目固体废物主要为生产固体废物、生活垃圾。项目营运后产生生活垃圾约3.75t</w:t>
            </w:r>
            <w:r>
              <w:rPr>
                <w:rFonts w:hint="eastAsia" w:ascii="Times New Roman" w:hAnsi="Times New Roman" w:cs="Times New Roman"/>
                <w:color w:val="000000"/>
                <w:spacing w:val="0"/>
                <w:sz w:val="24"/>
                <w:szCs w:val="24"/>
                <w:highlight w:val="none"/>
                <w:lang w:val="en-US" w:eastAsia="zh-CN"/>
              </w:rPr>
              <w:t>/</w:t>
            </w:r>
            <w:r>
              <w:rPr>
                <w:rFonts w:hint="default" w:ascii="Times New Roman" w:hAnsi="Times New Roman" w:eastAsia="宋体" w:cs="Times New Roman"/>
                <w:color w:val="000000"/>
                <w:spacing w:val="0"/>
                <w:sz w:val="24"/>
                <w:szCs w:val="24"/>
                <w:highlight w:val="none"/>
              </w:rPr>
              <w:t>a，生活垃圾由于含较多有机质，易于腐烂，腐烂时产生恶臭、H</w:t>
            </w:r>
            <w:r>
              <w:rPr>
                <w:rFonts w:hint="default" w:ascii="Times New Roman" w:hAnsi="Times New Roman" w:eastAsia="宋体" w:cs="Times New Roman"/>
                <w:color w:val="000000"/>
                <w:spacing w:val="0"/>
                <w:sz w:val="24"/>
                <w:szCs w:val="24"/>
                <w:highlight w:val="none"/>
                <w:vertAlign w:val="subscript"/>
              </w:rPr>
              <w:t>2</w:t>
            </w:r>
            <w:r>
              <w:rPr>
                <w:rFonts w:hint="default" w:ascii="Times New Roman" w:hAnsi="Times New Roman" w:eastAsia="宋体" w:cs="Times New Roman"/>
                <w:color w:val="000000"/>
                <w:spacing w:val="0"/>
                <w:sz w:val="24"/>
                <w:szCs w:val="24"/>
                <w:highlight w:val="none"/>
              </w:rPr>
              <w:t>S等有害气体，滋生蚊蝇等，易严重影响周边环境</w:t>
            </w:r>
            <w:r>
              <w:rPr>
                <w:rFonts w:hint="eastAsia" w:ascii="Times New Roman" w:hAnsi="Times New Roman"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应统</w:t>
            </w:r>
            <w:r>
              <w:rPr>
                <w:rFonts w:hint="eastAsia" w:ascii="Times New Roman" w:hAnsi="Times New Roman" w:cs="Times New Roman"/>
                <w:color w:val="000000"/>
                <w:spacing w:val="0"/>
                <w:sz w:val="24"/>
                <w:szCs w:val="24"/>
                <w:highlight w:val="none"/>
                <w:lang w:val="en-US" w:eastAsia="zh-CN"/>
              </w:rPr>
              <w:t>一</w:t>
            </w:r>
            <w:r>
              <w:rPr>
                <w:rFonts w:hint="default" w:ascii="Times New Roman" w:hAnsi="Times New Roman" w:eastAsia="宋体" w:cs="Times New Roman"/>
                <w:color w:val="000000"/>
                <w:spacing w:val="0"/>
                <w:sz w:val="24"/>
                <w:szCs w:val="24"/>
                <w:highlight w:val="none"/>
              </w:rPr>
              <w:t>收集后，由环卫部门定时统一处置。</w:t>
            </w:r>
          </w:p>
          <w:p>
            <w:pPr>
              <w:pStyle w:val="2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生产固体废物主要为原材料包装纸、不合格产品，项目产生的包装纸及不合格产品约33</w:t>
            </w:r>
            <w:r>
              <w:rPr>
                <w:rFonts w:hint="eastAsia" w:ascii="Times New Roman" w:hAnsi="Times New Roman" w:cs="Times New Roman"/>
                <w:color w:val="000000"/>
                <w:spacing w:val="0"/>
                <w:sz w:val="24"/>
                <w:szCs w:val="24"/>
                <w:highlight w:val="none"/>
                <w:lang w:val="en-US" w:eastAsia="zh-CN"/>
              </w:rPr>
              <w:t>t/</w:t>
            </w:r>
            <w:r>
              <w:rPr>
                <w:rFonts w:hint="default" w:ascii="Times New Roman" w:hAnsi="Times New Roman" w:eastAsia="宋体" w:cs="Times New Roman"/>
                <w:color w:val="000000"/>
                <w:spacing w:val="0"/>
                <w:sz w:val="24"/>
                <w:szCs w:val="24"/>
                <w:highlight w:val="none"/>
              </w:rPr>
              <w:t>a，可由废品回收站回收</w:t>
            </w:r>
            <w:r>
              <w:rPr>
                <w:rFonts w:hint="eastAsia" w:ascii="Times New Roman" w:hAnsi="Times New Roman"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项目破损玻璃产生量为13500m</w:t>
            </w:r>
            <w:r>
              <w:rPr>
                <w:rFonts w:hint="default" w:ascii="Times New Roman" w:hAnsi="Times New Roman" w:eastAsia="宋体" w:cs="Times New Roman"/>
                <w:color w:val="000000"/>
                <w:spacing w:val="0"/>
                <w:sz w:val="24"/>
                <w:szCs w:val="24"/>
                <w:highlight w:val="none"/>
                <w:vertAlign w:val="superscript"/>
              </w:rPr>
              <w:t>2</w:t>
            </w:r>
            <w:r>
              <w:rPr>
                <w:rFonts w:hint="default" w:ascii="Times New Roman" w:hAnsi="Times New Roman" w:eastAsia="宋体" w:cs="Times New Roman"/>
                <w:color w:val="000000"/>
                <w:spacing w:val="0"/>
                <w:sz w:val="24"/>
                <w:szCs w:val="24"/>
                <w:highlight w:val="none"/>
              </w:rPr>
              <w:t>/a，全部回收利用，不外排</w:t>
            </w:r>
            <w:r>
              <w:rPr>
                <w:rFonts w:hint="eastAsia" w:ascii="Times New Roman" w:hAnsi="Times New Roman"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项目油漆空瓶产生量为0.75t/a</w:t>
            </w:r>
            <w:r>
              <w:rPr>
                <w:rFonts w:hint="eastAsia" w:ascii="Times New Roman" w:hAnsi="Times New Roman"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废活性炭年产生量为0.85t/a</w:t>
            </w:r>
            <w:r>
              <w:rPr>
                <w:rFonts w:hint="eastAsia" w:ascii="Times New Roman" w:hAnsi="Times New Roman"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废过滤棉年产生量0.2t/a属于危险废物，建设单位把危险废物交由有资质单位处理。</w:t>
            </w:r>
          </w:p>
          <w:p>
            <w:pPr>
              <w:pStyle w:val="2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本项目产生的固体废物能够得到有效的处理和利用，对周围环境影响较小，固体废物防治措施可行。</w:t>
            </w:r>
          </w:p>
          <w:p>
            <w:pPr>
              <w:pStyle w:val="2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综上所述，该项目只要切实落实报告表中提出的各项防治措施要求，严格执行各项污染物的排放标准，积极有效地进行治理和防范，并使各项污染物达标排放，从环境保护角度考虑，该项目的建设是可行的。.</w:t>
            </w:r>
          </w:p>
          <w:p>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color w:val="000000"/>
                <w:spacing w:val="0"/>
                <w:sz w:val="24"/>
                <w:szCs w:val="24"/>
                <w:highlight w:val="none"/>
                <w:lang w:val="en-US" w:eastAsia="zh-CN"/>
              </w:rPr>
            </w:pPr>
            <w:r>
              <w:rPr>
                <w:rFonts w:hint="default" w:ascii="Times New Roman" w:hAnsi="Times New Roman" w:eastAsia="宋体" w:cs="Times New Roman"/>
                <w:b/>
                <w:bCs/>
                <w:color w:val="000000"/>
                <w:spacing w:val="0"/>
                <w:sz w:val="24"/>
                <w:szCs w:val="24"/>
                <w:highlight w:val="none"/>
                <w:lang w:val="en-US" w:eastAsia="zh-CN"/>
              </w:rPr>
              <w:t>1.5总量控制</w:t>
            </w:r>
          </w:p>
          <w:p>
            <w:pPr>
              <w:pStyle w:val="27"/>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textAlignment w:val="auto"/>
              <w:rPr>
                <w:rFonts w:hint="default" w:ascii="Times New Roman" w:hAnsi="Times New Roman" w:eastAsia="宋体" w:cs="Times New Roman"/>
                <w:bCs/>
                <w:color w:val="000000"/>
                <w:spacing w:val="0"/>
                <w:sz w:val="24"/>
                <w:szCs w:val="24"/>
                <w:highlight w:val="none"/>
              </w:rPr>
            </w:pPr>
            <w:r>
              <w:rPr>
                <w:rFonts w:hint="default" w:ascii="Times New Roman" w:hAnsi="Times New Roman" w:eastAsia="宋体" w:cs="Times New Roman"/>
                <w:bCs/>
                <w:color w:val="000000"/>
                <w:spacing w:val="0"/>
                <w:sz w:val="24"/>
                <w:szCs w:val="24"/>
                <w:highlight w:val="none"/>
              </w:rPr>
              <w:t>根据工程分析，本项目纳入总量控制的因子主要是COD</w:t>
            </w:r>
            <w:r>
              <w:rPr>
                <w:rFonts w:hint="eastAsia" w:cs="Times New Roman"/>
                <w:bCs/>
                <w:color w:val="000000"/>
                <w:spacing w:val="0"/>
                <w:sz w:val="24"/>
                <w:szCs w:val="24"/>
                <w:highlight w:val="none"/>
                <w:vertAlign w:val="subscript"/>
                <w:lang w:val="en-US" w:eastAsia="zh-CN"/>
              </w:rPr>
              <w:t>C</w:t>
            </w:r>
            <w:r>
              <w:rPr>
                <w:rFonts w:hint="default" w:ascii="Times New Roman" w:hAnsi="Times New Roman" w:eastAsia="宋体" w:cs="Times New Roman"/>
                <w:bCs/>
                <w:color w:val="000000"/>
                <w:spacing w:val="0"/>
                <w:sz w:val="24"/>
                <w:szCs w:val="24"/>
                <w:highlight w:val="none"/>
                <w:vertAlign w:val="subscript"/>
              </w:rPr>
              <w:t>r</w:t>
            </w:r>
            <w:r>
              <w:rPr>
                <w:rFonts w:hint="default" w:ascii="Times New Roman" w:hAnsi="Times New Roman" w:eastAsia="宋体" w:cs="Times New Roman"/>
                <w:bCs/>
                <w:color w:val="000000"/>
                <w:spacing w:val="0"/>
                <w:sz w:val="24"/>
                <w:szCs w:val="24"/>
                <w:highlight w:val="none"/>
              </w:rPr>
              <w:t>、氨氮。</w:t>
            </w:r>
          </w:p>
          <w:p>
            <w:pPr>
              <w:pStyle w:val="27"/>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textAlignment w:val="auto"/>
              <w:rPr>
                <w:rFonts w:hint="default" w:ascii="Times New Roman" w:hAnsi="Times New Roman" w:eastAsia="宋体" w:cs="Times New Roman"/>
                <w:bCs/>
                <w:color w:val="000000"/>
                <w:spacing w:val="0"/>
                <w:sz w:val="24"/>
                <w:szCs w:val="24"/>
                <w:highlight w:val="none"/>
              </w:rPr>
            </w:pPr>
            <w:r>
              <w:rPr>
                <w:rFonts w:hint="default" w:ascii="Times New Roman" w:hAnsi="Times New Roman" w:eastAsia="宋体" w:cs="Times New Roman"/>
                <w:bCs/>
                <w:color w:val="000000"/>
                <w:spacing w:val="0"/>
                <w:sz w:val="24"/>
                <w:szCs w:val="24"/>
                <w:highlight w:val="none"/>
              </w:rPr>
              <w:t>由于本项目废水经厂区</w:t>
            </w:r>
            <w:r>
              <w:rPr>
                <w:rFonts w:hint="eastAsia" w:cs="Times New Roman"/>
                <w:bCs/>
                <w:color w:val="000000"/>
                <w:spacing w:val="0"/>
                <w:sz w:val="24"/>
                <w:szCs w:val="24"/>
                <w:highlight w:val="none"/>
                <w:lang w:val="en-US" w:eastAsia="zh-CN"/>
              </w:rPr>
              <w:t>化粪池</w:t>
            </w:r>
            <w:r>
              <w:rPr>
                <w:rFonts w:hint="default" w:ascii="Times New Roman" w:hAnsi="Times New Roman" w:eastAsia="宋体" w:cs="Times New Roman"/>
                <w:bCs/>
                <w:color w:val="000000"/>
                <w:spacing w:val="0"/>
                <w:sz w:val="24"/>
                <w:szCs w:val="24"/>
                <w:highlight w:val="none"/>
              </w:rPr>
              <w:t>处理后在园区污水处理厂建成前，项目产生少量污水经化粪池预处理后全部由槽车拉运至轮台县污水处理厂处理，不外排</w:t>
            </w:r>
            <w:r>
              <w:rPr>
                <w:rFonts w:hint="eastAsia" w:cs="Times New Roman"/>
                <w:bCs/>
                <w:color w:val="000000"/>
                <w:spacing w:val="0"/>
                <w:sz w:val="24"/>
                <w:szCs w:val="24"/>
                <w:highlight w:val="none"/>
                <w:lang w:eastAsia="zh-CN"/>
              </w:rPr>
              <w:t>；</w:t>
            </w:r>
            <w:r>
              <w:rPr>
                <w:rFonts w:hint="default" w:ascii="Times New Roman" w:hAnsi="Times New Roman" w:eastAsia="宋体" w:cs="Times New Roman"/>
                <w:bCs/>
                <w:color w:val="000000"/>
                <w:spacing w:val="0"/>
                <w:sz w:val="24"/>
                <w:szCs w:val="24"/>
                <w:highlight w:val="none"/>
              </w:rPr>
              <w:t>待园区污水处理厂建成后，则依托园区污水处理厂对污水进行处理。所以COD</w:t>
            </w:r>
            <w:r>
              <w:rPr>
                <w:rFonts w:hint="eastAsia" w:cs="Times New Roman"/>
                <w:bCs/>
                <w:color w:val="000000"/>
                <w:spacing w:val="0"/>
                <w:sz w:val="24"/>
                <w:szCs w:val="24"/>
                <w:highlight w:val="none"/>
                <w:vertAlign w:val="subscript"/>
                <w:lang w:val="en-US" w:eastAsia="zh-CN"/>
              </w:rPr>
              <w:t>C</w:t>
            </w:r>
            <w:r>
              <w:rPr>
                <w:rFonts w:hint="default" w:ascii="Times New Roman" w:hAnsi="Times New Roman" w:eastAsia="宋体" w:cs="Times New Roman"/>
                <w:bCs/>
                <w:color w:val="000000"/>
                <w:spacing w:val="0"/>
                <w:sz w:val="24"/>
                <w:szCs w:val="24"/>
                <w:highlight w:val="none"/>
                <w:vertAlign w:val="subscript"/>
              </w:rPr>
              <w:t>r</w:t>
            </w:r>
            <w:r>
              <w:rPr>
                <w:rFonts w:hint="default" w:ascii="Times New Roman" w:hAnsi="Times New Roman" w:eastAsia="宋体" w:cs="Times New Roman"/>
                <w:bCs/>
                <w:color w:val="000000"/>
                <w:spacing w:val="0"/>
                <w:sz w:val="24"/>
                <w:szCs w:val="24"/>
                <w:highlight w:val="none"/>
              </w:rPr>
              <w:t>、氨氮总量由当地或园区污水处理厂统</w:t>
            </w:r>
            <w:r>
              <w:rPr>
                <w:rFonts w:hint="eastAsia" w:cs="Times New Roman"/>
                <w:bCs/>
                <w:color w:val="000000"/>
                <w:spacing w:val="0"/>
                <w:sz w:val="24"/>
                <w:szCs w:val="24"/>
                <w:highlight w:val="none"/>
                <w:lang w:val="en-US" w:eastAsia="zh-CN"/>
              </w:rPr>
              <w:t>一</w:t>
            </w:r>
            <w:r>
              <w:rPr>
                <w:rFonts w:hint="default" w:ascii="Times New Roman" w:hAnsi="Times New Roman" w:eastAsia="宋体" w:cs="Times New Roman"/>
                <w:bCs/>
                <w:color w:val="000000"/>
                <w:spacing w:val="0"/>
                <w:sz w:val="24"/>
                <w:szCs w:val="24"/>
                <w:highlight w:val="none"/>
              </w:rPr>
              <w:t>控制总量</w:t>
            </w:r>
            <w:r>
              <w:rPr>
                <w:rFonts w:hint="eastAsia" w:cs="Times New Roman"/>
                <w:bCs/>
                <w:color w:val="000000"/>
                <w:spacing w:val="0"/>
                <w:sz w:val="24"/>
                <w:szCs w:val="24"/>
                <w:highlight w:val="none"/>
                <w:lang w:eastAsia="zh-CN"/>
              </w:rPr>
              <w:t>，</w:t>
            </w:r>
            <w:r>
              <w:rPr>
                <w:rFonts w:hint="default" w:ascii="Times New Roman" w:hAnsi="Times New Roman" w:eastAsia="宋体" w:cs="Times New Roman"/>
                <w:bCs/>
                <w:color w:val="000000"/>
                <w:spacing w:val="0"/>
                <w:sz w:val="24"/>
                <w:szCs w:val="24"/>
                <w:highlight w:val="none"/>
              </w:rPr>
              <w:t>为了不重复计算，不单独考虑。</w:t>
            </w:r>
          </w:p>
          <w:p>
            <w:pPr>
              <w:pStyle w:val="27"/>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textAlignment w:val="auto"/>
              <w:rPr>
                <w:rFonts w:hint="default" w:ascii="Times New Roman" w:hAnsi="Times New Roman" w:eastAsia="宋体" w:cs="Times New Roman"/>
                <w:bCs/>
                <w:color w:val="000000"/>
                <w:spacing w:val="0"/>
                <w:sz w:val="24"/>
                <w:szCs w:val="24"/>
                <w:highlight w:val="none"/>
              </w:rPr>
            </w:pPr>
            <w:r>
              <w:rPr>
                <w:rFonts w:hint="default" w:ascii="Times New Roman" w:hAnsi="Times New Roman" w:eastAsia="宋体" w:cs="Times New Roman"/>
                <w:bCs/>
                <w:color w:val="000000"/>
                <w:spacing w:val="0"/>
                <w:sz w:val="24"/>
                <w:szCs w:val="24"/>
                <w:highlight w:val="none"/>
              </w:rPr>
              <w:t>因此本项目不需要新增总量。</w:t>
            </w:r>
          </w:p>
          <w:p>
            <w:pPr>
              <w:pStyle w:val="27"/>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textAlignment w:val="auto"/>
              <w:rPr>
                <w:rFonts w:hint="default" w:ascii="Times New Roman" w:hAnsi="Times New Roman" w:eastAsia="宋体" w:cs="Times New Roman"/>
                <w:bCs/>
                <w:color w:val="000000"/>
                <w:spacing w:val="0"/>
                <w:sz w:val="24"/>
                <w:szCs w:val="24"/>
                <w:highlight w:val="none"/>
              </w:rPr>
            </w:pPr>
          </w:p>
          <w:p>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color w:val="000000"/>
                <w:spacing w:val="0"/>
                <w:sz w:val="24"/>
                <w:szCs w:val="24"/>
                <w:highlight w:val="none"/>
                <w:lang w:val="en-US" w:eastAsia="zh-CN"/>
              </w:rPr>
            </w:pPr>
            <w:r>
              <w:rPr>
                <w:rFonts w:hint="default" w:ascii="Times New Roman" w:hAnsi="Times New Roman" w:eastAsia="宋体" w:cs="Times New Roman"/>
                <w:b/>
                <w:bCs/>
                <w:color w:val="000000"/>
                <w:spacing w:val="0"/>
                <w:sz w:val="24"/>
                <w:szCs w:val="24"/>
                <w:highlight w:val="none"/>
                <w:lang w:val="en-US" w:eastAsia="zh-CN"/>
              </w:rPr>
              <w:t>1.6综合评价结论</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综上所述，该项目只要切实落实报告表中提出的各项防治措施，严格执行各项污染物的排放标准，积极有效地进行污染治理和防范，并使各项污染物达标排放，从环境保护角度考虑，该项目的建设是可行的。</w:t>
            </w:r>
          </w:p>
          <w:p>
            <w:pPr>
              <w:pStyle w:val="30"/>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pacing w:val="0"/>
                <w:kern w:val="0"/>
                <w:sz w:val="24"/>
                <w:szCs w:val="24"/>
                <w:highlight w:val="none"/>
                <w:lang w:val="en-US" w:eastAsia="zh-CN" w:bidi="ar-SA"/>
              </w:rPr>
            </w:pPr>
            <w:r>
              <w:rPr>
                <w:rFonts w:hint="eastAsia" w:ascii="Times New Roman" w:hAnsi="Times New Roman" w:eastAsia="宋体" w:cs="Times New Roman"/>
                <w:b/>
                <w:bCs w:val="0"/>
                <w:color w:val="auto"/>
                <w:spacing w:val="0"/>
                <w:kern w:val="0"/>
                <w:sz w:val="24"/>
                <w:szCs w:val="24"/>
                <w:highlight w:val="none"/>
                <w:lang w:val="en-US" w:eastAsia="zh-CN" w:bidi="ar-SA"/>
              </w:rPr>
              <w:t>1.7</w:t>
            </w:r>
            <w:r>
              <w:rPr>
                <w:rFonts w:hint="default" w:ascii="Times New Roman" w:hAnsi="Times New Roman" w:eastAsia="宋体" w:cs="Times New Roman"/>
                <w:b/>
                <w:bCs w:val="0"/>
                <w:color w:val="auto"/>
                <w:spacing w:val="0"/>
                <w:kern w:val="0"/>
                <w:sz w:val="24"/>
                <w:szCs w:val="24"/>
                <w:highlight w:val="none"/>
                <w:lang w:val="en-US" w:eastAsia="zh-CN" w:bidi="ar-SA"/>
              </w:rPr>
              <w:t>建议</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spacing w:val="0"/>
                <w:sz w:val="24"/>
                <w:szCs w:val="24"/>
                <w:highlight w:val="none"/>
              </w:rPr>
            </w:pPr>
            <w:r>
              <w:rPr>
                <w:rFonts w:hint="eastAsia" w:cs="Times New Roman"/>
                <w:color w:val="000000"/>
                <w:spacing w:val="0"/>
                <w:sz w:val="24"/>
                <w:szCs w:val="24"/>
                <w:highlight w:val="none"/>
                <w:lang w:val="en-US" w:eastAsia="zh-CN"/>
              </w:rPr>
              <w:t>1、</w:t>
            </w:r>
            <w:r>
              <w:rPr>
                <w:rFonts w:hint="default" w:ascii="Times New Roman" w:hAnsi="Times New Roman" w:eastAsia="宋体" w:cs="Times New Roman"/>
                <w:color w:val="000000"/>
                <w:spacing w:val="0"/>
                <w:sz w:val="24"/>
                <w:szCs w:val="24"/>
                <w:highlight w:val="none"/>
              </w:rPr>
              <w:t>加强环境保护宣传教育，提高全体员工的环境保护意识。加强环境管理，切实落实各项污染防治措施，确保各类污染物达标排放。</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2、严格执行各项环境保护法律、法规和政策的规定，并接受环保部门不定期的监督检查。</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3、拟建项目的技术指标应符合园区规划部门的有关规定要求。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4、加强环保宣传教育，自觉维护项目区生态环境和景观设施，杜绝破坏生态环境的不良行为。</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5、认真落实环保设施的</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三同时</w:t>
            </w:r>
            <w:r>
              <w:rPr>
                <w:rFonts w:hint="eastAsia"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，按要求申请环境管理部门]对环保设施进行验收，并随时接受环保部门的不定期监督检查。</w:t>
            </w: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spacing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spacing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spacing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spacing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spacing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spacing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spacing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spacing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spacing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spacing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spacing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spacing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spacing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spacing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spacing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color w:val="000000"/>
                <w:spacing w:val="0"/>
                <w:sz w:val="28"/>
                <w:szCs w:val="28"/>
                <w:highlight w:val="none"/>
              </w:rPr>
            </w:pPr>
            <w:r>
              <w:rPr>
                <w:rFonts w:hint="default" w:ascii="Times New Roman" w:hAnsi="Times New Roman" w:eastAsia="宋体" w:cs="Times New Roman"/>
                <w:b/>
                <w:bCs/>
                <w:color w:val="000000"/>
                <w:spacing w:val="0"/>
                <w:sz w:val="28"/>
                <w:szCs w:val="28"/>
                <w:highlight w:val="none"/>
              </w:rPr>
              <w:t>2、环评批复内容</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rPr>
                <w:rFonts w:hint="eastAsia" w:ascii="Times New Roman" w:hAnsi="Times New Roman" w:eastAsia="宋体" w:cs="Times New Roman"/>
                <w:spacing w:val="0"/>
                <w:position w:val="0"/>
                <w:sz w:val="24"/>
                <w:szCs w:val="24"/>
                <w:highlight w:val="none"/>
                <w:lang w:eastAsia="zh-CN"/>
              </w:rPr>
            </w:pPr>
            <w:r>
              <w:rPr>
                <w:rFonts w:hint="default" w:ascii="Times New Roman" w:hAnsi="Times New Roman" w:eastAsia="宋体" w:cs="Times New Roman"/>
                <w:spacing w:val="0"/>
                <w:position w:val="0"/>
                <w:sz w:val="24"/>
                <w:szCs w:val="24"/>
                <w:highlight w:val="none"/>
              </w:rPr>
              <w:t>新疆光耀玻璃科技有限公司</w:t>
            </w:r>
            <w:r>
              <w:rPr>
                <w:rFonts w:hint="eastAsia" w:cs="Times New Roman"/>
                <w:spacing w:val="0"/>
                <w:positio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rPr>
                <w:rFonts w:hint="eastAsia" w:ascii="Times New Roman" w:hAnsi="Times New Roman" w:eastAsia="宋体" w:cs="Times New Roman"/>
                <w:spacing w:val="0"/>
                <w:position w:val="0"/>
                <w:sz w:val="24"/>
                <w:szCs w:val="24"/>
                <w:highlight w:val="none"/>
                <w:lang w:eastAsia="zh-CN"/>
              </w:rPr>
            </w:pPr>
            <w:r>
              <w:rPr>
                <w:rFonts w:hint="default" w:ascii="Times New Roman" w:hAnsi="Times New Roman" w:eastAsia="宋体" w:cs="Times New Roman"/>
                <w:spacing w:val="0"/>
                <w:position w:val="0"/>
                <w:sz w:val="24"/>
                <w:szCs w:val="24"/>
                <w:highlight w:val="none"/>
              </w:rPr>
              <w:t>你公司报送的由新疆广清源环保技术有限公司编制的《新疆光耀玻璃科技有限公司年产260万平方米高档铝镜深加工项目环境影响报告表》</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以下简称</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报告表</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、轮台县环保局</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关于新疆</w:t>
            </w:r>
            <w:r>
              <w:rPr>
                <w:rFonts w:hint="eastAsia" w:cs="Times New Roman"/>
                <w:spacing w:val="0"/>
                <w:position w:val="0"/>
                <w:sz w:val="24"/>
                <w:szCs w:val="24"/>
                <w:highlight w:val="none"/>
                <w:lang w:val="en-US" w:eastAsia="zh-CN"/>
              </w:rPr>
              <w:t>光耀</w:t>
            </w:r>
            <w:r>
              <w:rPr>
                <w:rFonts w:hint="default" w:ascii="Times New Roman" w:hAnsi="Times New Roman" w:eastAsia="宋体" w:cs="Times New Roman"/>
                <w:spacing w:val="0"/>
                <w:position w:val="0"/>
                <w:sz w:val="24"/>
                <w:szCs w:val="24"/>
                <w:highlight w:val="none"/>
              </w:rPr>
              <w:t>玻璃科技有限公司年产260万平方米高档铝镜深加工项目环境影响报告表的初审意见</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轮环发[2018]44号</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及</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申请报告</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均已收悉，经我局研究，批复如下</w:t>
            </w:r>
            <w:r>
              <w:rPr>
                <w:rFonts w:hint="eastAsia" w:cs="Times New Roman"/>
                <w:spacing w:val="0"/>
                <w:positio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rPr>
                <w:rFonts w:hint="default" w:ascii="Times New Roman" w:hAnsi="Times New Roman" w:eastAsia="宋体" w:cs="Times New Roman"/>
                <w:spacing w:val="0"/>
                <w:position w:val="0"/>
                <w:sz w:val="24"/>
                <w:szCs w:val="24"/>
                <w:highlight w:val="none"/>
              </w:rPr>
            </w:pPr>
            <w:r>
              <w:rPr>
                <w:rFonts w:hint="default" w:ascii="Times New Roman" w:hAnsi="Times New Roman" w:eastAsia="宋体" w:cs="Times New Roman"/>
                <w:spacing w:val="0"/>
                <w:position w:val="0"/>
                <w:sz w:val="24"/>
                <w:szCs w:val="24"/>
                <w:highlight w:val="none"/>
              </w:rPr>
              <w:t>一、该项目位于新疆光耀玻璃科技有限公司480吨/天优质浮法Low-e玻璃原片生产线厂区内，中心地理坐标为</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东经</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84</w:t>
            </w:r>
            <w:r>
              <w:rPr>
                <w:rFonts w:hint="eastAsia" w:cs="Times New Roman"/>
                <w:spacing w:val="0"/>
                <w:position w:val="0"/>
                <w:sz w:val="24"/>
                <w:szCs w:val="24"/>
                <w:highlight w:val="none"/>
                <w:lang w:val="en-US" w:eastAsia="zh-CN"/>
              </w:rPr>
              <w:t>°</w:t>
            </w:r>
            <w:r>
              <w:rPr>
                <w:rFonts w:hint="default" w:ascii="Times New Roman" w:hAnsi="Times New Roman" w:eastAsia="宋体" w:cs="Times New Roman"/>
                <w:spacing w:val="0"/>
                <w:position w:val="0"/>
                <w:sz w:val="24"/>
                <w:szCs w:val="24"/>
                <w:highlight w:val="none"/>
              </w:rPr>
              <w:t>2</w:t>
            </w:r>
            <w:r>
              <w:rPr>
                <w:rFonts w:hint="eastAsia" w:cs="Times New Roman"/>
                <w:spacing w:val="0"/>
                <w:position w:val="0"/>
                <w:sz w:val="24"/>
                <w:szCs w:val="24"/>
                <w:highlight w:val="none"/>
                <w:lang w:val="en-US" w:eastAsia="zh-CN"/>
              </w:rPr>
              <w:t>′</w:t>
            </w:r>
            <w:r>
              <w:rPr>
                <w:rFonts w:hint="default" w:ascii="Times New Roman" w:hAnsi="Times New Roman" w:eastAsia="宋体" w:cs="Times New Roman"/>
                <w:spacing w:val="0"/>
                <w:position w:val="0"/>
                <w:sz w:val="24"/>
                <w:szCs w:val="24"/>
                <w:highlight w:val="none"/>
              </w:rPr>
              <w:t>24″，北纬</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41</w:t>
            </w:r>
            <w:r>
              <w:rPr>
                <w:rFonts w:hint="eastAsia" w:cs="Times New Roman"/>
                <w:spacing w:val="0"/>
                <w:position w:val="0"/>
                <w:sz w:val="24"/>
                <w:szCs w:val="24"/>
                <w:highlight w:val="none"/>
                <w:lang w:val="en-US" w:eastAsia="zh-CN"/>
              </w:rPr>
              <w:t>°</w:t>
            </w:r>
            <w:r>
              <w:rPr>
                <w:rFonts w:hint="default" w:ascii="Times New Roman" w:hAnsi="Times New Roman" w:eastAsia="宋体" w:cs="Times New Roman"/>
                <w:spacing w:val="0"/>
                <w:position w:val="0"/>
                <w:sz w:val="24"/>
                <w:szCs w:val="24"/>
                <w:highlight w:val="none"/>
              </w:rPr>
              <w:t>48</w:t>
            </w:r>
            <w:r>
              <w:rPr>
                <w:rFonts w:hint="eastAsia" w:cs="Times New Roman"/>
                <w:spacing w:val="0"/>
                <w:position w:val="0"/>
                <w:sz w:val="24"/>
                <w:szCs w:val="24"/>
                <w:highlight w:val="none"/>
                <w:lang w:val="en-US" w:eastAsia="zh-CN"/>
              </w:rPr>
              <w:t>′</w:t>
            </w:r>
            <w:r>
              <w:rPr>
                <w:rFonts w:hint="default" w:ascii="Times New Roman" w:hAnsi="Times New Roman" w:eastAsia="宋体" w:cs="Times New Roman"/>
                <w:spacing w:val="0"/>
                <w:position w:val="0"/>
                <w:sz w:val="24"/>
                <w:szCs w:val="24"/>
                <w:highlight w:val="none"/>
              </w:rPr>
              <w:t>46″，项目东侧、南侧为新疆光耀玻璃科技有限公司原料堆放场地，西侧20米为厂区围墙，北侧为厂区空地至围墙。该项目不新建建筑物，利用新疆光耀玻璃科技有限公司现有库房进行改建，不新建，生产车间，拟依托新疆光耀玻璃科技有限公司现有生产车间、部分辅助工程、环保工程及公用工程，新建年生产高档铝镜260万平方米生产线一条，配套建设固废治理、噪声防治和废气治理设施。该项目采用工艺为磁控溅射铝镜深加工+淋漆、烘干、冷却工艺。玻璃板人工方片</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大片</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翻板架旋转</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放片平台前进</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玻璃板人工放小片</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预洗</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盘洗</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冲洗</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滚洗</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纯水冲洗</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风刀吹干</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热风吹干</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进片等待</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抽真空</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镀膜</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淋漆</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烘干</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冷却</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清洗</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吹干</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小片收片</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收片台前进</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翻板架旋转</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人工收片</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大片</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。真空镀膜室分为9个室，分别是前预抽室</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2个室</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、前缓冲室、前隔离室、镀膜室、后隔离室、后缓冲室、后粗抽室</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2个室</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。年消耗原辅材料</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玻璃原片270万平方米、水性油漆200吨、铝靶材36支、水9972吨、电39.88万度、蒸汽12000吨。项目总投资500万元，其中环保投资22万元，占总投资的4.4%，新增劳动定员30人，均不在厂区内食宿，生产人员实行三班工作制，每班工作8小时</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全年有效运行日250天。冬季供暖及生产工艺用热依托已有1台5吨余热锅炉供热。依据</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新疆光耀玻璃科技有限公司年产260万平方米高档铝镜深加工项目环境影响报告表</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的评价结论，轮台县环保局对该项目环评报告表的初审意见，该项目在严格落实</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报告表</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各项生态和环保措施的前提下，我局同意该项目按报告表所列建设项目的性质、规模、地点、生产工艺及环境保护措施建设。</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rPr>
                <w:rFonts w:hint="eastAsia" w:ascii="Times New Roman" w:hAnsi="Times New Roman" w:eastAsia="宋体" w:cs="Times New Roman"/>
                <w:spacing w:val="0"/>
                <w:position w:val="0"/>
                <w:sz w:val="24"/>
                <w:szCs w:val="24"/>
                <w:highlight w:val="none"/>
                <w:lang w:eastAsia="zh-CN"/>
              </w:rPr>
            </w:pPr>
            <w:r>
              <w:rPr>
                <w:rFonts w:hint="default" w:ascii="Times New Roman" w:hAnsi="Times New Roman" w:eastAsia="宋体" w:cs="Times New Roman"/>
                <w:spacing w:val="0"/>
                <w:position w:val="0"/>
                <w:sz w:val="24"/>
                <w:szCs w:val="24"/>
                <w:highlight w:val="none"/>
              </w:rPr>
              <w:t>二、项目在建设及运营中要严格落实环评报告表中提出的各项环境保护和污染防治措施，认真执行环保</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三同时</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制度，确保各类污染物稳定达标排放，随时接受环保部门的监督检查，并重点做好以下工作</w:t>
            </w:r>
            <w:r>
              <w:rPr>
                <w:rFonts w:hint="eastAsia" w:cs="Times New Roman"/>
                <w:spacing w:val="0"/>
                <w:positio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rPr>
                <w:rFonts w:hint="default" w:ascii="Times New Roman" w:hAnsi="Times New Roman" w:eastAsia="宋体" w:cs="Times New Roman"/>
                <w:spacing w:val="0"/>
                <w:position w:val="0"/>
                <w:sz w:val="24"/>
                <w:szCs w:val="24"/>
                <w:highlight w:val="none"/>
              </w:rPr>
            </w:pPr>
            <w:r>
              <w:rPr>
                <w:rFonts w:hint="default" w:ascii="Times New Roman" w:hAnsi="Times New Roman" w:eastAsia="宋体" w:cs="Times New Roman"/>
                <w:spacing w:val="0"/>
                <w:position w:val="0"/>
                <w:sz w:val="24"/>
                <w:szCs w:val="24"/>
                <w:highlight w:val="none"/>
              </w:rPr>
              <w:t>1.严格落实施工期各项污染防治措施，使用环保新型材料</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施工区域及时清洁，确保室内污染物浓度达到国家《室内空气质量标准》</w:t>
            </w:r>
            <w:r>
              <w:rPr>
                <w:rFonts w:hint="eastAsia" w:cs="Times New Roman"/>
                <w:spacing w:val="0"/>
                <w:position w:val="0"/>
                <w:sz w:val="24"/>
                <w:szCs w:val="24"/>
                <w:highlight w:val="none"/>
                <w:lang w:eastAsia="zh-CN"/>
              </w:rPr>
              <w:t>（</w:t>
            </w:r>
            <w:r>
              <w:rPr>
                <w:rFonts w:hint="eastAsia" w:cs="Times New Roman"/>
                <w:spacing w:val="0"/>
                <w:position w:val="0"/>
                <w:sz w:val="24"/>
                <w:szCs w:val="24"/>
                <w:highlight w:val="none"/>
                <w:lang w:val="en-US" w:eastAsia="zh-CN"/>
              </w:rPr>
              <w:t>GB/T18883-</w:t>
            </w:r>
            <w:r>
              <w:rPr>
                <w:rFonts w:hint="default" w:ascii="Times New Roman" w:hAnsi="Times New Roman" w:eastAsia="宋体" w:cs="Times New Roman"/>
                <w:spacing w:val="0"/>
                <w:position w:val="0"/>
                <w:sz w:val="24"/>
                <w:szCs w:val="24"/>
                <w:highlight w:val="none"/>
              </w:rPr>
              <w:t>2002</w:t>
            </w:r>
            <w:r>
              <w:rPr>
                <w:rFonts w:hint="eastAsia" w:cs="Times New Roman"/>
                <w:spacing w:val="0"/>
                <w:position w:val="0"/>
                <w:sz w:val="24"/>
                <w:szCs w:val="24"/>
                <w:highlight w:val="none"/>
                <w:lang w:val="en-US" w:eastAsia="zh-CN"/>
              </w:rPr>
              <w:t>）</w:t>
            </w:r>
            <w:r>
              <w:rPr>
                <w:rFonts w:hint="default" w:ascii="Times New Roman" w:hAnsi="Times New Roman" w:eastAsia="宋体" w:cs="Times New Roman"/>
                <w:spacing w:val="0"/>
                <w:position w:val="0"/>
                <w:sz w:val="24"/>
                <w:szCs w:val="24"/>
                <w:highlight w:val="none"/>
              </w:rPr>
              <w:t>中相关要求。</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rPr>
                <w:rFonts w:hint="default" w:ascii="Times New Roman" w:hAnsi="Times New Roman" w:eastAsia="宋体" w:cs="Times New Roman"/>
                <w:spacing w:val="0"/>
                <w:position w:val="0"/>
                <w:sz w:val="24"/>
                <w:szCs w:val="24"/>
                <w:highlight w:val="none"/>
              </w:rPr>
            </w:pPr>
            <w:r>
              <w:rPr>
                <w:rFonts w:hint="default" w:ascii="Times New Roman" w:hAnsi="Times New Roman" w:eastAsia="宋体" w:cs="Times New Roman"/>
                <w:spacing w:val="0"/>
                <w:position w:val="0"/>
                <w:sz w:val="24"/>
                <w:szCs w:val="24"/>
                <w:highlight w:val="none"/>
              </w:rPr>
              <w:t>2.认真落实施工期噪声污染防治措施，生产设备的安装必须在密闭的厂房内进行，合理布局施工设施，减少设备安装噪声对周围环境的影响</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设备安装中产生的少量废弃包装，分类收集后，交由废品回收站回收后再利用。项目施工人员依托当地设施解决就餐与如厕问题，日常生活排放的生活污水进入厂区已有污水管网</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项目工程竣工后应立即拆除各种临时施工设施，将所有废弃物清运至垃圾场填埋处置。</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rPr>
                <w:rFonts w:hint="default" w:ascii="Times New Roman" w:hAnsi="Times New Roman" w:eastAsia="宋体" w:cs="Times New Roman"/>
                <w:spacing w:val="0"/>
                <w:position w:val="0"/>
                <w:sz w:val="24"/>
                <w:szCs w:val="24"/>
                <w:highlight w:val="none"/>
              </w:rPr>
            </w:pPr>
            <w:r>
              <w:rPr>
                <w:rFonts w:hint="default" w:ascii="Times New Roman" w:hAnsi="Times New Roman" w:eastAsia="宋体" w:cs="Times New Roman"/>
                <w:spacing w:val="0"/>
                <w:position w:val="0"/>
                <w:sz w:val="24"/>
                <w:szCs w:val="24"/>
                <w:highlight w:val="none"/>
              </w:rPr>
              <w:t>3、该项目生产废水主要为玻璃原片清洗废水、车间地面及部分设备清洗废水，生产、生活废水依托项目区已有化粪池处理后，定期由槽车拉运至轮台县污水处理厂处理，严禁外排。待园区污水处理厂建成后，排入园区污水管网</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进一步做深度处理。定期检查污水处理设施及排污管道，防止污水渗漏污染，并严格按照环保要求做好污水清运记录。</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rPr>
                <w:rFonts w:hint="default" w:ascii="Times New Roman" w:hAnsi="Times New Roman" w:eastAsia="宋体" w:cs="Times New Roman"/>
                <w:spacing w:val="0"/>
                <w:position w:val="0"/>
                <w:sz w:val="24"/>
                <w:szCs w:val="24"/>
                <w:highlight w:val="none"/>
              </w:rPr>
            </w:pPr>
            <w:r>
              <w:rPr>
                <w:rFonts w:hint="default" w:ascii="Times New Roman" w:hAnsi="Times New Roman" w:eastAsia="宋体" w:cs="Times New Roman"/>
                <w:spacing w:val="0"/>
                <w:position w:val="0"/>
                <w:sz w:val="24"/>
                <w:szCs w:val="24"/>
                <w:highlight w:val="none"/>
              </w:rPr>
              <w:t>4、该项目生产废气主要为淋漆及烘干工序产生的有机废气</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淋漆和烘干工段共用</w:t>
            </w:r>
            <w:r>
              <w:rPr>
                <w:rFonts w:hint="eastAsia" w:cs="Times New Roman"/>
                <w:spacing w:val="0"/>
                <w:position w:val="0"/>
                <w:sz w:val="24"/>
                <w:szCs w:val="24"/>
                <w:highlight w:val="none"/>
                <w:lang w:val="en-US" w:eastAsia="zh-CN"/>
              </w:rPr>
              <w:t>一</w:t>
            </w:r>
            <w:r>
              <w:rPr>
                <w:rFonts w:hint="default" w:ascii="Times New Roman" w:hAnsi="Times New Roman" w:eastAsia="宋体" w:cs="Times New Roman"/>
                <w:spacing w:val="0"/>
                <w:position w:val="0"/>
                <w:sz w:val="24"/>
                <w:szCs w:val="24"/>
                <w:highlight w:val="none"/>
              </w:rPr>
              <w:t>套废气处理装置，废气经过滤棉吸附处理漆雾、活性炭吸附处理挥发性有机物后，非甲烷总烃达到国家《大气污染物综合排放标准》</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GB16297-1996</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中二级标准，经15米高排气筒达标排放。</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rPr>
                <w:rFonts w:hint="default" w:ascii="Times New Roman" w:hAnsi="Times New Roman" w:eastAsia="宋体" w:cs="Times New Roman"/>
                <w:spacing w:val="0"/>
                <w:position w:val="0"/>
                <w:sz w:val="24"/>
                <w:szCs w:val="24"/>
                <w:highlight w:val="none"/>
              </w:rPr>
            </w:pPr>
            <w:r>
              <w:rPr>
                <w:rFonts w:hint="eastAsia" w:cs="Times New Roman"/>
                <w:spacing w:val="0"/>
                <w:position w:val="0"/>
                <w:sz w:val="24"/>
                <w:szCs w:val="24"/>
                <w:highlight w:val="none"/>
                <w:lang w:val="en-US" w:eastAsia="zh-CN"/>
              </w:rPr>
              <w:t>5</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生产全过程在封闭厂房内进行，钢窗安装玻璃并加橡胶密封条</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选用低噪声设备并合理布局，对各类设备噪声源采用有效的减振、隔声、消音等降噪措施，机电设备安装在符合隔振设计要求的混凝土基座上</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定期开展设备的维护和保养，防止设备故障形成的非正常生产噪声</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加强运输车辆管理，合理安排进出厂区的时间</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科学装卸物料，控制作业速度，轻拿轻放，尽量降低物料卸载的落差，确保厂界噪声达到《工业企业厂界环境噪声排放标准》</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GB12348-2008</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3类标准。</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rPr>
                <w:rFonts w:hint="default" w:ascii="Times New Roman" w:hAnsi="Times New Roman" w:eastAsia="宋体" w:cs="Times New Roman"/>
                <w:spacing w:val="0"/>
                <w:position w:val="0"/>
                <w:sz w:val="24"/>
                <w:szCs w:val="24"/>
                <w:highlight w:val="none"/>
              </w:rPr>
            </w:pPr>
            <w:r>
              <w:rPr>
                <w:rFonts w:hint="default" w:ascii="Times New Roman" w:hAnsi="Times New Roman" w:eastAsia="宋体" w:cs="Times New Roman"/>
                <w:spacing w:val="0"/>
                <w:position w:val="0"/>
                <w:sz w:val="24"/>
                <w:szCs w:val="24"/>
                <w:highlight w:val="none"/>
              </w:rPr>
              <w:t>6、按照</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减量化、资源化、无害化</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处理原则，项目破损玻璃集中收集后回用于生产</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油漆空瓶、废活性炭、废过滤棉属于危险废物，暂存于危险废物暂存场所，定期全部移交有危废处理资质的单位进行无害化处理，并严格执行危险废物转移联单制度</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包装材料、不合格产品集中收集后外售，生活垃圾经分类收集后，交由环卫部门定时统一处置。</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rPr>
                <w:rFonts w:hint="default" w:ascii="Times New Roman" w:hAnsi="Times New Roman" w:eastAsia="宋体" w:cs="Times New Roman"/>
                <w:spacing w:val="0"/>
                <w:position w:val="0"/>
                <w:sz w:val="24"/>
                <w:szCs w:val="24"/>
                <w:highlight w:val="none"/>
              </w:rPr>
            </w:pPr>
            <w:r>
              <w:rPr>
                <w:rFonts w:hint="default" w:ascii="Times New Roman" w:hAnsi="Times New Roman" w:eastAsia="宋体" w:cs="Times New Roman"/>
                <w:spacing w:val="0"/>
                <w:position w:val="0"/>
                <w:sz w:val="24"/>
                <w:szCs w:val="24"/>
                <w:highlight w:val="none"/>
              </w:rPr>
              <w:t>7、严格按照</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报告表</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要求，成品应规范整齐的摆放于仓库内，规范设置各类排污口，树立标识牌。</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rPr>
                <w:rFonts w:hint="default" w:ascii="Times New Roman" w:hAnsi="Times New Roman" w:eastAsia="宋体" w:cs="Times New Roman"/>
                <w:spacing w:val="0"/>
                <w:position w:val="0"/>
                <w:sz w:val="24"/>
                <w:szCs w:val="24"/>
                <w:highlight w:val="none"/>
              </w:rPr>
            </w:pPr>
            <w:r>
              <w:rPr>
                <w:rFonts w:hint="default" w:ascii="Times New Roman" w:hAnsi="Times New Roman" w:eastAsia="宋体" w:cs="Times New Roman"/>
                <w:spacing w:val="0"/>
                <w:position w:val="0"/>
                <w:sz w:val="24"/>
                <w:szCs w:val="24"/>
                <w:highlight w:val="none"/>
              </w:rPr>
              <w:t>8、设置专门的环保机构，配备1-2名专职环境管理人员，负责日常环境管理和环境监测严格环保设施操作规程，做好运行记录，对生产设备和除尘设施进行定期检修，发现隐患及时处理，杜绝盲目生产造成非正常工况及事故排放对环境产生影响。</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rPr>
                <w:rFonts w:hint="default" w:ascii="Times New Roman" w:hAnsi="Times New Roman" w:eastAsia="宋体" w:cs="Times New Roman"/>
                <w:spacing w:val="0"/>
                <w:position w:val="0"/>
                <w:sz w:val="24"/>
                <w:szCs w:val="24"/>
                <w:highlight w:val="none"/>
              </w:rPr>
            </w:pPr>
            <w:r>
              <w:rPr>
                <w:rFonts w:hint="default" w:ascii="Times New Roman" w:hAnsi="Times New Roman" w:eastAsia="宋体" w:cs="Times New Roman"/>
                <w:spacing w:val="0"/>
                <w:position w:val="0"/>
                <w:sz w:val="24"/>
                <w:szCs w:val="24"/>
                <w:highlight w:val="none"/>
              </w:rPr>
              <w:t>9、加强项目环境风险防范，制定事故状态下环境风险应急预案和污染防治措施，加强工作人员业务培训、环境风险意识培训，做好环境应急物资储备，避免生产事故引发环境污染。出现突发性环境污染事件及时向当地环境保护行政主管部门报告。</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rPr>
                <w:rFonts w:hint="default" w:ascii="Times New Roman" w:hAnsi="Times New Roman" w:eastAsia="宋体" w:cs="Times New Roman"/>
                <w:spacing w:val="0"/>
                <w:position w:val="0"/>
                <w:sz w:val="24"/>
                <w:szCs w:val="24"/>
                <w:highlight w:val="none"/>
              </w:rPr>
            </w:pPr>
            <w:r>
              <w:rPr>
                <w:rFonts w:hint="default" w:ascii="Times New Roman" w:hAnsi="Times New Roman" w:eastAsia="宋体" w:cs="Times New Roman"/>
                <w:spacing w:val="0"/>
                <w:position w:val="0"/>
                <w:sz w:val="24"/>
                <w:szCs w:val="24"/>
                <w:highlight w:val="none"/>
              </w:rPr>
              <w:t>三、持续开展清洁生产审核，不断完善生产工艺，逐步采用先进的生产工艺和污染防治措施，从工艺上削减污染物的产生量和排放量，实现节能、降耗、减排目标。</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rPr>
                <w:rFonts w:hint="default" w:ascii="Times New Roman" w:hAnsi="Times New Roman" w:eastAsia="宋体" w:cs="Times New Roman"/>
                <w:spacing w:val="0"/>
                <w:position w:val="0"/>
                <w:sz w:val="24"/>
                <w:szCs w:val="24"/>
                <w:highlight w:val="none"/>
              </w:rPr>
            </w:pPr>
            <w:r>
              <w:rPr>
                <w:rFonts w:hint="default" w:ascii="Times New Roman" w:hAnsi="Times New Roman" w:eastAsia="宋体" w:cs="Times New Roman"/>
                <w:spacing w:val="0"/>
                <w:position w:val="0"/>
                <w:sz w:val="24"/>
                <w:szCs w:val="24"/>
                <w:highlight w:val="none"/>
              </w:rPr>
              <w:t>四、该项目污染物排放总量纳入城市生活污染源总量控制指标内，污染物排放总量从轮台县生活源总量指标中解决。</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rPr>
                <w:rFonts w:hint="default" w:ascii="Times New Roman" w:hAnsi="Times New Roman" w:eastAsia="宋体" w:cs="Times New Roman"/>
                <w:spacing w:val="0"/>
                <w:position w:val="0"/>
                <w:sz w:val="24"/>
                <w:szCs w:val="24"/>
                <w:highlight w:val="none"/>
              </w:rPr>
            </w:pPr>
            <w:r>
              <w:rPr>
                <w:rFonts w:hint="default" w:ascii="Times New Roman" w:hAnsi="Times New Roman" w:eastAsia="宋体" w:cs="Times New Roman"/>
                <w:spacing w:val="0"/>
                <w:position w:val="0"/>
                <w:sz w:val="24"/>
                <w:szCs w:val="24"/>
                <w:highlight w:val="none"/>
              </w:rPr>
              <w:t>五、该项目日常监管由轮台县环保局负责，巴州环境监察支队不定期抽查。项目建成后，按照要求委托第三方检测机构开展环保</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三同时</w:t>
            </w:r>
            <w:r>
              <w:rPr>
                <w:rFonts w:hint="eastAsia" w:cs="Times New Roman"/>
                <w:spacing w:val="0"/>
                <w:position w:val="0"/>
                <w:sz w:val="24"/>
                <w:szCs w:val="24"/>
                <w:highlight w:val="none"/>
                <w:lang w:eastAsia="zh-CN"/>
              </w:rPr>
              <w:t>”</w:t>
            </w:r>
            <w:r>
              <w:rPr>
                <w:rFonts w:hint="default" w:ascii="Times New Roman" w:hAnsi="Times New Roman" w:eastAsia="宋体" w:cs="Times New Roman"/>
                <w:spacing w:val="0"/>
                <w:position w:val="0"/>
                <w:sz w:val="24"/>
                <w:szCs w:val="24"/>
                <w:highlight w:val="none"/>
              </w:rPr>
              <w:t>验收工作，自行组织环保验收，并将验收结果公示后同时报备我局和轮台县环保局，验收合格后方可正式投入运营。</w:t>
            </w:r>
          </w:p>
          <w:p>
            <w:pPr>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both"/>
              <w:rPr>
                <w:rFonts w:hint="default" w:ascii="Times New Roman" w:hAnsi="Times New Roman" w:eastAsia="宋体" w:cs="Times New Roman"/>
                <w:spacing w:val="0"/>
                <w:position w:val="0"/>
                <w:sz w:val="24"/>
                <w:szCs w:val="24"/>
                <w:highlight w:val="none"/>
              </w:rPr>
            </w:pPr>
            <w:r>
              <w:rPr>
                <w:rFonts w:hint="default" w:ascii="Times New Roman" w:hAnsi="Times New Roman" w:eastAsia="宋体" w:cs="Times New Roman"/>
                <w:spacing w:val="0"/>
                <w:position w:val="0"/>
                <w:sz w:val="24"/>
                <w:szCs w:val="24"/>
                <w:highlight w:val="none"/>
              </w:rPr>
              <w:t>六、你公司应在收到本批复后20个工作日内，将批准后的报告表送至轮台县环境保护局，并按规定接受各级环境保护行政主管部门的监督检查。</w:t>
            </w:r>
          </w:p>
          <w:p>
            <w:pPr>
              <w:pStyle w:val="7"/>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right="0" w:rightChars="0" w:firstLine="480" w:firstLineChars="200"/>
              <w:jc w:val="both"/>
              <w:rPr>
                <w:rFonts w:hint="eastAsia" w:ascii="Times New Roman" w:hAnsi="Times New Roman" w:eastAsia="宋体" w:cs="Times New Roman"/>
                <w:spacing w:val="0"/>
                <w:sz w:val="24"/>
                <w:szCs w:val="24"/>
                <w:highlight w:val="none"/>
                <w:u w:val="none"/>
                <w:shd w:val="clear" w:color="auto" w:fill="auto"/>
                <w:lang w:val="en-US" w:eastAsia="zh-CN" w:bidi="ar-SA"/>
              </w:rPr>
            </w:pPr>
          </w:p>
        </w:tc>
      </w:tr>
    </w:tbl>
    <w:p>
      <w:pPr>
        <w:pStyle w:val="21"/>
        <w:jc w:val="both"/>
        <w:rPr>
          <w:rFonts w:hint="eastAsia"/>
          <w:spacing w:val="0"/>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7"/>
        <w:keepNext w:val="0"/>
        <w:keepLines w:val="0"/>
        <w:pageBreakBefore w:val="0"/>
        <w:widowControl/>
        <w:kinsoku/>
        <w:wordWrap/>
        <w:overflowPunct/>
        <w:topLinePunct w:val="0"/>
        <w:autoSpaceDE/>
        <w:autoSpaceDN/>
        <w:bidi w:val="0"/>
        <w:adjustRightInd w:val="0"/>
        <w:snapToGrid w:val="0"/>
        <w:spacing w:after="0" w:line="240" w:lineRule="auto"/>
        <w:ind w:left="0" w:leftChars="0" w:rightChars="0"/>
        <w:textAlignment w:val="auto"/>
        <w:rPr>
          <w:rFonts w:hint="eastAsia" w:ascii="Times New Roman" w:hAnsi="Times New Roman" w:eastAsia="宋体"/>
          <w:b/>
          <w:bCs/>
          <w:spacing w:val="0"/>
          <w:sz w:val="30"/>
          <w:szCs w:val="30"/>
          <w:highlight w:val="none"/>
          <w:lang w:val="en-US" w:eastAsia="zh-CN"/>
        </w:rPr>
      </w:pPr>
      <w:r>
        <w:rPr>
          <w:rFonts w:hint="eastAsia" w:ascii="Times New Roman" w:hAnsi="Times New Roman" w:eastAsia="宋体"/>
          <w:b/>
          <w:bCs/>
          <w:spacing w:val="0"/>
          <w:sz w:val="30"/>
          <w:szCs w:val="30"/>
          <w:highlight w:val="none"/>
          <w:lang w:val="en-US" w:eastAsia="zh-CN"/>
        </w:rPr>
        <w:t>表五</w:t>
      </w:r>
    </w:p>
    <w:tbl>
      <w:tblPr>
        <w:tblStyle w:val="17"/>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bidi w:val="0"/>
              <w:adjustRightInd w:val="0"/>
              <w:snapToGrid w:val="0"/>
              <w:spacing w:after="0" w:line="360" w:lineRule="auto"/>
              <w:jc w:val="both"/>
              <w:textAlignment w:val="auto"/>
              <w:rPr>
                <w:rFonts w:hint="default" w:ascii="Times New Roman" w:hAnsi="Times New Roman" w:eastAsia="宋体" w:cs="Times New Roman"/>
                <w:b/>
                <w:bCs/>
                <w:spacing w:val="0"/>
                <w:sz w:val="24"/>
                <w:szCs w:val="24"/>
                <w:highlight w:val="none"/>
              </w:rPr>
            </w:pPr>
            <w:r>
              <w:rPr>
                <w:rFonts w:hint="default" w:ascii="Times New Roman" w:hAnsi="Times New Roman" w:eastAsia="宋体"/>
                <w:b/>
                <w:bCs/>
                <w:spacing w:val="0"/>
                <w:sz w:val="28"/>
                <w:szCs w:val="28"/>
                <w:highlight w:val="none"/>
              </w:rPr>
              <w:t>验收监测质量保证及质量控制：</w:t>
            </w:r>
          </w:p>
          <w:p>
            <w:pPr>
              <w:keepNext w:val="0"/>
              <w:keepLines w:val="0"/>
              <w:pageBreakBefore w:val="0"/>
              <w:widowControl w:val="0"/>
              <w:kinsoku/>
              <w:wordWrap/>
              <w:overflowPunct/>
              <w:topLinePunct w:val="0"/>
              <w:bidi w:val="0"/>
              <w:adjustRightInd w:val="0"/>
              <w:snapToGrid w:val="0"/>
              <w:spacing w:after="0" w:line="360" w:lineRule="auto"/>
              <w:jc w:val="both"/>
              <w:textAlignment w:val="auto"/>
              <w:rPr>
                <w:rFonts w:hint="default" w:ascii="Times New Roman" w:hAnsi="Times New Roman" w:eastAsia="宋体" w:cs="Times New Roman"/>
                <w:b/>
                <w:bCs/>
                <w:spacing w:val="0"/>
                <w:sz w:val="24"/>
                <w:szCs w:val="24"/>
                <w:highlight w:val="none"/>
              </w:rPr>
            </w:pPr>
            <w:r>
              <w:rPr>
                <w:rFonts w:hint="default" w:ascii="Times New Roman" w:hAnsi="Times New Roman" w:eastAsia="宋体" w:cs="Times New Roman"/>
                <w:b/>
                <w:bCs/>
                <w:spacing w:val="0"/>
                <w:sz w:val="24"/>
                <w:szCs w:val="24"/>
                <w:highlight w:val="none"/>
              </w:rPr>
              <w:t>1、质量保证措施</w:t>
            </w:r>
          </w:p>
          <w:p>
            <w:pPr>
              <w:widowControl w:val="0"/>
              <w:spacing w:after="0" w:line="360" w:lineRule="auto"/>
              <w:ind w:firstLine="480" w:firstLineChars="200"/>
              <w:jc w:val="both"/>
              <w:rPr>
                <w:rFonts w:hint="default" w:ascii="Times New Roman" w:hAnsi="Times New Roman" w:eastAsia="宋体" w:cs="Times New Roman"/>
                <w:color w:val="000000"/>
                <w:spacing w:val="0"/>
                <w:sz w:val="24"/>
                <w:szCs w:val="24"/>
                <w:highlight w:val="none"/>
              </w:rPr>
            </w:pPr>
            <w:r>
              <w:rPr>
                <w:rFonts w:hint="eastAsia" w:ascii="Times New Roman" w:hAnsi="Times New Roman" w:eastAsia="宋体"/>
                <w:spacing w:val="0"/>
                <w:sz w:val="24"/>
                <w:szCs w:val="24"/>
                <w:highlight w:val="none"/>
                <w:lang w:val="en-US" w:eastAsia="zh-CN"/>
              </w:rPr>
              <w:t>本项目委托</w:t>
            </w:r>
            <w:r>
              <w:rPr>
                <w:rFonts w:hint="eastAsia"/>
                <w:spacing w:val="0"/>
                <w:sz w:val="24"/>
                <w:szCs w:val="24"/>
                <w:highlight w:val="none"/>
                <w:lang w:val="en-US" w:eastAsia="zh-CN"/>
              </w:rPr>
              <w:t>新疆中测测试有限责任公司</w:t>
            </w:r>
            <w:r>
              <w:rPr>
                <w:rFonts w:hint="eastAsia" w:ascii="Times New Roman" w:hAnsi="Times New Roman" w:eastAsia="宋体"/>
                <w:spacing w:val="0"/>
                <w:sz w:val="24"/>
                <w:szCs w:val="24"/>
                <w:highlight w:val="none"/>
                <w:lang w:val="en-US" w:eastAsia="zh-CN"/>
              </w:rPr>
              <w:t>进行了环保验收现场监测。现场监测期间为保证监测数据的有效性，按照</w:t>
            </w:r>
            <w:r>
              <w:rPr>
                <w:rFonts w:hint="default" w:ascii="Times New Roman" w:hAnsi="Times New Roman" w:eastAsia="宋体" w:cs="Times New Roman"/>
                <w:color w:val="000000"/>
                <w:spacing w:val="0"/>
                <w:sz w:val="24"/>
                <w:szCs w:val="24"/>
                <w:highlight w:val="none"/>
              </w:rPr>
              <w:t>《大气污染物无组织排放监测技术导则》</w:t>
            </w:r>
            <w:r>
              <w:rPr>
                <w:rFonts w:hint="eastAsia" w:ascii="Times New Roman" w:hAnsi="Times New Roman" w:eastAsia="宋体"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HJ/T55-2000</w:t>
            </w:r>
            <w:r>
              <w:rPr>
                <w:rFonts w:hint="eastAsia" w:ascii="Times New Roman" w:hAnsi="Times New Roman" w:eastAsia="宋体"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、《环境空气质量手工监测技术规范》</w:t>
            </w:r>
            <w:r>
              <w:rPr>
                <w:rFonts w:hint="eastAsia" w:ascii="Times New Roman" w:hAnsi="Times New Roman" w:eastAsia="宋体"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HJ/T194-2005</w:t>
            </w:r>
            <w:r>
              <w:rPr>
                <w:rFonts w:hint="eastAsia" w:ascii="Times New Roman" w:hAnsi="Times New Roman" w:eastAsia="宋体"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、《工业企业厂界环境噪声排放标准》</w:t>
            </w:r>
            <w:r>
              <w:rPr>
                <w:rFonts w:hint="eastAsia" w:ascii="Times New Roman" w:hAnsi="Times New Roman" w:eastAsia="宋体"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GB12348-2008</w:t>
            </w:r>
            <w:r>
              <w:rPr>
                <w:rFonts w:hint="eastAsia" w:ascii="Times New Roman" w:hAnsi="Times New Roman" w:eastAsia="宋体"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rPr>
              <w:t>等规定，对</w:t>
            </w:r>
            <w:r>
              <w:rPr>
                <w:rFonts w:hint="eastAsia" w:cs="Times New Roman"/>
                <w:color w:val="000000"/>
                <w:spacing w:val="0"/>
                <w:sz w:val="24"/>
                <w:szCs w:val="24"/>
                <w:highlight w:val="none"/>
                <w:lang w:val="en-US" w:eastAsia="zh-CN"/>
              </w:rPr>
              <w:t>监测</w:t>
            </w:r>
            <w:r>
              <w:rPr>
                <w:rFonts w:hint="default" w:ascii="Times New Roman" w:hAnsi="Times New Roman" w:eastAsia="宋体" w:cs="Times New Roman"/>
                <w:color w:val="000000"/>
                <w:spacing w:val="0"/>
                <w:sz w:val="24"/>
                <w:szCs w:val="24"/>
                <w:highlight w:val="none"/>
              </w:rPr>
              <w:t>的全过程进行质量保证和控制。</w:t>
            </w:r>
          </w:p>
          <w:p>
            <w:pPr>
              <w:pStyle w:val="15"/>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（1）参加验收</w:t>
            </w:r>
            <w:r>
              <w:rPr>
                <w:rFonts w:hint="eastAsia" w:cs="Times New Roman"/>
                <w:color w:val="000000"/>
                <w:spacing w:val="0"/>
                <w:sz w:val="24"/>
                <w:szCs w:val="24"/>
                <w:highlight w:val="none"/>
                <w:lang w:val="en-US" w:eastAsia="zh-CN"/>
              </w:rPr>
              <w:t>监测</w:t>
            </w:r>
            <w:r>
              <w:rPr>
                <w:rFonts w:hint="default" w:ascii="Times New Roman" w:hAnsi="Times New Roman" w:eastAsia="宋体" w:cs="Times New Roman"/>
                <w:color w:val="000000"/>
                <w:spacing w:val="0"/>
                <w:sz w:val="24"/>
                <w:szCs w:val="24"/>
                <w:highlight w:val="none"/>
              </w:rPr>
              <w:t>的技术人员，经过技术培训考核，持证上岗。</w:t>
            </w:r>
          </w:p>
          <w:p>
            <w:pPr>
              <w:pStyle w:val="15"/>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rPr>
              <w:t>（2）使用的</w:t>
            </w:r>
            <w:r>
              <w:rPr>
                <w:rFonts w:hint="eastAsia" w:cs="Times New Roman"/>
                <w:color w:val="000000"/>
                <w:spacing w:val="0"/>
                <w:sz w:val="24"/>
                <w:szCs w:val="24"/>
                <w:highlight w:val="none"/>
                <w:lang w:val="en-US" w:eastAsia="zh-CN"/>
              </w:rPr>
              <w:t>监测</w:t>
            </w:r>
            <w:r>
              <w:rPr>
                <w:rFonts w:hint="default" w:ascii="Times New Roman" w:hAnsi="Times New Roman" w:eastAsia="宋体" w:cs="Times New Roman"/>
                <w:color w:val="000000"/>
                <w:spacing w:val="0"/>
                <w:sz w:val="24"/>
                <w:szCs w:val="24"/>
                <w:highlight w:val="none"/>
              </w:rPr>
              <w:t>仪器设备经计量部门检定合格，并在有效期内。</w:t>
            </w:r>
          </w:p>
          <w:p>
            <w:pPr>
              <w:pStyle w:val="15"/>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default" w:ascii="Times New Roman" w:hAnsi="Times New Roman" w:eastAsia="宋体" w:cs="Times New Roman"/>
                <w:color w:val="000000"/>
                <w:spacing w:val="0"/>
                <w:sz w:val="24"/>
                <w:szCs w:val="24"/>
                <w:highlight w:val="none"/>
                <w:lang w:eastAsia="zh-CN"/>
              </w:rPr>
            </w:pPr>
            <w:r>
              <w:rPr>
                <w:rFonts w:hint="default" w:ascii="Times New Roman" w:hAnsi="Times New Roman" w:eastAsia="宋体"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lang w:val="en-US" w:eastAsia="zh-CN"/>
              </w:rPr>
              <w:t>3</w:t>
            </w:r>
            <w:r>
              <w:rPr>
                <w:rFonts w:hint="default" w:ascii="Times New Roman" w:hAnsi="Times New Roman" w:eastAsia="宋体" w:cs="Times New Roman"/>
                <w:color w:val="000000"/>
                <w:spacing w:val="0"/>
                <w:sz w:val="24"/>
                <w:szCs w:val="24"/>
                <w:highlight w:val="none"/>
                <w:lang w:eastAsia="zh-CN"/>
              </w:rPr>
              <w:t>）</w:t>
            </w:r>
            <w:r>
              <w:rPr>
                <w:rFonts w:hint="default" w:ascii="Times New Roman" w:hAnsi="Times New Roman" w:eastAsia="宋体" w:cs="Times New Roman"/>
                <w:spacing w:val="0"/>
                <w:sz w:val="24"/>
                <w:szCs w:val="24"/>
                <w:highlight w:val="none"/>
                <w:lang w:eastAsia="zh-CN"/>
              </w:rPr>
              <w:t>监测数据严格实行三级审核制度，经过校对、校核，最后由技术总负责人审定。</w:t>
            </w:r>
          </w:p>
          <w:p>
            <w:pPr>
              <w:pStyle w:val="1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lang w:val="en-US" w:eastAsia="zh-CN"/>
              </w:rPr>
              <w:t>4</w:t>
            </w:r>
            <w:r>
              <w:rPr>
                <w:rFonts w:hint="default" w:ascii="Times New Roman" w:hAnsi="Times New Roman" w:eastAsia="宋体" w:cs="Times New Roman"/>
                <w:color w:val="000000"/>
                <w:spacing w:val="0"/>
                <w:sz w:val="24"/>
                <w:szCs w:val="24"/>
                <w:highlight w:val="none"/>
                <w:lang w:eastAsia="zh-CN"/>
              </w:rPr>
              <w:t>）</w:t>
            </w:r>
            <w:r>
              <w:rPr>
                <w:rFonts w:hint="eastAsia" w:cs="Times New Roman"/>
                <w:color w:val="000000"/>
                <w:spacing w:val="0"/>
                <w:sz w:val="24"/>
                <w:szCs w:val="24"/>
                <w:highlight w:val="none"/>
                <w:lang w:val="en-US" w:eastAsia="zh-CN"/>
              </w:rPr>
              <w:t>监测</w:t>
            </w:r>
            <w:r>
              <w:rPr>
                <w:rFonts w:hint="default" w:ascii="Times New Roman" w:hAnsi="Times New Roman" w:eastAsia="宋体" w:cs="Times New Roman"/>
                <w:color w:val="000000"/>
                <w:spacing w:val="0"/>
                <w:sz w:val="24"/>
                <w:szCs w:val="24"/>
                <w:highlight w:val="none"/>
              </w:rPr>
              <w:t>期间，同步调查（记录）生产状况、环保设施运行状况，保证检测期间生产负荷在规定范围内和环保设施处于正常运行状态。</w:t>
            </w:r>
          </w:p>
          <w:p>
            <w:pPr>
              <w:pStyle w:val="40"/>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left"/>
              <w:textAlignment w:val="auto"/>
              <w:outlineLvl w:val="9"/>
              <w:rPr>
                <w:rFonts w:hint="default" w:ascii="Times New Roman" w:hAnsi="Times New Roman" w:eastAsia="宋体" w:cs="Times New Roman"/>
                <w:bCs/>
                <w:spacing w:val="0"/>
                <w:sz w:val="24"/>
                <w:szCs w:val="24"/>
                <w:highlight w:val="none"/>
              </w:rPr>
            </w:pPr>
            <w:r>
              <w:rPr>
                <w:rFonts w:hint="default" w:ascii="Times New Roman" w:hAnsi="Times New Roman" w:eastAsia="宋体" w:cs="Times New Roman"/>
                <w:spacing w:val="0"/>
                <w:sz w:val="24"/>
                <w:szCs w:val="24"/>
                <w:highlight w:val="none"/>
              </w:rPr>
              <w:t>（</w:t>
            </w:r>
            <w:r>
              <w:rPr>
                <w:rFonts w:hint="default" w:ascii="Times New Roman" w:hAnsi="Times New Roman" w:eastAsia="宋体" w:cs="Times New Roman"/>
                <w:spacing w:val="0"/>
                <w:sz w:val="24"/>
                <w:szCs w:val="24"/>
                <w:highlight w:val="none"/>
                <w:lang w:val="en-US" w:eastAsia="zh-CN"/>
              </w:rPr>
              <w:t>5</w:t>
            </w:r>
            <w:r>
              <w:rPr>
                <w:rFonts w:hint="default" w:ascii="Times New Roman" w:hAnsi="Times New Roman" w:eastAsia="宋体" w:cs="Times New Roman"/>
                <w:spacing w:val="0"/>
                <w:sz w:val="24"/>
                <w:szCs w:val="24"/>
                <w:highlight w:val="none"/>
              </w:rPr>
              <w:t>）</w:t>
            </w:r>
            <w:r>
              <w:rPr>
                <w:rFonts w:hint="default" w:ascii="Times New Roman" w:hAnsi="Times New Roman" w:eastAsia="宋体" w:cs="Times New Roman"/>
                <w:bCs/>
                <w:spacing w:val="0"/>
                <w:sz w:val="24"/>
                <w:szCs w:val="24"/>
                <w:highlight w:val="none"/>
              </w:rPr>
              <w:t>合理布设</w:t>
            </w:r>
            <w:r>
              <w:rPr>
                <w:rFonts w:hint="eastAsia" w:cs="Times New Roman"/>
                <w:color w:val="000000"/>
                <w:spacing w:val="0"/>
                <w:sz w:val="24"/>
                <w:szCs w:val="24"/>
                <w:highlight w:val="none"/>
                <w:lang w:val="en-US" w:eastAsia="zh-CN"/>
              </w:rPr>
              <w:t>监测</w:t>
            </w:r>
            <w:r>
              <w:rPr>
                <w:rFonts w:hint="default" w:ascii="Times New Roman" w:hAnsi="Times New Roman" w:eastAsia="宋体" w:cs="Times New Roman"/>
                <w:bCs/>
                <w:spacing w:val="0"/>
                <w:sz w:val="24"/>
                <w:szCs w:val="24"/>
                <w:highlight w:val="none"/>
              </w:rPr>
              <w:t>点位，确保各</w:t>
            </w:r>
            <w:r>
              <w:rPr>
                <w:rFonts w:hint="eastAsia" w:cs="Times New Roman"/>
                <w:color w:val="000000"/>
                <w:spacing w:val="0"/>
                <w:sz w:val="24"/>
                <w:szCs w:val="24"/>
                <w:highlight w:val="none"/>
                <w:lang w:val="en-US" w:eastAsia="zh-CN"/>
              </w:rPr>
              <w:t>监测</w:t>
            </w:r>
            <w:r>
              <w:rPr>
                <w:rFonts w:hint="default" w:ascii="Times New Roman" w:hAnsi="Times New Roman" w:eastAsia="宋体" w:cs="Times New Roman"/>
                <w:bCs/>
                <w:spacing w:val="0"/>
                <w:sz w:val="24"/>
                <w:szCs w:val="24"/>
                <w:highlight w:val="none"/>
              </w:rPr>
              <w:t>点位布设的科学性和可比性；</w:t>
            </w:r>
          </w:p>
          <w:p>
            <w:pPr>
              <w:pStyle w:val="1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default" w:ascii="Times New Roman" w:hAnsi="Times New Roman" w:eastAsia="宋体" w:cs="Times New Roman"/>
                <w:color w:val="000000"/>
                <w:spacing w:val="0"/>
                <w:sz w:val="24"/>
                <w:szCs w:val="24"/>
                <w:highlight w:val="none"/>
              </w:rPr>
            </w:pPr>
            <w:r>
              <w:rPr>
                <w:rFonts w:hint="default" w:ascii="Times New Roman" w:hAnsi="Times New Roman" w:eastAsia="宋体" w:cs="Times New Roman"/>
                <w:spacing w:val="0"/>
                <w:sz w:val="24"/>
                <w:szCs w:val="24"/>
                <w:highlight w:val="none"/>
              </w:rPr>
              <w:t>（</w:t>
            </w:r>
            <w:r>
              <w:rPr>
                <w:rFonts w:hint="default" w:ascii="Times New Roman" w:hAnsi="Times New Roman" w:eastAsia="宋体" w:cs="Times New Roman"/>
                <w:spacing w:val="0"/>
                <w:sz w:val="24"/>
                <w:szCs w:val="24"/>
                <w:highlight w:val="none"/>
                <w:lang w:val="en-US" w:eastAsia="zh-CN"/>
              </w:rPr>
              <w:t>6</w:t>
            </w:r>
            <w:r>
              <w:rPr>
                <w:rFonts w:hint="default" w:ascii="Times New Roman" w:hAnsi="Times New Roman" w:eastAsia="宋体" w:cs="Times New Roman"/>
                <w:spacing w:val="0"/>
                <w:sz w:val="24"/>
                <w:szCs w:val="24"/>
                <w:highlight w:val="none"/>
              </w:rPr>
              <w:t>）尽量避免被测排放物中共存污染物因子对仪器分析的交叉干扰；被测排放物的浓度在仪器测试量程的有效范围即仪器量程的30%～70%之间。</w:t>
            </w:r>
          </w:p>
          <w:p>
            <w:pPr>
              <w:widowControl w:val="0"/>
              <w:spacing w:after="0" w:line="360" w:lineRule="auto"/>
              <w:ind w:firstLine="480" w:firstLineChars="200"/>
              <w:jc w:val="both"/>
              <w:rPr>
                <w:rFonts w:hint="eastAsia"/>
                <w:spacing w:val="0"/>
                <w:sz w:val="24"/>
                <w:szCs w:val="24"/>
                <w:highlight w:val="none"/>
              </w:rPr>
            </w:pPr>
            <w:r>
              <w:rPr>
                <w:rFonts w:hint="default" w:ascii="Times New Roman" w:hAnsi="Times New Roman" w:eastAsia="宋体" w:cs="Times New Roman"/>
                <w:color w:val="000000"/>
                <w:spacing w:val="0"/>
                <w:sz w:val="24"/>
                <w:szCs w:val="24"/>
                <w:highlight w:val="none"/>
                <w:lang w:eastAsia="zh-CN"/>
              </w:rPr>
              <w:t>（</w:t>
            </w:r>
            <w:r>
              <w:rPr>
                <w:rFonts w:hint="default" w:ascii="Times New Roman" w:hAnsi="Times New Roman" w:eastAsia="宋体" w:cs="Times New Roman"/>
                <w:color w:val="000000"/>
                <w:spacing w:val="0"/>
                <w:sz w:val="24"/>
                <w:szCs w:val="24"/>
                <w:highlight w:val="none"/>
                <w:lang w:val="en-US" w:eastAsia="zh-CN"/>
              </w:rPr>
              <w:t>7</w:t>
            </w:r>
            <w:r>
              <w:rPr>
                <w:rFonts w:hint="default" w:ascii="Times New Roman" w:hAnsi="Times New Roman" w:eastAsia="宋体" w:cs="Times New Roman"/>
                <w:color w:val="000000"/>
                <w:spacing w:val="0"/>
                <w:sz w:val="24"/>
                <w:szCs w:val="24"/>
                <w:highlight w:val="none"/>
                <w:lang w:eastAsia="zh-CN"/>
              </w:rPr>
              <w:t>）</w:t>
            </w:r>
            <w:r>
              <w:rPr>
                <w:rFonts w:hint="default" w:ascii="Times New Roman" w:hAnsi="Times New Roman" w:eastAsia="宋体" w:cs="Times New Roman"/>
                <w:spacing w:val="0"/>
                <w:sz w:val="24"/>
                <w:szCs w:val="24"/>
                <w:highlight w:val="none"/>
              </w:rPr>
              <w:t>声级计在测试前后用标准声源进行校准，测量前后仪器的灵敏度相差不大于0.5dB。</w:t>
            </w:r>
          </w:p>
          <w:p>
            <w:pPr>
              <w:keepNext w:val="0"/>
              <w:keepLines w:val="0"/>
              <w:pageBreakBefore w:val="0"/>
              <w:widowControl w:val="0"/>
              <w:kinsoku/>
              <w:wordWrap/>
              <w:overflowPunct/>
              <w:topLinePunct w:val="0"/>
              <w:bidi w:val="0"/>
              <w:adjustRightInd w:val="0"/>
              <w:snapToGrid w:val="0"/>
              <w:spacing w:after="0" w:line="360" w:lineRule="auto"/>
              <w:jc w:val="both"/>
              <w:textAlignment w:val="auto"/>
              <w:rPr>
                <w:rFonts w:hint="default" w:ascii="Times New Roman" w:hAnsi="Times New Roman" w:eastAsia="宋体" w:cs="Times New Roman"/>
                <w:b/>
                <w:bCs/>
                <w:spacing w:val="0"/>
                <w:sz w:val="24"/>
                <w:szCs w:val="24"/>
                <w:highlight w:val="none"/>
              </w:rPr>
            </w:pPr>
            <w:r>
              <w:rPr>
                <w:rFonts w:hint="default" w:ascii="Times New Roman" w:hAnsi="Times New Roman" w:eastAsia="宋体" w:cs="Times New Roman"/>
                <w:b/>
                <w:bCs/>
                <w:spacing w:val="0"/>
                <w:sz w:val="24"/>
                <w:szCs w:val="24"/>
                <w:highlight w:val="none"/>
              </w:rPr>
              <w:t>2、执行标准</w:t>
            </w:r>
          </w:p>
          <w:p>
            <w:pPr>
              <w:pStyle w:val="3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spacing w:val="0"/>
                <w:sz w:val="24"/>
                <w:szCs w:val="24"/>
                <w:highlight w:val="none"/>
              </w:rPr>
            </w:pPr>
            <w:r>
              <w:rPr>
                <w:rFonts w:hint="default" w:ascii="Times New Roman" w:hAnsi="Times New Roman" w:cs="Times New Roman"/>
                <w:b/>
                <w:bCs/>
                <w:spacing w:val="0"/>
                <w:sz w:val="24"/>
                <w:szCs w:val="24"/>
                <w:highlight w:val="none"/>
              </w:rPr>
              <w:t>2.1噪声</w:t>
            </w:r>
          </w:p>
          <w:p>
            <w:pPr>
              <w:keepNext w:val="0"/>
              <w:keepLines w:val="0"/>
              <w:pageBreakBefore w:val="0"/>
              <w:widowControl w:val="0"/>
              <w:kinsoku/>
              <w:wordWrap/>
              <w:overflowPunct/>
              <w:topLinePunct w:val="0"/>
              <w:bidi w:val="0"/>
              <w:adjustRightInd w:val="0"/>
              <w:snapToGrid w:val="0"/>
              <w:spacing w:after="0" w:line="360" w:lineRule="auto"/>
              <w:ind w:firstLine="480" w:firstLineChars="200"/>
              <w:jc w:val="both"/>
              <w:textAlignment w:val="auto"/>
              <w:rPr>
                <w:rFonts w:hint="default" w:ascii="Times New Roman" w:hAnsi="Times New Roman" w:eastAsia="宋体" w:cs="Times New Roman"/>
                <w:spacing w:val="0"/>
                <w:sz w:val="24"/>
                <w:szCs w:val="24"/>
                <w:highlight w:val="none"/>
              </w:rPr>
            </w:pPr>
            <w:r>
              <w:rPr>
                <w:rFonts w:hint="default" w:ascii="Times New Roman" w:hAnsi="Times New Roman" w:eastAsia="宋体" w:cs="Times New Roman"/>
                <w:spacing w:val="0"/>
                <w:sz w:val="24"/>
                <w:szCs w:val="24"/>
                <w:highlight w:val="none"/>
              </w:rPr>
              <w:t>本项目噪声执行《工业企业厂界环境噪声排放标准》（GB12348-2008）中</w:t>
            </w:r>
            <w:r>
              <w:rPr>
                <w:rFonts w:hint="eastAsia" w:ascii="Times New Roman" w:hAnsi="Times New Roman" w:eastAsia="宋体" w:cs="Times New Roman"/>
                <w:spacing w:val="0"/>
                <w:sz w:val="24"/>
                <w:szCs w:val="24"/>
                <w:highlight w:val="none"/>
                <w:lang w:val="en-US" w:eastAsia="zh-CN"/>
              </w:rPr>
              <w:t>3</w:t>
            </w:r>
            <w:r>
              <w:rPr>
                <w:rFonts w:hint="default" w:ascii="Times New Roman" w:hAnsi="Times New Roman" w:eastAsia="宋体" w:cs="Times New Roman"/>
                <w:spacing w:val="0"/>
                <w:sz w:val="24"/>
                <w:szCs w:val="24"/>
                <w:highlight w:val="none"/>
              </w:rPr>
              <w:t>类标准限值要求。评价标准见表</w:t>
            </w:r>
            <w:r>
              <w:rPr>
                <w:rFonts w:hint="eastAsia" w:ascii="Times New Roman" w:hAnsi="Times New Roman" w:eastAsia="宋体" w:cs="Times New Roman"/>
                <w:spacing w:val="0"/>
                <w:sz w:val="24"/>
                <w:szCs w:val="24"/>
                <w:highlight w:val="none"/>
                <w:lang w:val="en-US" w:eastAsia="zh-CN"/>
              </w:rPr>
              <w:t>10</w:t>
            </w:r>
            <w:r>
              <w:rPr>
                <w:rFonts w:hint="default" w:ascii="Times New Roman" w:hAnsi="Times New Roman" w:eastAsia="宋体" w:cs="Times New Roman"/>
                <w:spacing w:val="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ascii="Times New Roman" w:hAnsi="Times New Roman" w:eastAsia="宋体"/>
                <w:b/>
                <w:bCs/>
                <w:spacing w:val="0"/>
                <w:sz w:val="21"/>
                <w:szCs w:val="21"/>
                <w:highlight w:val="none"/>
              </w:rPr>
            </w:pPr>
            <w:r>
              <w:rPr>
                <w:rFonts w:ascii="Times New Roman" w:hAnsi="Times New Roman" w:eastAsia="宋体"/>
                <w:b/>
                <w:bCs/>
                <w:spacing w:val="0"/>
                <w:sz w:val="21"/>
                <w:szCs w:val="21"/>
                <w:highlight w:val="none"/>
              </w:rPr>
              <w:t>表</w:t>
            </w:r>
            <w:r>
              <w:rPr>
                <w:rFonts w:hint="eastAsia"/>
                <w:b/>
                <w:bCs/>
                <w:spacing w:val="0"/>
                <w:sz w:val="21"/>
                <w:szCs w:val="21"/>
                <w:highlight w:val="none"/>
                <w:lang w:val="en-US" w:eastAsia="zh-CN"/>
              </w:rPr>
              <w:t>1</w:t>
            </w:r>
            <w:r>
              <w:rPr>
                <w:rFonts w:hint="eastAsia" w:ascii="Times New Roman" w:hAnsi="Times New Roman" w:eastAsia="宋体"/>
                <w:b/>
                <w:bCs/>
                <w:spacing w:val="0"/>
                <w:sz w:val="21"/>
                <w:szCs w:val="21"/>
                <w:highlight w:val="none"/>
                <w:lang w:val="en-US" w:eastAsia="zh-CN"/>
              </w:rPr>
              <w:t>0</w:t>
            </w:r>
            <w:r>
              <w:rPr>
                <w:rFonts w:ascii="Times New Roman" w:hAnsi="Times New Roman" w:eastAsia="宋体"/>
                <w:b/>
                <w:bCs/>
                <w:spacing w:val="0"/>
                <w:sz w:val="21"/>
                <w:szCs w:val="21"/>
                <w:highlight w:val="none"/>
              </w:rPr>
              <w:t xml:space="preserve"> 工业企业厂界环境噪声排放标准</w:t>
            </w:r>
            <w:r>
              <w:rPr>
                <w:rFonts w:hint="eastAsia" w:ascii="Times New Roman" w:hAnsi="Times New Roman" w:eastAsia="宋体"/>
                <w:b/>
                <w:bCs/>
                <w:spacing w:val="0"/>
                <w:sz w:val="21"/>
                <w:szCs w:val="21"/>
                <w:highlight w:val="none"/>
              </w:rPr>
              <w:t xml:space="preserve"> </w:t>
            </w:r>
            <w:r>
              <w:rPr>
                <w:rFonts w:ascii="Times New Roman" w:hAnsi="Times New Roman" w:eastAsia="宋体"/>
                <w:b/>
                <w:bCs/>
                <w:spacing w:val="0"/>
                <w:sz w:val="21"/>
                <w:szCs w:val="21"/>
                <w:highlight w:val="none"/>
              </w:rPr>
              <w:t>单位：dB（A）</w:t>
            </w:r>
          </w:p>
          <w:tbl>
            <w:tblPr>
              <w:tblStyle w:val="17"/>
              <w:tblW w:w="830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48"/>
              <w:gridCol w:w="1284"/>
              <w:gridCol w:w="967"/>
              <w:gridCol w:w="35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48" w:type="dxa"/>
                  <w:tcBorders>
                    <w:tl2br w:val="nil"/>
                    <w:tr2bl w:val="nil"/>
                  </w:tcBorders>
                  <w:noWrap w:val="0"/>
                  <w:vAlign w:val="center"/>
                </w:tcPr>
                <w:p>
                  <w:pPr>
                    <w:pStyle w:val="36"/>
                    <w:spacing w:after="0" w:line="240" w:lineRule="auto"/>
                    <w:ind w:firstLine="0" w:firstLineChars="0"/>
                    <w:jc w:val="center"/>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厂界外声环境功能区类别</w:t>
                  </w:r>
                </w:p>
              </w:tc>
              <w:tc>
                <w:tcPr>
                  <w:tcW w:w="1284" w:type="dxa"/>
                  <w:tcBorders>
                    <w:tl2br w:val="nil"/>
                    <w:tr2bl w:val="nil"/>
                  </w:tcBorders>
                  <w:noWrap w:val="0"/>
                  <w:vAlign w:val="center"/>
                </w:tcPr>
                <w:p>
                  <w:pPr>
                    <w:pStyle w:val="36"/>
                    <w:spacing w:after="0" w:line="240" w:lineRule="auto"/>
                    <w:ind w:firstLine="0" w:firstLineChars="0"/>
                    <w:jc w:val="center"/>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昼间</w:t>
                  </w:r>
                </w:p>
              </w:tc>
              <w:tc>
                <w:tcPr>
                  <w:tcW w:w="967" w:type="dxa"/>
                  <w:tcBorders>
                    <w:tl2br w:val="nil"/>
                    <w:tr2bl w:val="nil"/>
                  </w:tcBorders>
                  <w:noWrap w:val="0"/>
                  <w:vAlign w:val="center"/>
                </w:tcPr>
                <w:p>
                  <w:pPr>
                    <w:pStyle w:val="36"/>
                    <w:spacing w:after="0" w:line="240" w:lineRule="auto"/>
                    <w:ind w:firstLine="0" w:firstLineChars="0"/>
                    <w:jc w:val="center"/>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夜间</w:t>
                  </w:r>
                </w:p>
              </w:tc>
              <w:tc>
                <w:tcPr>
                  <w:tcW w:w="3504" w:type="dxa"/>
                  <w:tcBorders>
                    <w:tl2br w:val="nil"/>
                    <w:tr2bl w:val="nil"/>
                  </w:tcBorders>
                  <w:noWrap w:val="0"/>
                  <w:vAlign w:val="center"/>
                </w:tcPr>
                <w:p>
                  <w:pPr>
                    <w:pStyle w:val="36"/>
                    <w:spacing w:after="0" w:line="240" w:lineRule="auto"/>
                    <w:ind w:firstLine="0" w:firstLineChars="0"/>
                    <w:jc w:val="center"/>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548" w:type="dxa"/>
                  <w:tcBorders>
                    <w:tl2br w:val="nil"/>
                    <w:tr2bl w:val="nil"/>
                  </w:tcBorders>
                  <w:noWrap w:val="0"/>
                  <w:vAlign w:val="center"/>
                </w:tcPr>
                <w:p>
                  <w:pPr>
                    <w:pStyle w:val="36"/>
                    <w:spacing w:after="0" w:line="240" w:lineRule="auto"/>
                    <w:ind w:firstLine="0" w:firstLineChars="0"/>
                    <w:jc w:val="center"/>
                    <w:rPr>
                      <w:rFonts w:hint="default" w:ascii="Times New Roman" w:hAnsi="Times New Roman" w:eastAsia="宋体" w:cs="Times New Roman"/>
                      <w:color w:val="auto"/>
                      <w:spacing w:val="0"/>
                      <w:sz w:val="21"/>
                      <w:szCs w:val="21"/>
                      <w:highlight w:val="none"/>
                    </w:rPr>
                  </w:pPr>
                  <w:r>
                    <w:rPr>
                      <w:rFonts w:hint="eastAsia" w:ascii="Times New Roman" w:hAnsi="Times New Roman" w:eastAsia="宋体" w:cs="Times New Roman"/>
                      <w:color w:val="auto"/>
                      <w:spacing w:val="0"/>
                      <w:sz w:val="21"/>
                      <w:szCs w:val="21"/>
                      <w:highlight w:val="none"/>
                      <w:lang w:val="en-US" w:eastAsia="zh-CN"/>
                    </w:rPr>
                    <w:t>3</w:t>
                  </w:r>
                  <w:r>
                    <w:rPr>
                      <w:rFonts w:hint="default" w:ascii="Times New Roman" w:hAnsi="Times New Roman" w:eastAsia="宋体" w:cs="Times New Roman"/>
                      <w:color w:val="auto"/>
                      <w:spacing w:val="0"/>
                      <w:sz w:val="21"/>
                      <w:szCs w:val="21"/>
                      <w:highlight w:val="none"/>
                    </w:rPr>
                    <w:t>类</w:t>
                  </w:r>
                </w:p>
              </w:tc>
              <w:tc>
                <w:tcPr>
                  <w:tcW w:w="1284" w:type="dxa"/>
                  <w:tcBorders>
                    <w:tl2br w:val="nil"/>
                    <w:tr2bl w:val="nil"/>
                  </w:tcBorders>
                  <w:noWrap w:val="0"/>
                  <w:vAlign w:val="center"/>
                </w:tcPr>
                <w:p>
                  <w:pPr>
                    <w:pStyle w:val="36"/>
                    <w:spacing w:after="0" w:line="240" w:lineRule="auto"/>
                    <w:ind w:firstLine="0" w:firstLineChars="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65</w:t>
                  </w:r>
                </w:p>
              </w:tc>
              <w:tc>
                <w:tcPr>
                  <w:tcW w:w="967" w:type="dxa"/>
                  <w:tcBorders>
                    <w:tl2br w:val="nil"/>
                    <w:tr2bl w:val="nil"/>
                  </w:tcBorders>
                  <w:noWrap w:val="0"/>
                  <w:vAlign w:val="center"/>
                </w:tcPr>
                <w:p>
                  <w:pPr>
                    <w:pStyle w:val="36"/>
                    <w:spacing w:after="0" w:line="240" w:lineRule="auto"/>
                    <w:ind w:firstLine="0" w:firstLineChars="0"/>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color w:val="auto"/>
                      <w:spacing w:val="0"/>
                      <w:sz w:val="21"/>
                      <w:szCs w:val="21"/>
                      <w:highlight w:val="none"/>
                      <w:lang w:val="en-US" w:eastAsia="zh-CN"/>
                    </w:rPr>
                    <w:t>55</w:t>
                  </w:r>
                </w:p>
              </w:tc>
              <w:tc>
                <w:tcPr>
                  <w:tcW w:w="3504" w:type="dxa"/>
                  <w:tcBorders>
                    <w:tl2br w:val="nil"/>
                    <w:tr2bl w:val="nil"/>
                  </w:tcBorders>
                  <w:noWrap w:val="0"/>
                  <w:vAlign w:val="center"/>
                </w:tcPr>
                <w:p>
                  <w:pPr>
                    <w:pStyle w:val="36"/>
                    <w:spacing w:after="0" w:line="240" w:lineRule="auto"/>
                    <w:ind w:firstLine="0" w:firstLineChars="0"/>
                    <w:jc w:val="center"/>
                    <w:rPr>
                      <w:rFonts w:hint="eastAsia" w:ascii="Times New Roman" w:hAnsi="Times New Roman" w:eastAsia="宋体" w:cs="Times New Roman"/>
                      <w:color w:val="auto"/>
                      <w:spacing w:val="0"/>
                      <w:sz w:val="21"/>
                      <w:szCs w:val="21"/>
                      <w:highlight w:val="none"/>
                      <w:lang w:eastAsia="zh-CN"/>
                    </w:rPr>
                  </w:pPr>
                  <w:r>
                    <w:rPr>
                      <w:rFonts w:hint="default" w:ascii="Times New Roman" w:hAnsi="Times New Roman" w:eastAsia="宋体" w:cs="Times New Roman"/>
                      <w:color w:val="auto"/>
                      <w:spacing w:val="0"/>
                      <w:sz w:val="21"/>
                      <w:szCs w:val="21"/>
                      <w:highlight w:val="none"/>
                    </w:rPr>
                    <w:t>《工业企业厂界环境噪声排放标准》</w:t>
                  </w:r>
                  <w:r>
                    <w:rPr>
                      <w:rFonts w:hint="eastAsia" w:ascii="Times New Roman" w:hAnsi="Times New Roman" w:eastAsia="宋体" w:cs="Times New Roman"/>
                      <w:color w:val="auto"/>
                      <w:spacing w:val="0"/>
                      <w:sz w:val="21"/>
                      <w:szCs w:val="21"/>
                      <w:highlight w:val="none"/>
                      <w:lang w:eastAsia="zh-CN"/>
                    </w:rPr>
                    <w:t>（</w:t>
                  </w:r>
                  <w:r>
                    <w:rPr>
                      <w:rFonts w:hint="default" w:ascii="Times New Roman" w:hAnsi="Times New Roman" w:eastAsia="宋体" w:cs="Times New Roman"/>
                      <w:color w:val="auto"/>
                      <w:spacing w:val="0"/>
                      <w:sz w:val="21"/>
                      <w:szCs w:val="21"/>
                      <w:highlight w:val="none"/>
                    </w:rPr>
                    <w:t>GB12348-2008</w:t>
                  </w:r>
                  <w:r>
                    <w:rPr>
                      <w:rFonts w:hint="eastAsia" w:ascii="Times New Roman" w:hAnsi="Times New Roman" w:eastAsia="宋体" w:cs="Times New Roman"/>
                      <w:color w:val="auto"/>
                      <w:spacing w:val="0"/>
                      <w:sz w:val="21"/>
                      <w:szCs w:val="21"/>
                      <w:highlight w:val="none"/>
                      <w:lang w:eastAsia="zh-CN"/>
                    </w:rPr>
                    <w:t>）</w:t>
                  </w:r>
                </w:p>
              </w:tc>
            </w:tr>
          </w:tbl>
          <w:p>
            <w:pPr>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both"/>
              <w:textAlignment w:val="auto"/>
              <w:rPr>
                <w:rFonts w:ascii="Times New Roman" w:hAnsi="Times New Roman" w:eastAsia="宋体" w:cs="宋体"/>
                <w:b/>
                <w:bCs/>
                <w:color w:val="000000"/>
                <w:spacing w:val="0"/>
                <w:sz w:val="24"/>
                <w:szCs w:val="24"/>
                <w:highlight w:val="none"/>
              </w:rPr>
            </w:pPr>
            <w:r>
              <w:rPr>
                <w:rFonts w:hint="eastAsia" w:ascii="Times New Roman" w:hAnsi="Times New Roman" w:eastAsia="宋体" w:cs="宋体"/>
                <w:b/>
                <w:bCs/>
                <w:color w:val="000000"/>
                <w:spacing w:val="0"/>
                <w:sz w:val="24"/>
                <w:szCs w:val="24"/>
                <w:highlight w:val="none"/>
              </w:rPr>
              <w:t>2.2废气</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pacing w:val="0"/>
                <w:sz w:val="24"/>
                <w:szCs w:val="24"/>
                <w:highlight w:val="none"/>
              </w:rPr>
            </w:pPr>
            <w:r>
              <w:rPr>
                <w:rFonts w:hint="default" w:ascii="Times New Roman" w:hAnsi="Times New Roman" w:eastAsia="宋体" w:cs="Times New Roman"/>
                <w:spacing w:val="0"/>
                <w:sz w:val="24"/>
                <w:szCs w:val="24"/>
                <w:highlight w:val="none"/>
              </w:rPr>
              <w:t>本项目废气执行《大气污染物综合排放标准》（GB16297-1996）表2</w:t>
            </w:r>
            <w:r>
              <w:rPr>
                <w:rFonts w:hint="eastAsia" w:ascii="Times New Roman" w:hAnsi="Times New Roman" w:eastAsia="宋体" w:cs="Times New Roman"/>
                <w:spacing w:val="0"/>
                <w:sz w:val="24"/>
                <w:szCs w:val="24"/>
                <w:highlight w:val="none"/>
                <w:lang w:eastAsia="zh-CN"/>
              </w:rPr>
              <w:t>中</w:t>
            </w:r>
            <w:r>
              <w:rPr>
                <w:rFonts w:hint="eastAsia" w:cs="Times New Roman"/>
                <w:spacing w:val="0"/>
                <w:sz w:val="24"/>
                <w:szCs w:val="24"/>
                <w:highlight w:val="none"/>
                <w:lang w:val="en-US" w:eastAsia="zh-CN"/>
              </w:rPr>
              <w:t>非甲烷总烃</w:t>
            </w:r>
            <w:r>
              <w:rPr>
                <w:rFonts w:hint="default" w:ascii="Times New Roman" w:hAnsi="Times New Roman" w:eastAsia="宋体" w:cs="Times New Roman"/>
                <w:spacing w:val="0"/>
                <w:sz w:val="24"/>
                <w:szCs w:val="24"/>
                <w:highlight w:val="none"/>
              </w:rPr>
              <w:t>排放限值。</w:t>
            </w:r>
            <w:r>
              <w:rPr>
                <w:rFonts w:hint="default" w:ascii="Times New Roman" w:hAnsi="Times New Roman" w:eastAsia="宋体" w:cs="Times New Roman"/>
                <w:color w:val="auto"/>
                <w:spacing w:val="0"/>
                <w:sz w:val="24"/>
                <w:szCs w:val="24"/>
                <w:highlight w:val="none"/>
              </w:rPr>
              <w:t>评价标准见表</w:t>
            </w:r>
            <w:r>
              <w:rPr>
                <w:rFonts w:hint="eastAsia" w:ascii="Times New Roman" w:hAnsi="Times New Roman" w:eastAsia="宋体" w:cs="Times New Roman"/>
                <w:color w:val="auto"/>
                <w:spacing w:val="0"/>
                <w:sz w:val="24"/>
                <w:szCs w:val="24"/>
                <w:highlight w:val="none"/>
                <w:lang w:val="en-US" w:eastAsia="zh-CN"/>
              </w:rPr>
              <w:t>11</w:t>
            </w:r>
            <w:r>
              <w:rPr>
                <w:rFonts w:hint="default" w:ascii="Times New Roman" w:hAnsi="Times New Roman" w:eastAsia="宋体" w:cs="Times New Roman"/>
                <w:color w:val="auto"/>
                <w:spacing w:val="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color w:val="auto"/>
                <w:spacing w:val="0"/>
                <w:highlight w:val="none"/>
              </w:rPr>
            </w:pPr>
            <w:r>
              <w:rPr>
                <w:rFonts w:hint="eastAsia" w:ascii="Times New Roman" w:hAnsi="Times New Roman" w:eastAsia="宋体"/>
                <w:b/>
                <w:bCs/>
                <w:color w:val="auto"/>
                <w:spacing w:val="0"/>
                <w:sz w:val="21"/>
                <w:szCs w:val="21"/>
                <w:highlight w:val="none"/>
              </w:rPr>
              <w:t>表</w:t>
            </w:r>
            <w:r>
              <w:rPr>
                <w:rFonts w:hint="eastAsia" w:ascii="Times New Roman" w:hAnsi="Times New Roman" w:eastAsia="宋体"/>
                <w:b/>
                <w:bCs/>
                <w:color w:val="auto"/>
                <w:spacing w:val="0"/>
                <w:sz w:val="21"/>
                <w:szCs w:val="21"/>
                <w:highlight w:val="none"/>
                <w:lang w:val="en-US" w:eastAsia="zh-CN"/>
              </w:rPr>
              <w:t>11</w:t>
            </w:r>
            <w:r>
              <w:rPr>
                <w:rFonts w:ascii="Times New Roman" w:hAnsi="Times New Roman" w:eastAsia="宋体"/>
                <w:b/>
                <w:bCs/>
                <w:color w:val="auto"/>
                <w:spacing w:val="0"/>
                <w:sz w:val="21"/>
                <w:szCs w:val="21"/>
                <w:highlight w:val="none"/>
              </w:rPr>
              <w:t xml:space="preserve"> </w:t>
            </w:r>
            <w:r>
              <w:rPr>
                <w:rFonts w:hint="eastAsia" w:ascii="Times New Roman" w:hAnsi="Times New Roman" w:eastAsia="宋体"/>
                <w:b/>
                <w:bCs/>
                <w:color w:val="auto"/>
                <w:spacing w:val="0"/>
                <w:sz w:val="21"/>
                <w:szCs w:val="21"/>
                <w:highlight w:val="none"/>
                <w:lang w:eastAsia="zh-CN"/>
              </w:rPr>
              <w:t>大气污染物</w:t>
            </w:r>
            <w:r>
              <w:rPr>
                <w:rFonts w:hint="eastAsia" w:ascii="Times New Roman" w:hAnsi="Times New Roman" w:eastAsia="宋体"/>
                <w:b/>
                <w:bCs/>
                <w:color w:val="auto"/>
                <w:spacing w:val="0"/>
                <w:sz w:val="21"/>
                <w:szCs w:val="21"/>
                <w:highlight w:val="none"/>
                <w:lang w:val="en-US" w:eastAsia="zh-CN"/>
              </w:rPr>
              <w:t>综合</w:t>
            </w:r>
            <w:r>
              <w:rPr>
                <w:rFonts w:ascii="Times New Roman" w:hAnsi="Times New Roman" w:eastAsia="宋体"/>
                <w:b/>
                <w:bCs/>
                <w:color w:val="auto"/>
                <w:spacing w:val="0"/>
                <w:sz w:val="21"/>
                <w:szCs w:val="21"/>
                <w:highlight w:val="none"/>
              </w:rPr>
              <w:t>排放</w:t>
            </w:r>
            <w:r>
              <w:rPr>
                <w:rFonts w:hint="eastAsia" w:ascii="Times New Roman" w:hAnsi="Times New Roman" w:eastAsia="宋体"/>
                <w:b/>
                <w:bCs/>
                <w:color w:val="auto"/>
                <w:spacing w:val="0"/>
                <w:sz w:val="21"/>
                <w:szCs w:val="21"/>
                <w:highlight w:val="none"/>
                <w:lang w:eastAsia="zh-CN"/>
              </w:rPr>
              <w:t>浓度</w:t>
            </w:r>
            <w:r>
              <w:rPr>
                <w:rFonts w:ascii="Times New Roman" w:hAnsi="Times New Roman" w:eastAsia="宋体"/>
                <w:b/>
                <w:bCs/>
                <w:color w:val="auto"/>
                <w:spacing w:val="0"/>
                <w:sz w:val="21"/>
                <w:szCs w:val="21"/>
                <w:highlight w:val="none"/>
              </w:rPr>
              <w:t>限值</w:t>
            </w:r>
          </w:p>
          <w:tbl>
            <w:tblPr>
              <w:tblStyle w:val="17"/>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Layout w:type="autofit"/>
              <w:tblCellMar>
                <w:top w:w="0" w:type="dxa"/>
                <w:left w:w="28" w:type="dxa"/>
                <w:bottom w:w="0" w:type="dxa"/>
                <w:right w:w="28" w:type="dxa"/>
              </w:tblCellMar>
            </w:tblPr>
            <w:tblGrid>
              <w:gridCol w:w="711"/>
              <w:gridCol w:w="1168"/>
              <w:gridCol w:w="4470"/>
              <w:gridCol w:w="1954"/>
            </w:tblGrid>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cantSplit/>
                <w:trHeight w:val="0" w:hRule="atLeast"/>
                <w:jc w:val="center"/>
              </w:trPr>
              <w:tc>
                <w:tcPr>
                  <w:tcW w:w="4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eastAsia="zh-CN"/>
                    </w:rPr>
                  </w:pPr>
                  <w:r>
                    <w:rPr>
                      <w:rFonts w:hint="default" w:ascii="Times New Roman" w:hAnsi="Times New Roman" w:eastAsia="宋体" w:cs="Times New Roman"/>
                      <w:spacing w:val="0"/>
                      <w:sz w:val="21"/>
                      <w:szCs w:val="21"/>
                      <w:highlight w:val="none"/>
                      <w:lang w:eastAsia="zh-CN"/>
                    </w:rPr>
                    <w:t>监测点</w:t>
                  </w:r>
                </w:p>
              </w:tc>
              <w:tc>
                <w:tcPr>
                  <w:tcW w:w="7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eastAsia="zh-CN"/>
                    </w:rPr>
                  </w:pPr>
                  <w:r>
                    <w:rPr>
                      <w:rFonts w:hint="default" w:ascii="Times New Roman" w:hAnsi="Times New Roman" w:eastAsia="宋体" w:cs="Times New Roman"/>
                      <w:spacing w:val="0"/>
                      <w:sz w:val="21"/>
                      <w:szCs w:val="21"/>
                      <w:highlight w:val="none"/>
                      <w:lang w:eastAsia="zh-CN"/>
                    </w:rPr>
                    <w:t>监测因子</w:t>
                  </w:r>
                </w:p>
              </w:tc>
              <w:tc>
                <w:tcPr>
                  <w:tcW w:w="2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标准</w:t>
                  </w:r>
                </w:p>
              </w:tc>
              <w:tc>
                <w:tcPr>
                  <w:tcW w:w="11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eastAsia="zh-CN"/>
                    </w:rPr>
                  </w:pPr>
                  <w:r>
                    <w:rPr>
                      <w:rFonts w:hint="default" w:ascii="Times New Roman" w:hAnsi="Times New Roman" w:eastAsia="宋体" w:cs="Times New Roman"/>
                      <w:spacing w:val="0"/>
                      <w:sz w:val="21"/>
                      <w:szCs w:val="21"/>
                      <w:highlight w:val="none"/>
                      <w:lang w:val="en-US" w:eastAsia="zh-CN"/>
                    </w:rPr>
                    <w:t>浓度</w:t>
                  </w:r>
                  <w:r>
                    <w:rPr>
                      <w:rFonts w:hint="default" w:ascii="Times New Roman" w:hAnsi="Times New Roman" w:eastAsia="宋体" w:cs="Times New Roman"/>
                      <w:spacing w:val="0"/>
                      <w:sz w:val="21"/>
                      <w:szCs w:val="21"/>
                      <w:highlight w:val="none"/>
                      <w:lang w:eastAsia="zh-CN"/>
                    </w:rPr>
                    <w:t>限值</w:t>
                  </w:r>
                  <w:r>
                    <w:rPr>
                      <w:rFonts w:hint="default" w:ascii="Times New Roman" w:hAnsi="Times New Roman" w:eastAsia="宋体" w:cs="Times New Roman"/>
                      <w:spacing w:val="0"/>
                      <w:sz w:val="21"/>
                      <w:szCs w:val="21"/>
                      <w:highlight w:val="none"/>
                    </w:rPr>
                    <w:t>（mg/m</w:t>
                  </w:r>
                  <w:r>
                    <w:rPr>
                      <w:rFonts w:hint="default" w:ascii="Times New Roman" w:hAnsi="Times New Roman" w:eastAsia="宋体" w:cs="Times New Roman"/>
                      <w:spacing w:val="0"/>
                      <w:sz w:val="21"/>
                      <w:szCs w:val="21"/>
                      <w:highlight w:val="none"/>
                      <w:vertAlign w:val="superscript"/>
                    </w:rPr>
                    <w:t>3</w:t>
                  </w:r>
                  <w:r>
                    <w:rPr>
                      <w:rFonts w:hint="default" w:ascii="Times New Roman" w:hAnsi="Times New Roman" w:eastAsia="宋体" w:cs="Times New Roman"/>
                      <w:spacing w:val="0"/>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4" w:space="0"/>
                </w:tblBorders>
                <w:tblCellMar>
                  <w:top w:w="0" w:type="dxa"/>
                  <w:left w:w="28" w:type="dxa"/>
                  <w:bottom w:w="0" w:type="dxa"/>
                  <w:right w:w="28" w:type="dxa"/>
                </w:tblCellMar>
              </w:tblPrEx>
              <w:trPr>
                <w:cantSplit/>
                <w:trHeight w:val="0" w:hRule="atLeast"/>
                <w:jc w:val="center"/>
              </w:trPr>
              <w:tc>
                <w:tcPr>
                  <w:tcW w:w="4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淋漆和烘干工序活性炭吸附装置监测孔</w:t>
                  </w:r>
                </w:p>
              </w:tc>
              <w:tc>
                <w:tcPr>
                  <w:tcW w:w="7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spacing w:val="0"/>
                      <w:sz w:val="21"/>
                      <w:szCs w:val="21"/>
                      <w:highlight w:val="none"/>
                      <w:lang w:val="en-US" w:eastAsia="zh-CN"/>
                    </w:rPr>
                  </w:pPr>
                  <w:r>
                    <w:rPr>
                      <w:rFonts w:hint="eastAsia" w:cs="Times New Roman"/>
                      <w:spacing w:val="0"/>
                      <w:sz w:val="21"/>
                      <w:szCs w:val="21"/>
                      <w:highlight w:val="none"/>
                      <w:lang w:val="en-US" w:eastAsia="zh-CN"/>
                    </w:rPr>
                    <w:t>非甲烷总烃</w:t>
                  </w:r>
                </w:p>
              </w:tc>
              <w:tc>
                <w:tcPr>
                  <w:tcW w:w="26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《大气污染物综合排放标准》（GB16297-1996）</w:t>
                  </w:r>
                </w:p>
              </w:tc>
              <w:tc>
                <w:tcPr>
                  <w:tcW w:w="11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bidi="ar-SA"/>
                    </w:rPr>
                  </w:pPr>
                  <w:r>
                    <w:rPr>
                      <w:rFonts w:hint="eastAsia" w:cs="Times New Roman"/>
                      <w:spacing w:val="0"/>
                      <w:sz w:val="21"/>
                      <w:szCs w:val="21"/>
                      <w:highlight w:val="none"/>
                      <w:lang w:val="en-US" w:eastAsia="zh-CN"/>
                    </w:rPr>
                    <w:t>120</w:t>
                  </w:r>
                </w:p>
              </w:tc>
            </w:tr>
          </w:tbl>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30"/>
              <w:rPr>
                <w:rFonts w:ascii="Times New Roman"/>
                <w:color w:val="FF0000"/>
                <w:spacing w:val="0"/>
                <w:highlight w:val="none"/>
              </w:rPr>
            </w:pPr>
          </w:p>
          <w:p>
            <w:pPr>
              <w:pStyle w:val="7"/>
              <w:spacing w:after="0" w:line="360" w:lineRule="auto"/>
              <w:ind w:left="0" w:leftChars="0" w:rightChars="0"/>
              <w:jc w:val="both"/>
              <w:rPr>
                <w:rFonts w:ascii="Times New Roman" w:hAnsi="Times New Roman" w:eastAsia="宋体"/>
                <w:spacing w:val="0"/>
                <w:sz w:val="24"/>
                <w:szCs w:val="24"/>
                <w:highlight w:val="none"/>
              </w:rPr>
            </w:pPr>
          </w:p>
        </w:tc>
      </w:tr>
    </w:tbl>
    <w:p>
      <w:pPr>
        <w:pStyle w:val="21"/>
        <w:jc w:val="both"/>
        <w:rPr>
          <w:rFonts w:hint="default"/>
          <w:spacing w:val="0"/>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7"/>
        <w:keepNext w:val="0"/>
        <w:keepLines w:val="0"/>
        <w:pageBreakBefore w:val="0"/>
        <w:widowControl/>
        <w:kinsoku/>
        <w:wordWrap/>
        <w:overflowPunct/>
        <w:topLinePunct w:val="0"/>
        <w:autoSpaceDE/>
        <w:autoSpaceDN/>
        <w:bidi w:val="0"/>
        <w:adjustRightInd w:val="0"/>
        <w:snapToGrid w:val="0"/>
        <w:spacing w:after="0" w:line="240" w:lineRule="auto"/>
        <w:ind w:left="0" w:leftChars="0" w:rightChars="0"/>
        <w:textAlignment w:val="auto"/>
        <w:rPr>
          <w:rFonts w:hint="eastAsia" w:ascii="Times New Roman" w:hAnsi="Times New Roman" w:eastAsia="宋体"/>
          <w:b/>
          <w:bCs/>
          <w:color w:val="auto"/>
          <w:spacing w:val="0"/>
          <w:sz w:val="30"/>
          <w:szCs w:val="30"/>
          <w:highlight w:val="none"/>
        </w:rPr>
      </w:pPr>
      <w:r>
        <w:rPr>
          <w:rFonts w:hint="eastAsia" w:ascii="Times New Roman" w:hAnsi="Times New Roman" w:eastAsia="宋体"/>
          <w:b/>
          <w:bCs/>
          <w:color w:val="auto"/>
          <w:spacing w:val="0"/>
          <w:sz w:val="30"/>
          <w:szCs w:val="30"/>
          <w:highlight w:val="none"/>
        </w:rPr>
        <w:t>表六</w:t>
      </w:r>
    </w:p>
    <w:tbl>
      <w:tblPr>
        <w:tblStyle w:val="17"/>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18"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b/>
                <w:bCs/>
                <w:spacing w:val="0"/>
                <w:sz w:val="28"/>
                <w:szCs w:val="28"/>
                <w:highlight w:val="none"/>
              </w:rPr>
            </w:pPr>
            <w:r>
              <w:rPr>
                <w:rFonts w:ascii="Times New Roman" w:hAnsi="Times New Roman" w:eastAsia="宋体"/>
                <w:b/>
                <w:bCs/>
                <w:spacing w:val="0"/>
                <w:sz w:val="28"/>
                <w:szCs w:val="28"/>
                <w:highlight w:val="none"/>
              </w:rPr>
              <w:t>验收监测内容：</w:t>
            </w: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b/>
                <w:bCs/>
                <w:spacing w:val="0"/>
                <w:sz w:val="24"/>
                <w:szCs w:val="24"/>
                <w:highlight w:val="none"/>
              </w:rPr>
            </w:pPr>
            <w:r>
              <w:rPr>
                <w:rFonts w:ascii="Times New Roman" w:hAnsi="Times New Roman" w:eastAsia="宋体"/>
                <w:b/>
                <w:bCs/>
                <w:spacing w:val="0"/>
                <w:sz w:val="24"/>
                <w:szCs w:val="24"/>
                <w:highlight w:val="none"/>
              </w:rPr>
              <w:t>1、监测内容</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FF0000"/>
                <w:spacing w:val="0"/>
                <w:sz w:val="24"/>
                <w:szCs w:val="24"/>
                <w:highlight w:val="none"/>
              </w:rPr>
            </w:pPr>
            <w:r>
              <w:rPr>
                <w:rFonts w:hint="default" w:ascii="Times New Roman" w:hAnsi="Times New Roman" w:eastAsia="宋体" w:cs="Times New Roman"/>
                <w:spacing w:val="0"/>
                <w:sz w:val="24"/>
                <w:szCs w:val="24"/>
                <w:highlight w:val="none"/>
              </w:rPr>
              <w:t>根据生产运行和厂界情况，本项目噪声监测内容见表</w:t>
            </w:r>
            <w:r>
              <w:rPr>
                <w:rFonts w:hint="eastAsia" w:ascii="Times New Roman" w:hAnsi="Times New Roman" w:eastAsia="宋体" w:cs="Times New Roman"/>
                <w:spacing w:val="0"/>
                <w:sz w:val="24"/>
                <w:szCs w:val="24"/>
                <w:highlight w:val="none"/>
                <w:lang w:val="en-US" w:eastAsia="zh-CN"/>
              </w:rPr>
              <w:t>12</w:t>
            </w:r>
            <w:r>
              <w:rPr>
                <w:rFonts w:hint="default" w:ascii="Times New Roman" w:hAnsi="Times New Roman" w:eastAsia="宋体" w:cs="Times New Roman"/>
                <w:spacing w:val="0"/>
                <w:sz w:val="24"/>
                <w:szCs w:val="24"/>
                <w:highlight w:val="none"/>
              </w:rPr>
              <w:t>，监测点位示意图见附</w:t>
            </w:r>
            <w:r>
              <w:rPr>
                <w:rFonts w:hint="eastAsia" w:ascii="Times New Roman" w:hAnsi="Times New Roman" w:eastAsia="宋体" w:cs="Times New Roman"/>
                <w:color w:val="000000"/>
                <w:spacing w:val="0"/>
                <w:sz w:val="24"/>
                <w:szCs w:val="24"/>
                <w:highlight w:val="none"/>
                <w:lang w:eastAsia="zh-CN"/>
              </w:rPr>
              <w:t>图</w:t>
            </w:r>
            <w:r>
              <w:rPr>
                <w:rFonts w:hint="eastAsia" w:ascii="Times New Roman" w:hAnsi="Times New Roman" w:eastAsia="宋体" w:cs="Times New Roman"/>
                <w:color w:val="000000"/>
                <w:spacing w:val="0"/>
                <w:sz w:val="24"/>
                <w:szCs w:val="24"/>
                <w:highlight w:val="none"/>
                <w:lang w:val="en-US" w:eastAsia="zh-CN"/>
              </w:rPr>
              <w:t>4</w:t>
            </w:r>
            <w:r>
              <w:rPr>
                <w:rFonts w:hint="default" w:ascii="Times New Roman" w:hAnsi="Times New Roman" w:eastAsia="宋体" w:cs="Times New Roman"/>
                <w:color w:val="000000"/>
                <w:spacing w:val="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eastAsia="宋体"/>
                <w:b/>
                <w:bCs/>
                <w:spacing w:val="0"/>
                <w:sz w:val="21"/>
                <w:szCs w:val="21"/>
                <w:highlight w:val="none"/>
              </w:rPr>
            </w:pPr>
            <w:r>
              <w:rPr>
                <w:rFonts w:ascii="Times New Roman" w:hAnsi="Times New Roman" w:eastAsia="宋体"/>
                <w:b/>
                <w:bCs/>
                <w:spacing w:val="0"/>
                <w:sz w:val="21"/>
                <w:szCs w:val="21"/>
                <w:highlight w:val="none"/>
              </w:rPr>
              <w:t>表</w:t>
            </w:r>
            <w:r>
              <w:rPr>
                <w:rFonts w:hint="eastAsia" w:ascii="Times New Roman" w:hAnsi="Times New Roman" w:eastAsia="宋体"/>
                <w:b/>
                <w:bCs/>
                <w:spacing w:val="0"/>
                <w:sz w:val="21"/>
                <w:szCs w:val="21"/>
                <w:highlight w:val="none"/>
                <w:lang w:val="en-US" w:eastAsia="zh-CN"/>
              </w:rPr>
              <w:t>12</w:t>
            </w:r>
            <w:r>
              <w:rPr>
                <w:rFonts w:ascii="Times New Roman" w:hAnsi="Times New Roman" w:eastAsia="宋体"/>
                <w:b/>
                <w:bCs/>
                <w:spacing w:val="0"/>
                <w:sz w:val="21"/>
                <w:szCs w:val="21"/>
                <w:highlight w:val="none"/>
              </w:rPr>
              <w:t xml:space="preserve"> </w:t>
            </w:r>
            <w:r>
              <w:rPr>
                <w:rFonts w:hint="eastAsia" w:ascii="Times New Roman" w:hAnsi="Times New Roman" w:eastAsia="宋体"/>
                <w:b/>
                <w:bCs/>
                <w:spacing w:val="0"/>
                <w:sz w:val="21"/>
                <w:szCs w:val="21"/>
                <w:highlight w:val="none"/>
              </w:rPr>
              <w:t>噪声</w:t>
            </w:r>
            <w:r>
              <w:rPr>
                <w:rFonts w:ascii="Times New Roman" w:hAnsi="Times New Roman" w:eastAsia="宋体"/>
                <w:b/>
                <w:bCs/>
                <w:spacing w:val="0"/>
                <w:sz w:val="21"/>
                <w:szCs w:val="21"/>
                <w:highlight w:val="none"/>
              </w:rPr>
              <w:t>监测内容</w:t>
            </w:r>
          </w:p>
          <w:tbl>
            <w:tblPr>
              <w:tblStyle w:val="17"/>
              <w:tblW w:w="8306"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43"/>
              <w:gridCol w:w="2610"/>
              <w:gridCol w:w="1853"/>
              <w:gridCol w:w="230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7" w:hRule="atLeast"/>
              </w:trPr>
              <w:tc>
                <w:tcPr>
                  <w:tcW w:w="15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eastAsia="宋体"/>
                      <w:spacing w:val="0"/>
                      <w:sz w:val="21"/>
                      <w:szCs w:val="21"/>
                      <w:highlight w:val="none"/>
                    </w:rPr>
                  </w:pPr>
                  <w:r>
                    <w:rPr>
                      <w:rFonts w:ascii="Times New Roman" w:hAnsi="Times New Roman" w:eastAsia="宋体"/>
                      <w:spacing w:val="0"/>
                      <w:sz w:val="21"/>
                      <w:szCs w:val="21"/>
                      <w:highlight w:val="none"/>
                    </w:rPr>
                    <w:t>监测要素</w:t>
                  </w:r>
                </w:p>
              </w:tc>
              <w:tc>
                <w:tcPr>
                  <w:tcW w:w="26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eastAsia="宋体"/>
                      <w:spacing w:val="0"/>
                      <w:sz w:val="21"/>
                      <w:szCs w:val="21"/>
                      <w:highlight w:val="none"/>
                    </w:rPr>
                  </w:pPr>
                  <w:r>
                    <w:rPr>
                      <w:rFonts w:ascii="Times New Roman" w:hAnsi="Times New Roman" w:eastAsia="宋体"/>
                      <w:spacing w:val="0"/>
                      <w:sz w:val="21"/>
                      <w:szCs w:val="21"/>
                      <w:highlight w:val="none"/>
                    </w:rPr>
                    <w:t>监测点位</w:t>
                  </w:r>
                </w:p>
              </w:tc>
              <w:tc>
                <w:tcPr>
                  <w:tcW w:w="18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eastAsia="宋体"/>
                      <w:spacing w:val="0"/>
                      <w:sz w:val="21"/>
                      <w:szCs w:val="21"/>
                      <w:highlight w:val="none"/>
                    </w:rPr>
                  </w:pPr>
                  <w:r>
                    <w:rPr>
                      <w:rFonts w:ascii="Times New Roman" w:hAnsi="Times New Roman" w:eastAsia="宋体"/>
                      <w:spacing w:val="0"/>
                      <w:sz w:val="21"/>
                      <w:szCs w:val="21"/>
                      <w:highlight w:val="none"/>
                    </w:rPr>
                    <w:t>监测项目</w:t>
                  </w:r>
                </w:p>
              </w:tc>
              <w:tc>
                <w:tcPr>
                  <w:tcW w:w="23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eastAsia="宋体"/>
                      <w:spacing w:val="0"/>
                      <w:sz w:val="21"/>
                      <w:szCs w:val="21"/>
                      <w:highlight w:val="none"/>
                    </w:rPr>
                  </w:pPr>
                  <w:r>
                    <w:rPr>
                      <w:rFonts w:ascii="Times New Roman" w:hAnsi="Times New Roman" w:eastAsia="宋体"/>
                      <w:spacing w:val="0"/>
                      <w:sz w:val="21"/>
                      <w:szCs w:val="21"/>
                      <w:highlight w:val="none"/>
                    </w:rPr>
                    <w:t>监测频次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5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eastAsia="宋体"/>
                      <w:spacing w:val="0"/>
                      <w:sz w:val="21"/>
                      <w:szCs w:val="21"/>
                      <w:highlight w:val="none"/>
                    </w:rPr>
                  </w:pPr>
                  <w:r>
                    <w:rPr>
                      <w:rFonts w:ascii="Times New Roman" w:hAnsi="Times New Roman" w:eastAsia="宋体"/>
                      <w:spacing w:val="0"/>
                      <w:sz w:val="21"/>
                      <w:szCs w:val="21"/>
                      <w:highlight w:val="none"/>
                    </w:rPr>
                    <w:t>厂界噪声</w:t>
                  </w:r>
                </w:p>
              </w:tc>
              <w:tc>
                <w:tcPr>
                  <w:tcW w:w="26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eastAsia="宋体"/>
                      <w:spacing w:val="0"/>
                      <w:sz w:val="21"/>
                      <w:szCs w:val="21"/>
                      <w:highlight w:val="none"/>
                    </w:rPr>
                  </w:pPr>
                  <w:r>
                    <w:rPr>
                      <w:rFonts w:hint="eastAsia" w:ascii="Times New Roman" w:hAnsi="Times New Roman" w:eastAsia="宋体"/>
                      <w:spacing w:val="0"/>
                      <w:sz w:val="21"/>
                      <w:szCs w:val="21"/>
                      <w:highlight w:val="none"/>
                    </w:rPr>
                    <w:t>东、南、西、北四厂界</w:t>
                  </w:r>
                </w:p>
              </w:tc>
              <w:tc>
                <w:tcPr>
                  <w:tcW w:w="18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eastAsia="宋体"/>
                      <w:spacing w:val="0"/>
                      <w:sz w:val="21"/>
                      <w:szCs w:val="21"/>
                      <w:highlight w:val="none"/>
                    </w:rPr>
                  </w:pPr>
                  <w:r>
                    <w:rPr>
                      <w:rFonts w:ascii="Times New Roman" w:hAnsi="Times New Roman" w:eastAsia="宋体"/>
                      <w:spacing w:val="0"/>
                      <w:sz w:val="21"/>
                      <w:szCs w:val="21"/>
                      <w:highlight w:val="none"/>
                    </w:rPr>
                    <w:t>等效连续A声级Leq</w:t>
                  </w:r>
                </w:p>
              </w:tc>
              <w:tc>
                <w:tcPr>
                  <w:tcW w:w="23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eastAsia="宋体"/>
                      <w:spacing w:val="0"/>
                      <w:sz w:val="21"/>
                      <w:szCs w:val="21"/>
                      <w:highlight w:val="none"/>
                    </w:rPr>
                  </w:pPr>
                  <w:r>
                    <w:rPr>
                      <w:rFonts w:ascii="Times New Roman" w:hAnsi="Times New Roman" w:eastAsia="宋体"/>
                      <w:spacing w:val="0"/>
                      <w:sz w:val="21"/>
                      <w:szCs w:val="21"/>
                      <w:highlight w:val="none"/>
                    </w:rPr>
                    <w:t>昼</w:t>
                  </w:r>
                  <w:r>
                    <w:rPr>
                      <w:rFonts w:hint="eastAsia" w:ascii="Times New Roman" w:hAnsi="Times New Roman" w:eastAsia="宋体"/>
                      <w:spacing w:val="0"/>
                      <w:sz w:val="21"/>
                      <w:szCs w:val="21"/>
                      <w:highlight w:val="none"/>
                    </w:rPr>
                    <w:t>夜各</w:t>
                  </w:r>
                  <w:r>
                    <w:rPr>
                      <w:rFonts w:ascii="Times New Roman" w:hAnsi="Times New Roman" w:eastAsia="宋体"/>
                      <w:spacing w:val="0"/>
                      <w:sz w:val="21"/>
                      <w:szCs w:val="21"/>
                      <w:highlight w:val="none"/>
                    </w:rPr>
                    <w:t>1次，连续2天</w:t>
                  </w:r>
                </w:p>
              </w:tc>
            </w:tr>
          </w:tbl>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ascii="Times New Roman" w:hAnsi="Times New Roman" w:eastAsia="宋体"/>
                <w:color w:val="auto"/>
                <w:spacing w:val="0"/>
                <w:sz w:val="24"/>
                <w:szCs w:val="24"/>
                <w:highlight w:val="none"/>
              </w:rPr>
            </w:pPr>
            <w:r>
              <w:rPr>
                <w:rFonts w:ascii="Times New Roman" w:hAnsi="Times New Roman" w:eastAsia="宋体"/>
                <w:spacing w:val="0"/>
                <w:sz w:val="24"/>
                <w:szCs w:val="24"/>
                <w:highlight w:val="none"/>
              </w:rPr>
              <w:t>本项目验收监测当天</w:t>
            </w:r>
            <w:r>
              <w:rPr>
                <w:rFonts w:hint="eastAsia" w:ascii="Times New Roman" w:hAnsi="Times New Roman" w:eastAsia="宋体"/>
                <w:spacing w:val="0"/>
                <w:sz w:val="24"/>
                <w:szCs w:val="24"/>
                <w:highlight w:val="none"/>
                <w:lang w:eastAsia="zh-CN"/>
              </w:rPr>
              <w:t>风向为东北风</w:t>
            </w:r>
            <w:r>
              <w:rPr>
                <w:rFonts w:ascii="Times New Roman" w:hAnsi="Times New Roman" w:eastAsia="宋体"/>
                <w:spacing w:val="0"/>
                <w:sz w:val="24"/>
                <w:szCs w:val="24"/>
                <w:highlight w:val="none"/>
              </w:rPr>
              <w:t>，废气监测内容见表</w:t>
            </w:r>
            <w:r>
              <w:rPr>
                <w:rFonts w:hint="eastAsia" w:ascii="Times New Roman" w:hAnsi="Times New Roman" w:eastAsia="宋体"/>
                <w:spacing w:val="0"/>
                <w:sz w:val="24"/>
                <w:szCs w:val="24"/>
                <w:highlight w:val="none"/>
                <w:lang w:val="en-US" w:eastAsia="zh-CN"/>
              </w:rPr>
              <w:t>13</w:t>
            </w:r>
            <w:r>
              <w:rPr>
                <w:rFonts w:ascii="Times New Roman" w:hAnsi="Times New Roman" w:eastAsia="宋体"/>
                <w:spacing w:val="0"/>
                <w:sz w:val="24"/>
                <w:szCs w:val="24"/>
                <w:highlight w:val="none"/>
              </w:rPr>
              <w:t>，监测点位示意图见附件</w:t>
            </w:r>
            <w:r>
              <w:rPr>
                <w:rFonts w:hint="eastAsia" w:ascii="Times New Roman" w:hAnsi="Times New Roman" w:eastAsia="宋体"/>
                <w:spacing w:val="0"/>
                <w:sz w:val="24"/>
                <w:szCs w:val="24"/>
                <w:highlight w:val="none"/>
              </w:rPr>
              <w:t>3</w:t>
            </w:r>
            <w:r>
              <w:rPr>
                <w:rFonts w:ascii="Times New Roman" w:hAnsi="Times New Roman" w:eastAsia="宋体"/>
                <w:spacing w:val="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ascii="Times New Roman" w:hAnsi="Times New Roman" w:eastAsia="宋体"/>
                <w:b/>
                <w:bCs/>
                <w:color w:val="auto"/>
                <w:spacing w:val="0"/>
                <w:sz w:val="21"/>
                <w:szCs w:val="21"/>
                <w:highlight w:val="none"/>
              </w:rPr>
            </w:pPr>
            <w:r>
              <w:rPr>
                <w:rFonts w:ascii="Times New Roman" w:hAnsi="Times New Roman" w:eastAsia="宋体"/>
                <w:b/>
                <w:bCs/>
                <w:color w:val="auto"/>
                <w:spacing w:val="0"/>
                <w:sz w:val="21"/>
                <w:szCs w:val="21"/>
                <w:highlight w:val="none"/>
              </w:rPr>
              <w:t>表</w:t>
            </w:r>
            <w:r>
              <w:rPr>
                <w:rFonts w:hint="eastAsia" w:ascii="Times New Roman" w:hAnsi="Times New Roman" w:eastAsia="宋体"/>
                <w:b/>
                <w:bCs/>
                <w:color w:val="auto"/>
                <w:spacing w:val="0"/>
                <w:sz w:val="21"/>
                <w:szCs w:val="21"/>
                <w:highlight w:val="none"/>
                <w:lang w:val="en-US" w:eastAsia="zh-CN"/>
              </w:rPr>
              <w:t>13</w:t>
            </w:r>
            <w:r>
              <w:rPr>
                <w:rFonts w:hint="eastAsia" w:ascii="Times New Roman" w:hAnsi="Times New Roman" w:eastAsia="宋体"/>
                <w:b/>
                <w:bCs/>
                <w:color w:val="auto"/>
                <w:spacing w:val="0"/>
                <w:sz w:val="21"/>
                <w:szCs w:val="21"/>
                <w:highlight w:val="none"/>
              </w:rPr>
              <w:t xml:space="preserve"> </w:t>
            </w:r>
            <w:r>
              <w:rPr>
                <w:rFonts w:ascii="Times New Roman" w:hAnsi="Times New Roman" w:eastAsia="宋体"/>
                <w:b/>
                <w:bCs/>
                <w:color w:val="auto"/>
                <w:spacing w:val="0"/>
                <w:sz w:val="21"/>
                <w:szCs w:val="21"/>
                <w:highlight w:val="none"/>
              </w:rPr>
              <w:t>废气监测内容</w:t>
            </w:r>
          </w:p>
          <w:tbl>
            <w:tblPr>
              <w:tblStyle w:val="17"/>
              <w:tblW w:w="83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637"/>
              <w:gridCol w:w="1836"/>
              <w:gridCol w:w="23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监测要素</w:t>
                  </w:r>
                </w:p>
              </w:tc>
              <w:tc>
                <w:tcPr>
                  <w:tcW w:w="26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监测点位</w:t>
                  </w:r>
                </w:p>
              </w:tc>
              <w:tc>
                <w:tcPr>
                  <w:tcW w:w="1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监测项目</w:t>
                  </w:r>
                </w:p>
              </w:tc>
              <w:tc>
                <w:tcPr>
                  <w:tcW w:w="23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eastAsia="zh-CN"/>
                    </w:rPr>
                  </w:pPr>
                  <w:r>
                    <w:rPr>
                      <w:rFonts w:hint="eastAsia" w:cs="Times New Roman"/>
                      <w:color w:val="auto"/>
                      <w:spacing w:val="0"/>
                      <w:sz w:val="21"/>
                      <w:szCs w:val="21"/>
                      <w:highlight w:val="none"/>
                      <w:lang w:val="en-US" w:eastAsia="zh-CN"/>
                    </w:rPr>
                    <w:t>有</w:t>
                  </w:r>
                  <w:r>
                    <w:rPr>
                      <w:rFonts w:hint="default" w:ascii="Times New Roman" w:hAnsi="Times New Roman" w:eastAsia="宋体" w:cs="Times New Roman"/>
                      <w:color w:val="auto"/>
                      <w:spacing w:val="0"/>
                      <w:sz w:val="21"/>
                      <w:szCs w:val="21"/>
                      <w:highlight w:val="none"/>
                      <w:lang w:eastAsia="zh-CN"/>
                    </w:rPr>
                    <w:t>组织废气</w:t>
                  </w:r>
                </w:p>
              </w:tc>
              <w:tc>
                <w:tcPr>
                  <w:tcW w:w="26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eastAsia="宋体" w:cs="Times New Roman"/>
                      <w:spacing w:val="0"/>
                      <w:sz w:val="21"/>
                      <w:szCs w:val="21"/>
                      <w:highlight w:val="none"/>
                      <w:lang w:eastAsia="zh-CN"/>
                    </w:rPr>
                    <w:t>淋漆和烘干工序活性炭吸附装置监测孔</w:t>
                  </w:r>
                </w:p>
              </w:tc>
              <w:tc>
                <w:tcPr>
                  <w:tcW w:w="18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eastAsia" w:cs="Times New Roman"/>
                      <w:color w:val="auto"/>
                      <w:spacing w:val="0"/>
                      <w:sz w:val="21"/>
                      <w:szCs w:val="21"/>
                      <w:highlight w:val="none"/>
                      <w:lang w:val="en-US" w:eastAsia="zh-CN"/>
                    </w:rPr>
                    <w:t>非甲烷总烃</w:t>
                  </w:r>
                </w:p>
              </w:tc>
              <w:tc>
                <w:tcPr>
                  <w:tcW w:w="231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连续2天，每天</w:t>
                  </w:r>
                  <w:r>
                    <w:rPr>
                      <w:rFonts w:hint="eastAsia" w:cs="Times New Roman"/>
                      <w:color w:val="auto"/>
                      <w:spacing w:val="0"/>
                      <w:sz w:val="21"/>
                      <w:szCs w:val="21"/>
                      <w:highlight w:val="none"/>
                      <w:lang w:val="en-US" w:eastAsia="zh-CN"/>
                    </w:rPr>
                    <w:t>3</w:t>
                  </w:r>
                  <w:r>
                    <w:rPr>
                      <w:rFonts w:hint="default" w:ascii="Times New Roman" w:hAnsi="Times New Roman" w:eastAsia="宋体" w:cs="Times New Roman"/>
                      <w:color w:val="auto"/>
                      <w:spacing w:val="0"/>
                      <w:sz w:val="21"/>
                      <w:szCs w:val="21"/>
                      <w:highlight w:val="none"/>
                    </w:rPr>
                    <w:t>次</w:t>
                  </w:r>
                </w:p>
              </w:tc>
            </w:tr>
          </w:tbl>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b/>
                <w:bCs/>
                <w:spacing w:val="0"/>
                <w:sz w:val="24"/>
                <w:szCs w:val="24"/>
                <w:highlight w:val="none"/>
              </w:rPr>
            </w:pPr>
            <w:r>
              <w:rPr>
                <w:rFonts w:ascii="Times New Roman" w:hAnsi="Times New Roman" w:eastAsia="宋体"/>
                <w:b/>
                <w:bCs/>
                <w:spacing w:val="0"/>
                <w:sz w:val="24"/>
                <w:szCs w:val="24"/>
                <w:highlight w:val="none"/>
              </w:rPr>
              <w:t>2、</w:t>
            </w:r>
            <w:r>
              <w:rPr>
                <w:rFonts w:ascii="Times New Roman" w:hAnsi="Times New Roman" w:eastAsia="宋体"/>
                <w:b/>
                <w:bCs/>
                <w:color w:val="auto"/>
                <w:spacing w:val="0"/>
                <w:sz w:val="24"/>
                <w:szCs w:val="24"/>
                <w:highlight w:val="none"/>
              </w:rPr>
              <w:t>监测方法</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ascii="Times New Roman" w:hAnsi="Times New Roman" w:eastAsia="宋体"/>
                <w:spacing w:val="0"/>
                <w:sz w:val="24"/>
                <w:szCs w:val="24"/>
                <w:highlight w:val="none"/>
              </w:rPr>
            </w:pPr>
            <w:r>
              <w:rPr>
                <w:rFonts w:ascii="Times New Roman" w:hAnsi="Times New Roman" w:eastAsia="宋体"/>
                <w:spacing w:val="0"/>
                <w:sz w:val="24"/>
                <w:szCs w:val="24"/>
                <w:highlight w:val="none"/>
              </w:rPr>
              <w:t>本项目噪声</w:t>
            </w:r>
            <w:r>
              <w:rPr>
                <w:rFonts w:hint="eastAsia" w:ascii="Times New Roman" w:hAnsi="Times New Roman" w:eastAsia="宋体"/>
                <w:spacing w:val="0"/>
                <w:sz w:val="24"/>
                <w:szCs w:val="24"/>
                <w:highlight w:val="none"/>
              </w:rPr>
              <w:t>、</w:t>
            </w:r>
            <w:r>
              <w:rPr>
                <w:rFonts w:hint="eastAsia"/>
                <w:spacing w:val="0"/>
                <w:sz w:val="24"/>
                <w:szCs w:val="24"/>
                <w:highlight w:val="none"/>
                <w:lang w:val="en-US" w:eastAsia="zh-CN"/>
              </w:rPr>
              <w:t>有</w:t>
            </w:r>
            <w:r>
              <w:rPr>
                <w:rFonts w:hint="eastAsia" w:ascii="Times New Roman" w:hAnsi="Times New Roman" w:eastAsia="宋体"/>
                <w:spacing w:val="0"/>
                <w:sz w:val="24"/>
                <w:szCs w:val="24"/>
                <w:highlight w:val="none"/>
                <w:lang w:val="en-US" w:eastAsia="zh-CN"/>
              </w:rPr>
              <w:t>组织废气</w:t>
            </w:r>
            <w:r>
              <w:rPr>
                <w:rFonts w:ascii="Times New Roman" w:hAnsi="Times New Roman" w:eastAsia="宋体"/>
                <w:spacing w:val="0"/>
                <w:sz w:val="24"/>
                <w:szCs w:val="24"/>
                <w:highlight w:val="none"/>
              </w:rPr>
              <w:t>监测方法见表</w:t>
            </w:r>
            <w:r>
              <w:rPr>
                <w:rFonts w:hint="eastAsia" w:ascii="Times New Roman" w:hAnsi="Times New Roman" w:eastAsia="宋体"/>
                <w:spacing w:val="0"/>
                <w:sz w:val="24"/>
                <w:szCs w:val="24"/>
                <w:highlight w:val="none"/>
                <w:lang w:val="en-US" w:eastAsia="zh-CN"/>
              </w:rPr>
              <w:t>14</w:t>
            </w:r>
            <w:r>
              <w:rPr>
                <w:rFonts w:ascii="Times New Roman" w:hAnsi="Times New Roman" w:eastAsia="宋体"/>
                <w:spacing w:val="0"/>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default" w:ascii="Times New Roman" w:hAnsi="Times New Roman" w:eastAsia="宋体" w:cs="Times New Roman"/>
                <w:b/>
                <w:bCs/>
                <w:color w:val="000000"/>
                <w:spacing w:val="0"/>
                <w:sz w:val="21"/>
                <w:szCs w:val="21"/>
                <w:highlight w:val="none"/>
              </w:rPr>
            </w:pPr>
            <w:r>
              <w:rPr>
                <w:rFonts w:hint="default" w:ascii="Times New Roman" w:hAnsi="Times New Roman" w:eastAsia="宋体" w:cs="Times New Roman"/>
                <w:b/>
                <w:bCs/>
                <w:spacing w:val="0"/>
                <w:sz w:val="21"/>
                <w:szCs w:val="21"/>
                <w:highlight w:val="none"/>
              </w:rPr>
              <w:t>表</w:t>
            </w:r>
            <w:r>
              <w:rPr>
                <w:rFonts w:hint="eastAsia" w:ascii="Times New Roman" w:hAnsi="Times New Roman" w:eastAsia="宋体" w:cs="Times New Roman"/>
                <w:b/>
                <w:bCs/>
                <w:spacing w:val="0"/>
                <w:sz w:val="21"/>
                <w:szCs w:val="21"/>
                <w:highlight w:val="none"/>
                <w:lang w:val="en-US" w:eastAsia="zh-CN"/>
              </w:rPr>
              <w:t>14</w:t>
            </w:r>
            <w:r>
              <w:rPr>
                <w:rFonts w:hint="default" w:ascii="Times New Roman" w:hAnsi="Times New Roman" w:eastAsia="宋体" w:cs="Times New Roman"/>
                <w:b/>
                <w:bCs/>
                <w:spacing w:val="0"/>
                <w:sz w:val="21"/>
                <w:szCs w:val="21"/>
                <w:highlight w:val="none"/>
              </w:rPr>
              <w:t xml:space="preserve"> </w:t>
            </w:r>
            <w:r>
              <w:rPr>
                <w:rFonts w:hint="default" w:ascii="Times New Roman" w:hAnsi="Times New Roman" w:eastAsia="宋体" w:cs="Times New Roman"/>
                <w:b/>
                <w:bCs/>
                <w:color w:val="000000"/>
                <w:spacing w:val="0"/>
                <w:sz w:val="21"/>
                <w:szCs w:val="21"/>
                <w:highlight w:val="none"/>
              </w:rPr>
              <w:t>监测分析方法</w:t>
            </w:r>
          </w:p>
          <w:tbl>
            <w:tblPr>
              <w:tblStyle w:val="17"/>
              <w:tblW w:w="83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68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监测项目</w:t>
                  </w:r>
                </w:p>
              </w:tc>
              <w:tc>
                <w:tcPr>
                  <w:tcW w:w="6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分析方法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default" w:ascii="Times New Roman" w:hAnsi="Times New Roman" w:eastAsia="宋体" w:cs="Times New Roman"/>
                      <w:spacing w:val="0"/>
                      <w:sz w:val="21"/>
                      <w:szCs w:val="21"/>
                      <w:highlight w:val="none"/>
                      <w:lang w:val="en-US" w:eastAsia="zh-CN"/>
                    </w:rPr>
                    <w:t>噪声</w:t>
                  </w:r>
                </w:p>
              </w:tc>
              <w:tc>
                <w:tcPr>
                  <w:tcW w:w="6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default" w:ascii="Times New Roman" w:hAnsi="Times New Roman" w:eastAsia="宋体" w:cs="Times New Roman"/>
                      <w:spacing w:val="0"/>
                      <w:sz w:val="21"/>
                      <w:szCs w:val="21"/>
                      <w:highlight w:val="none"/>
                      <w:lang w:val="en-US" w:eastAsia="zh-CN"/>
                    </w:rPr>
                    <w:t>《工业企业厂界环境噪声排放标准》</w:t>
                  </w:r>
                  <w:r>
                    <w:rPr>
                      <w:rFonts w:hint="eastAsia" w:cs="Times New Roman"/>
                      <w:spacing w:val="0"/>
                      <w:sz w:val="21"/>
                      <w:szCs w:val="21"/>
                      <w:highlight w:val="none"/>
                      <w:lang w:val="en-US" w:eastAsia="zh-CN"/>
                    </w:rPr>
                    <w:t>（</w:t>
                  </w:r>
                  <w:r>
                    <w:rPr>
                      <w:rFonts w:hint="default" w:ascii="Times New Roman" w:hAnsi="Times New Roman" w:eastAsia="宋体" w:cs="Times New Roman"/>
                      <w:spacing w:val="0"/>
                      <w:sz w:val="21"/>
                      <w:szCs w:val="21"/>
                      <w:highlight w:val="none"/>
                      <w:lang w:val="en-US" w:eastAsia="zh-CN"/>
                    </w:rPr>
                    <w:t>GB</w:t>
                  </w:r>
                  <w:r>
                    <w:rPr>
                      <w:rFonts w:hint="eastAsia" w:cs="Times New Roman"/>
                      <w:spacing w:val="0"/>
                      <w:sz w:val="21"/>
                      <w:szCs w:val="21"/>
                      <w:highlight w:val="none"/>
                      <w:lang w:val="en-US" w:eastAsia="zh-CN"/>
                    </w:rPr>
                    <w:t xml:space="preserve"> </w:t>
                  </w:r>
                  <w:r>
                    <w:rPr>
                      <w:rFonts w:hint="default" w:ascii="Times New Roman" w:hAnsi="Times New Roman" w:eastAsia="宋体" w:cs="Times New Roman"/>
                      <w:spacing w:val="0"/>
                      <w:sz w:val="21"/>
                      <w:szCs w:val="21"/>
                      <w:highlight w:val="none"/>
                      <w:lang w:val="en-US" w:eastAsia="zh-CN"/>
                    </w:rPr>
                    <w:t>12348-2008</w:t>
                  </w:r>
                  <w:r>
                    <w:rPr>
                      <w:rFonts w:hint="eastAsia" w:cs="Times New Roman"/>
                      <w:spacing w:val="0"/>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cs="Times New Roman"/>
                      <w:spacing w:val="0"/>
                      <w:sz w:val="21"/>
                      <w:szCs w:val="21"/>
                      <w:highlight w:val="none"/>
                      <w:lang w:val="en-US" w:eastAsia="zh-CN"/>
                    </w:rPr>
                    <w:t>非甲烷总烃</w:t>
                  </w:r>
                </w:p>
              </w:tc>
              <w:tc>
                <w:tcPr>
                  <w:tcW w:w="6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default" w:ascii="Times New Roman" w:hAnsi="Times New Roman" w:eastAsia="宋体" w:cs="Times New Roman"/>
                      <w:spacing w:val="0"/>
                      <w:sz w:val="21"/>
                      <w:szCs w:val="21"/>
                      <w:highlight w:val="none"/>
                      <w:lang w:val="en-US" w:eastAsia="zh-CN"/>
                    </w:rPr>
                    <w:t>《</w:t>
                  </w:r>
                  <w:r>
                    <w:rPr>
                      <w:rFonts w:hint="eastAsia" w:ascii="Times New Roman" w:hAnsi="Times New Roman" w:eastAsia="宋体" w:cs="Times New Roman"/>
                      <w:spacing w:val="0"/>
                      <w:sz w:val="21"/>
                      <w:szCs w:val="21"/>
                      <w:highlight w:val="none"/>
                      <w:lang w:val="en-US" w:eastAsia="zh-CN"/>
                    </w:rPr>
                    <w:t>固定污染源排气中非甲烷总烃的测定 气相色谱法</w:t>
                  </w:r>
                  <w:r>
                    <w:rPr>
                      <w:rFonts w:hint="default" w:ascii="Times New Roman" w:hAnsi="Times New Roman" w:eastAsia="宋体" w:cs="Times New Roman"/>
                      <w:spacing w:val="0"/>
                      <w:sz w:val="21"/>
                      <w:szCs w:val="21"/>
                      <w:highlight w:val="none"/>
                      <w:lang w:val="en-US" w:eastAsia="zh-CN"/>
                    </w:rPr>
                    <w:t>》</w:t>
                  </w:r>
                  <w:r>
                    <w:rPr>
                      <w:rFonts w:hint="eastAsia" w:cs="Times New Roman"/>
                      <w:spacing w:val="0"/>
                      <w:sz w:val="21"/>
                      <w:szCs w:val="21"/>
                      <w:highlight w:val="none"/>
                      <w:lang w:val="en-US" w:eastAsia="zh-CN"/>
                    </w:rPr>
                    <w:t>（</w:t>
                  </w:r>
                  <w:r>
                    <w:rPr>
                      <w:rFonts w:hint="eastAsia" w:ascii="Times New Roman" w:hAnsi="Times New Roman" w:eastAsia="宋体" w:cs="Times New Roman"/>
                      <w:spacing w:val="0"/>
                      <w:sz w:val="21"/>
                      <w:szCs w:val="21"/>
                      <w:highlight w:val="none"/>
                      <w:lang w:val="en-US" w:eastAsia="zh-CN"/>
                    </w:rPr>
                    <w:t>HJ 38-2017</w:t>
                  </w:r>
                  <w:r>
                    <w:rPr>
                      <w:rFonts w:hint="eastAsia" w:cs="Times New Roman"/>
                      <w:spacing w:val="0"/>
                      <w:sz w:val="21"/>
                      <w:szCs w:val="21"/>
                      <w:highlight w:val="none"/>
                      <w:lang w:val="en-US" w:eastAsia="zh-CN"/>
                    </w:rPr>
                    <w:t>）</w:t>
                  </w:r>
                </w:p>
              </w:tc>
            </w:tr>
          </w:tbl>
          <w:p>
            <w:pPr>
              <w:pStyle w:val="7"/>
              <w:spacing w:after="0" w:line="360" w:lineRule="auto"/>
              <w:ind w:left="0" w:leftChars="0" w:rightChars="0"/>
              <w:jc w:val="both"/>
              <w:rPr>
                <w:rFonts w:hint="eastAsia" w:ascii="Times New Roman" w:hAnsi="Times New Roman" w:eastAsia="宋体"/>
                <w:spacing w:val="0"/>
                <w:sz w:val="24"/>
                <w:szCs w:val="24"/>
                <w:highlight w:val="none"/>
                <w:lang w:val="en-US" w:eastAsia="zh-CN"/>
              </w:rPr>
            </w:pPr>
          </w:p>
          <w:p>
            <w:pPr>
              <w:pStyle w:val="7"/>
              <w:spacing w:after="0" w:line="360" w:lineRule="auto"/>
              <w:ind w:left="0" w:leftChars="0" w:rightChars="0"/>
              <w:jc w:val="both"/>
              <w:rPr>
                <w:rFonts w:hint="eastAsia" w:ascii="Times New Roman" w:hAnsi="Times New Roman" w:eastAsia="宋体"/>
                <w:spacing w:val="0"/>
                <w:sz w:val="24"/>
                <w:szCs w:val="24"/>
                <w:highlight w:val="none"/>
                <w:lang w:val="en-US" w:eastAsia="zh-CN"/>
              </w:rPr>
            </w:pPr>
          </w:p>
          <w:p>
            <w:pPr>
              <w:pStyle w:val="7"/>
              <w:spacing w:after="0" w:line="360" w:lineRule="auto"/>
              <w:ind w:left="0" w:leftChars="0" w:rightChars="0"/>
              <w:jc w:val="both"/>
              <w:rPr>
                <w:rFonts w:hint="eastAsia" w:ascii="Times New Roman" w:hAnsi="Times New Roman" w:eastAsia="宋体"/>
                <w:spacing w:val="0"/>
                <w:sz w:val="24"/>
                <w:szCs w:val="24"/>
                <w:highlight w:val="none"/>
                <w:lang w:val="en-US" w:eastAsia="zh-CN"/>
              </w:rPr>
            </w:pPr>
          </w:p>
          <w:p>
            <w:pPr>
              <w:rPr>
                <w:rFonts w:hint="eastAsia" w:ascii="Times New Roman" w:hAnsi="Times New Roman" w:eastAsia="宋体"/>
                <w:spacing w:val="0"/>
                <w:sz w:val="24"/>
                <w:szCs w:val="24"/>
                <w:highlight w:val="none"/>
                <w:lang w:val="en-US" w:eastAsia="zh-CN"/>
              </w:rPr>
            </w:pPr>
          </w:p>
          <w:p>
            <w:pPr>
              <w:pStyle w:val="2"/>
              <w:rPr>
                <w:rFonts w:hint="eastAsia"/>
                <w:lang w:val="en-US" w:eastAsia="zh-CN"/>
              </w:rPr>
            </w:pPr>
          </w:p>
          <w:p>
            <w:pPr>
              <w:pStyle w:val="7"/>
              <w:spacing w:after="0" w:line="360" w:lineRule="auto"/>
              <w:ind w:left="0" w:leftChars="0" w:rightChars="0"/>
              <w:jc w:val="both"/>
              <w:rPr>
                <w:rFonts w:hint="eastAsia" w:ascii="Times New Roman" w:hAnsi="Times New Roman" w:eastAsia="宋体"/>
                <w:spacing w:val="0"/>
                <w:sz w:val="24"/>
                <w:szCs w:val="24"/>
                <w:highlight w:val="none"/>
                <w:lang w:val="en-US" w:eastAsia="zh-CN"/>
              </w:rPr>
            </w:pPr>
          </w:p>
          <w:p>
            <w:pPr>
              <w:pStyle w:val="7"/>
              <w:spacing w:after="0" w:line="360" w:lineRule="auto"/>
              <w:ind w:left="0" w:leftChars="0" w:rightChars="0"/>
              <w:jc w:val="both"/>
              <w:rPr>
                <w:rFonts w:hint="eastAsia" w:ascii="Times New Roman" w:hAnsi="Times New Roman" w:eastAsia="宋体"/>
                <w:spacing w:val="0"/>
                <w:sz w:val="24"/>
                <w:szCs w:val="24"/>
                <w:highlight w:val="none"/>
                <w:lang w:val="en-US" w:eastAsia="zh-CN"/>
              </w:rPr>
            </w:pPr>
          </w:p>
          <w:p>
            <w:pPr>
              <w:pStyle w:val="7"/>
              <w:spacing w:after="0" w:line="360" w:lineRule="auto"/>
              <w:ind w:left="0" w:leftChars="0" w:rightChars="0"/>
              <w:jc w:val="both"/>
              <w:rPr>
                <w:rFonts w:hint="eastAsia" w:ascii="Times New Roman" w:hAnsi="Times New Roman" w:eastAsia="宋体"/>
                <w:spacing w:val="0"/>
                <w:sz w:val="24"/>
                <w:szCs w:val="24"/>
                <w:highlight w:val="none"/>
                <w:lang w:val="en-US" w:eastAsia="zh-CN"/>
              </w:rPr>
            </w:pPr>
          </w:p>
          <w:p>
            <w:pPr>
              <w:pStyle w:val="7"/>
              <w:spacing w:after="0" w:line="360" w:lineRule="auto"/>
              <w:ind w:left="0" w:leftChars="0" w:rightChars="0"/>
              <w:jc w:val="both"/>
              <w:rPr>
                <w:rFonts w:hint="default" w:ascii="Times New Roman" w:hAnsi="Times New Roman" w:eastAsia="宋体"/>
                <w:spacing w:val="0"/>
                <w:sz w:val="24"/>
                <w:szCs w:val="24"/>
                <w:highlight w:val="none"/>
                <w:lang w:val="en-US" w:eastAsia="zh-CN"/>
              </w:rPr>
            </w:pPr>
          </w:p>
        </w:tc>
      </w:tr>
    </w:tbl>
    <w:p>
      <w:pPr>
        <w:pStyle w:val="21"/>
        <w:jc w:val="both"/>
        <w:rPr>
          <w:rFonts w:hint="default"/>
          <w:spacing w:val="0"/>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7"/>
        <w:keepNext w:val="0"/>
        <w:keepLines w:val="0"/>
        <w:pageBreakBefore w:val="0"/>
        <w:widowControl/>
        <w:kinsoku/>
        <w:wordWrap/>
        <w:overflowPunct/>
        <w:topLinePunct w:val="0"/>
        <w:autoSpaceDE/>
        <w:autoSpaceDN/>
        <w:bidi w:val="0"/>
        <w:adjustRightInd w:val="0"/>
        <w:snapToGrid w:val="0"/>
        <w:spacing w:after="0" w:line="240" w:lineRule="auto"/>
        <w:ind w:left="0" w:leftChars="0" w:rightChars="0"/>
        <w:textAlignment w:val="auto"/>
        <w:rPr>
          <w:rFonts w:hint="eastAsia" w:ascii="Times New Roman" w:hAnsi="Times New Roman" w:eastAsia="宋体"/>
          <w:b/>
          <w:bCs/>
          <w:color w:val="auto"/>
          <w:spacing w:val="0"/>
          <w:sz w:val="30"/>
          <w:szCs w:val="30"/>
          <w:highlight w:val="none"/>
          <w:lang w:val="en-US" w:eastAsia="zh-CN"/>
        </w:rPr>
      </w:pPr>
      <w:r>
        <w:rPr>
          <w:rFonts w:ascii="Times New Roman" w:hAnsi="Times New Roman" w:eastAsia="宋体"/>
          <w:b/>
          <w:bCs/>
          <w:color w:val="auto"/>
          <w:spacing w:val="0"/>
          <w:sz w:val="30"/>
          <w:szCs w:val="30"/>
          <w:highlight w:val="none"/>
        </w:rPr>
        <w:t>表</w:t>
      </w:r>
      <w:r>
        <w:rPr>
          <w:rFonts w:hint="eastAsia" w:ascii="Times New Roman" w:hAnsi="Times New Roman" w:eastAsia="宋体"/>
          <w:b/>
          <w:bCs/>
          <w:color w:val="auto"/>
          <w:spacing w:val="0"/>
          <w:sz w:val="30"/>
          <w:szCs w:val="30"/>
          <w:highlight w:val="none"/>
          <w:lang w:val="en-US" w:eastAsia="zh-CN"/>
        </w:rPr>
        <w:t>七</w:t>
      </w:r>
    </w:p>
    <w:tbl>
      <w:tblPr>
        <w:tblStyle w:val="17"/>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3389"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bCs/>
                <w:spacing w:val="0"/>
                <w:sz w:val="24"/>
                <w:szCs w:val="24"/>
                <w:highlight w:val="none"/>
              </w:rPr>
            </w:pPr>
            <w:r>
              <w:rPr>
                <w:rFonts w:hint="default" w:ascii="Times New Roman" w:hAnsi="Times New Roman" w:eastAsia="宋体"/>
                <w:b/>
                <w:bCs/>
                <w:spacing w:val="0"/>
                <w:sz w:val="28"/>
                <w:szCs w:val="28"/>
                <w:highlight w:val="none"/>
              </w:rPr>
              <w:t>验收监测期间生产工况记录：</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根据《建设项目竣工环境保护验收技术指南污染影响类》</w:t>
            </w:r>
            <w:r>
              <w:rPr>
                <w:rFonts w:hint="eastAsia" w:ascii="Times New Roman" w:hAnsi="Times New Roman" w:eastAsia="宋体" w:cs="Times New Roman"/>
                <w:spacing w:val="0"/>
                <w:sz w:val="24"/>
                <w:szCs w:val="24"/>
                <w:highlight w:val="none"/>
                <w:lang w:val="en-US" w:eastAsia="zh-CN"/>
              </w:rPr>
              <w:t>（</w:t>
            </w:r>
            <w:r>
              <w:rPr>
                <w:rFonts w:hint="default" w:ascii="Times New Roman" w:hAnsi="Times New Roman" w:eastAsia="宋体" w:cs="Times New Roman"/>
                <w:spacing w:val="0"/>
                <w:sz w:val="24"/>
                <w:szCs w:val="24"/>
                <w:highlight w:val="none"/>
                <w:lang w:val="en-US" w:eastAsia="zh-CN"/>
              </w:rPr>
              <w:t>生态环境部公告2018年第9号，2018.5.15</w:t>
            </w:r>
            <w:r>
              <w:rPr>
                <w:rFonts w:hint="eastAsia" w:ascii="Times New Roman" w:hAnsi="Times New Roman" w:eastAsia="宋体" w:cs="Times New Roman"/>
                <w:spacing w:val="0"/>
                <w:sz w:val="24"/>
                <w:szCs w:val="24"/>
                <w:highlight w:val="none"/>
                <w:lang w:val="en-US" w:eastAsia="zh-CN"/>
              </w:rPr>
              <w:t>）</w:t>
            </w:r>
            <w:r>
              <w:rPr>
                <w:rFonts w:hint="default" w:ascii="Times New Roman" w:hAnsi="Times New Roman" w:eastAsia="宋体" w:cs="Times New Roman"/>
                <w:spacing w:val="0"/>
                <w:sz w:val="24"/>
                <w:szCs w:val="24"/>
                <w:highlight w:val="none"/>
                <w:lang w:val="en-US" w:eastAsia="zh-CN"/>
              </w:rPr>
              <w:t>要求，验收期间本项目主体工程工况稳定、环境保护设施运行正常各项环境保护设施基本建成，目前已具备检测验收的条件。</w:t>
            </w: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验收监测结果：</w:t>
            </w: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b/>
                <w:bCs/>
                <w:color w:val="auto"/>
                <w:spacing w:val="0"/>
                <w:sz w:val="24"/>
                <w:szCs w:val="24"/>
                <w:highlight w:val="none"/>
              </w:rPr>
            </w:pPr>
            <w:r>
              <w:rPr>
                <w:rFonts w:hint="default" w:ascii="Times New Roman" w:hAnsi="Times New Roman" w:eastAsia="宋体"/>
                <w:b/>
                <w:bCs/>
                <w:color w:val="auto"/>
                <w:spacing w:val="0"/>
                <w:sz w:val="24"/>
                <w:szCs w:val="24"/>
                <w:highlight w:val="none"/>
              </w:rPr>
              <w:t>1、噪声监测结果</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pacing w:val="0"/>
                <w:sz w:val="24"/>
                <w:szCs w:val="24"/>
                <w:highlight w:val="none"/>
              </w:rPr>
            </w:pPr>
            <w:r>
              <w:rPr>
                <w:rFonts w:hint="default" w:ascii="Times New Roman" w:hAnsi="Times New Roman" w:eastAsia="宋体" w:cs="Times New Roman"/>
                <w:spacing w:val="0"/>
                <w:sz w:val="24"/>
                <w:szCs w:val="24"/>
                <w:highlight w:val="none"/>
              </w:rPr>
              <w:t>本项目厂界噪声监测结果见表</w:t>
            </w:r>
            <w:r>
              <w:rPr>
                <w:rFonts w:hint="eastAsia" w:ascii="Times New Roman" w:hAnsi="Times New Roman" w:eastAsia="宋体" w:cs="Times New Roman"/>
                <w:spacing w:val="0"/>
                <w:sz w:val="24"/>
                <w:szCs w:val="24"/>
                <w:highlight w:val="none"/>
                <w:lang w:val="en-US" w:eastAsia="zh-CN"/>
              </w:rPr>
              <w:t>15</w:t>
            </w:r>
            <w:r>
              <w:rPr>
                <w:rFonts w:hint="default" w:ascii="Times New Roman" w:hAnsi="Times New Roman" w:eastAsia="宋体" w:cs="Times New Roman"/>
                <w:spacing w:val="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after="0"/>
              <w:ind w:firstLine="0" w:firstLineChars="0"/>
              <w:jc w:val="center"/>
              <w:textAlignment w:val="auto"/>
              <w:rPr>
                <w:rFonts w:hint="default" w:ascii="Times New Roman" w:hAnsi="Times New Roman" w:eastAsia="宋体" w:cs="Times New Roman"/>
                <w:b/>
                <w:bCs/>
                <w:spacing w:val="0"/>
                <w:sz w:val="21"/>
                <w:szCs w:val="21"/>
                <w:highlight w:val="none"/>
              </w:rPr>
            </w:pPr>
            <w:r>
              <w:rPr>
                <w:rFonts w:hint="default" w:ascii="Times New Roman" w:hAnsi="Times New Roman" w:eastAsia="宋体" w:cs="Times New Roman"/>
                <w:b/>
                <w:bCs/>
                <w:spacing w:val="0"/>
                <w:sz w:val="21"/>
                <w:szCs w:val="21"/>
                <w:highlight w:val="none"/>
              </w:rPr>
              <w:t>表</w:t>
            </w:r>
            <w:r>
              <w:rPr>
                <w:rFonts w:hint="eastAsia" w:ascii="Times New Roman" w:hAnsi="Times New Roman" w:eastAsia="宋体" w:cs="Times New Roman"/>
                <w:b/>
                <w:bCs/>
                <w:spacing w:val="0"/>
                <w:sz w:val="21"/>
                <w:szCs w:val="21"/>
                <w:highlight w:val="none"/>
                <w:lang w:val="en-US" w:eastAsia="zh-CN"/>
              </w:rPr>
              <w:t>15</w:t>
            </w:r>
            <w:r>
              <w:rPr>
                <w:rFonts w:hint="default" w:ascii="Times New Roman" w:hAnsi="Times New Roman" w:eastAsia="宋体" w:cs="Times New Roman"/>
                <w:b/>
                <w:bCs/>
                <w:spacing w:val="0"/>
                <w:sz w:val="21"/>
                <w:szCs w:val="21"/>
                <w:highlight w:val="none"/>
              </w:rPr>
              <w:t xml:space="preserve"> 噪声监测结果统计表 </w:t>
            </w:r>
            <w:r>
              <w:rPr>
                <w:rFonts w:hint="default" w:ascii="Times New Roman" w:hAnsi="Times New Roman" w:eastAsia="宋体" w:cs="Times New Roman"/>
                <w:b/>
                <w:bCs/>
                <w:spacing w:val="0"/>
                <w:sz w:val="21"/>
                <w:szCs w:val="21"/>
                <w:highlight w:val="none"/>
                <w:lang w:eastAsia="zh-CN"/>
              </w:rPr>
              <w:t>单位：</w:t>
            </w:r>
            <w:r>
              <w:rPr>
                <w:rFonts w:hint="default" w:ascii="Times New Roman" w:hAnsi="Times New Roman" w:eastAsia="宋体" w:cs="Times New Roman"/>
                <w:b/>
                <w:bCs/>
                <w:spacing w:val="0"/>
                <w:sz w:val="21"/>
                <w:szCs w:val="21"/>
                <w:highlight w:val="none"/>
              </w:rPr>
              <w:t>dB（A）</w:t>
            </w:r>
          </w:p>
          <w:tbl>
            <w:tblPr>
              <w:tblStyle w:val="17"/>
              <w:tblW w:w="830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78"/>
              <w:gridCol w:w="1064"/>
              <w:gridCol w:w="1064"/>
              <w:gridCol w:w="906"/>
              <w:gridCol w:w="906"/>
              <w:gridCol w:w="12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监测时间</w:t>
                  </w:r>
                </w:p>
              </w:tc>
              <w:tc>
                <w:tcPr>
                  <w:tcW w:w="157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测点及编号</w:t>
                  </w:r>
                </w:p>
              </w:tc>
              <w:tc>
                <w:tcPr>
                  <w:tcW w:w="212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监测结果Leq</w:t>
                  </w:r>
                </w:p>
              </w:tc>
              <w:tc>
                <w:tcPr>
                  <w:tcW w:w="1812"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标准限值</w:t>
                  </w:r>
                </w:p>
              </w:tc>
              <w:tc>
                <w:tcPr>
                  <w:tcW w:w="127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p>
              </w:tc>
              <w:tc>
                <w:tcPr>
                  <w:tcW w:w="1578" w:type="dxa"/>
                  <w:vMerge w:val="continue"/>
                  <w:tcBorders>
                    <w:tl2br w:val="nil"/>
                    <w:tr2bl w:val="nil"/>
                  </w:tcBorders>
                  <w:noWrap w:val="0"/>
                  <w:vAlign w:val="center"/>
                </w:tcPr>
                <w:p>
                  <w:pPr>
                    <w:pStyle w:val="37"/>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default" w:ascii="Times New Roman" w:hAnsi="Times New Roman" w:eastAsia="宋体" w:cs="Times New Roman"/>
                      <w:spacing w:val="0"/>
                      <w:sz w:val="21"/>
                      <w:szCs w:val="21"/>
                      <w:highlight w:val="none"/>
                    </w:rPr>
                  </w:pPr>
                </w:p>
              </w:tc>
              <w:tc>
                <w:tcPr>
                  <w:tcW w:w="10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昼间</w:t>
                  </w:r>
                </w:p>
              </w:tc>
              <w:tc>
                <w:tcPr>
                  <w:tcW w:w="10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夜间</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昼间</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夜间</w:t>
                  </w:r>
                </w:p>
              </w:tc>
              <w:tc>
                <w:tcPr>
                  <w:tcW w:w="127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rPr>
                  </w:pPr>
                  <w:r>
                    <w:rPr>
                      <w:rFonts w:hint="eastAsia" w:ascii="Times New Roman" w:hAnsi="Times New Roman" w:eastAsia="宋体" w:cs="Times New Roman"/>
                      <w:spacing w:val="0"/>
                      <w:sz w:val="21"/>
                      <w:szCs w:val="21"/>
                      <w:highlight w:val="none"/>
                      <w:lang w:val="en-US" w:eastAsia="zh-CN"/>
                    </w:rPr>
                    <w:t>202</w:t>
                  </w:r>
                  <w:r>
                    <w:rPr>
                      <w:rFonts w:hint="eastAsia" w:cs="Times New Roman"/>
                      <w:spacing w:val="0"/>
                      <w:sz w:val="21"/>
                      <w:szCs w:val="21"/>
                      <w:highlight w:val="none"/>
                      <w:lang w:val="en-US" w:eastAsia="zh-CN"/>
                    </w:rPr>
                    <w:t>2</w:t>
                  </w:r>
                  <w:r>
                    <w:rPr>
                      <w:rFonts w:hint="eastAsia" w:ascii="Times New Roman" w:hAnsi="Times New Roman" w:eastAsia="宋体" w:cs="Times New Roman"/>
                      <w:spacing w:val="0"/>
                      <w:sz w:val="21"/>
                      <w:szCs w:val="21"/>
                      <w:highlight w:val="none"/>
                      <w:lang w:val="en-US" w:eastAsia="zh-CN"/>
                    </w:rPr>
                    <w:t>.</w:t>
                  </w:r>
                  <w:r>
                    <w:rPr>
                      <w:rFonts w:hint="eastAsia" w:cs="Times New Roman"/>
                      <w:spacing w:val="0"/>
                      <w:sz w:val="21"/>
                      <w:szCs w:val="21"/>
                      <w:highlight w:val="none"/>
                      <w:lang w:val="en-US" w:eastAsia="zh-CN"/>
                    </w:rPr>
                    <w:t>07</w:t>
                  </w:r>
                  <w:r>
                    <w:rPr>
                      <w:rFonts w:hint="eastAsia" w:ascii="Times New Roman" w:hAnsi="Times New Roman" w:eastAsia="宋体" w:cs="Times New Roman"/>
                      <w:spacing w:val="0"/>
                      <w:sz w:val="21"/>
                      <w:szCs w:val="21"/>
                      <w:highlight w:val="none"/>
                      <w:lang w:val="en-US" w:eastAsia="zh-CN"/>
                    </w:rPr>
                    <w:t>.</w:t>
                  </w:r>
                  <w:r>
                    <w:rPr>
                      <w:rFonts w:hint="eastAsia" w:cs="Times New Roman"/>
                      <w:spacing w:val="0"/>
                      <w:sz w:val="21"/>
                      <w:szCs w:val="21"/>
                      <w:highlight w:val="none"/>
                      <w:lang w:val="en-US" w:eastAsia="zh-CN"/>
                    </w:rPr>
                    <w:t>15</w:t>
                  </w:r>
                </w:p>
              </w:tc>
              <w:tc>
                <w:tcPr>
                  <w:tcW w:w="15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01东</w:t>
                  </w:r>
                </w:p>
              </w:tc>
              <w:tc>
                <w:tcPr>
                  <w:tcW w:w="10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48.8</w:t>
                  </w:r>
                </w:p>
              </w:tc>
              <w:tc>
                <w:tcPr>
                  <w:tcW w:w="10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45.0</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65</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55</w:t>
                  </w:r>
                </w:p>
              </w:tc>
              <w:tc>
                <w:tcPr>
                  <w:tcW w:w="12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p>
              </w:tc>
              <w:tc>
                <w:tcPr>
                  <w:tcW w:w="15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02南</w:t>
                  </w:r>
                </w:p>
              </w:tc>
              <w:tc>
                <w:tcPr>
                  <w:tcW w:w="10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46.4</w:t>
                  </w:r>
                </w:p>
              </w:tc>
              <w:tc>
                <w:tcPr>
                  <w:tcW w:w="10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43.4</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65</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55</w:t>
                  </w:r>
                </w:p>
              </w:tc>
              <w:tc>
                <w:tcPr>
                  <w:tcW w:w="12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p>
              </w:tc>
              <w:tc>
                <w:tcPr>
                  <w:tcW w:w="15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03西</w:t>
                  </w:r>
                </w:p>
              </w:tc>
              <w:tc>
                <w:tcPr>
                  <w:tcW w:w="10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50.7</w:t>
                  </w:r>
                </w:p>
              </w:tc>
              <w:tc>
                <w:tcPr>
                  <w:tcW w:w="10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45.5</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65</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55</w:t>
                  </w:r>
                </w:p>
              </w:tc>
              <w:tc>
                <w:tcPr>
                  <w:tcW w:w="12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p>
              </w:tc>
              <w:tc>
                <w:tcPr>
                  <w:tcW w:w="15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04北</w:t>
                  </w:r>
                </w:p>
              </w:tc>
              <w:tc>
                <w:tcPr>
                  <w:tcW w:w="10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49.1</w:t>
                  </w:r>
                </w:p>
              </w:tc>
              <w:tc>
                <w:tcPr>
                  <w:tcW w:w="10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44.7</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65</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55</w:t>
                  </w:r>
                </w:p>
              </w:tc>
              <w:tc>
                <w:tcPr>
                  <w:tcW w:w="12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5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rPr>
                  </w:pPr>
                  <w:r>
                    <w:rPr>
                      <w:rFonts w:hint="eastAsia" w:ascii="Times New Roman" w:hAnsi="Times New Roman" w:eastAsia="宋体" w:cs="Times New Roman"/>
                      <w:spacing w:val="0"/>
                      <w:sz w:val="21"/>
                      <w:szCs w:val="21"/>
                      <w:highlight w:val="none"/>
                      <w:lang w:val="en-US" w:eastAsia="zh-CN"/>
                    </w:rPr>
                    <w:t>202</w:t>
                  </w:r>
                  <w:r>
                    <w:rPr>
                      <w:rFonts w:hint="eastAsia" w:cs="Times New Roman"/>
                      <w:spacing w:val="0"/>
                      <w:sz w:val="21"/>
                      <w:szCs w:val="21"/>
                      <w:highlight w:val="none"/>
                      <w:lang w:val="en-US" w:eastAsia="zh-CN"/>
                    </w:rPr>
                    <w:t>2</w:t>
                  </w:r>
                  <w:r>
                    <w:rPr>
                      <w:rFonts w:hint="eastAsia" w:ascii="Times New Roman" w:hAnsi="Times New Roman" w:eastAsia="宋体" w:cs="Times New Roman"/>
                      <w:spacing w:val="0"/>
                      <w:sz w:val="21"/>
                      <w:szCs w:val="21"/>
                      <w:highlight w:val="none"/>
                      <w:lang w:val="en-US" w:eastAsia="zh-CN"/>
                    </w:rPr>
                    <w:t>.</w:t>
                  </w:r>
                  <w:r>
                    <w:rPr>
                      <w:rFonts w:hint="eastAsia" w:cs="Times New Roman"/>
                      <w:spacing w:val="0"/>
                      <w:sz w:val="21"/>
                      <w:szCs w:val="21"/>
                      <w:highlight w:val="none"/>
                      <w:lang w:val="en-US" w:eastAsia="zh-CN"/>
                    </w:rPr>
                    <w:t>07.16</w:t>
                  </w:r>
                </w:p>
              </w:tc>
              <w:tc>
                <w:tcPr>
                  <w:tcW w:w="15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01东</w:t>
                  </w:r>
                </w:p>
              </w:tc>
              <w:tc>
                <w:tcPr>
                  <w:tcW w:w="10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47.4</w:t>
                  </w:r>
                </w:p>
              </w:tc>
              <w:tc>
                <w:tcPr>
                  <w:tcW w:w="10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44.1</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65</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55</w:t>
                  </w:r>
                </w:p>
              </w:tc>
              <w:tc>
                <w:tcPr>
                  <w:tcW w:w="12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p>
              </w:tc>
              <w:tc>
                <w:tcPr>
                  <w:tcW w:w="15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02南</w:t>
                  </w:r>
                </w:p>
              </w:tc>
              <w:tc>
                <w:tcPr>
                  <w:tcW w:w="10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48.0</w:t>
                  </w:r>
                </w:p>
              </w:tc>
              <w:tc>
                <w:tcPr>
                  <w:tcW w:w="10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44.3</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65</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55</w:t>
                  </w:r>
                </w:p>
              </w:tc>
              <w:tc>
                <w:tcPr>
                  <w:tcW w:w="12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p>
              </w:tc>
              <w:tc>
                <w:tcPr>
                  <w:tcW w:w="15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03西</w:t>
                  </w:r>
                </w:p>
              </w:tc>
              <w:tc>
                <w:tcPr>
                  <w:tcW w:w="10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51.1</w:t>
                  </w:r>
                </w:p>
              </w:tc>
              <w:tc>
                <w:tcPr>
                  <w:tcW w:w="10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45.9</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65</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55</w:t>
                  </w:r>
                </w:p>
              </w:tc>
              <w:tc>
                <w:tcPr>
                  <w:tcW w:w="12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p>
              </w:tc>
              <w:tc>
                <w:tcPr>
                  <w:tcW w:w="15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04北</w:t>
                  </w:r>
                </w:p>
              </w:tc>
              <w:tc>
                <w:tcPr>
                  <w:tcW w:w="10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48.2</w:t>
                  </w:r>
                </w:p>
              </w:tc>
              <w:tc>
                <w:tcPr>
                  <w:tcW w:w="10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45.0</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65</w:t>
                  </w:r>
                </w:p>
              </w:tc>
              <w:tc>
                <w:tcPr>
                  <w:tcW w:w="90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ascii="Times New Roman" w:hAnsi="Times New Roman" w:eastAsia="宋体" w:cs="Times New Roman"/>
                      <w:spacing w:val="0"/>
                      <w:sz w:val="21"/>
                      <w:szCs w:val="21"/>
                      <w:highlight w:val="none"/>
                      <w:lang w:val="en-US" w:eastAsia="zh-CN"/>
                    </w:rPr>
                    <w:t>55</w:t>
                  </w:r>
                </w:p>
              </w:tc>
              <w:tc>
                <w:tcPr>
                  <w:tcW w:w="12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spacing w:val="0"/>
                      <w:sz w:val="21"/>
                      <w:szCs w:val="21"/>
                      <w:highlight w:val="none"/>
                    </w:rPr>
                  </w:pPr>
                  <w:r>
                    <w:rPr>
                      <w:rFonts w:hint="default" w:ascii="Times New Roman" w:hAnsi="Times New Roman" w:eastAsia="宋体" w:cs="Times New Roman"/>
                      <w:spacing w:val="0"/>
                      <w:sz w:val="21"/>
                      <w:szCs w:val="21"/>
                      <w:highlight w:val="none"/>
                    </w:rPr>
                    <w:t>达标</w:t>
                  </w:r>
                </w:p>
              </w:tc>
            </w:tr>
          </w:tbl>
          <w:p>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pacing w:val="0"/>
                <w:sz w:val="24"/>
                <w:szCs w:val="24"/>
                <w:highlight w:val="none"/>
              </w:rPr>
            </w:pPr>
            <w:r>
              <w:rPr>
                <w:rFonts w:hint="default" w:ascii="Times New Roman" w:hAnsi="Times New Roman" w:eastAsia="宋体" w:cs="Times New Roman"/>
                <w:spacing w:val="0"/>
                <w:sz w:val="24"/>
                <w:szCs w:val="24"/>
                <w:highlight w:val="none"/>
              </w:rPr>
              <w:t>由表</w:t>
            </w:r>
            <w:r>
              <w:rPr>
                <w:rFonts w:hint="default" w:ascii="Times New Roman" w:hAnsi="Times New Roman" w:eastAsia="宋体" w:cs="Times New Roman"/>
                <w:spacing w:val="0"/>
                <w:sz w:val="24"/>
                <w:szCs w:val="24"/>
                <w:highlight w:val="none"/>
                <w:lang w:val="en-US" w:eastAsia="zh-CN"/>
              </w:rPr>
              <w:t>1</w:t>
            </w:r>
            <w:r>
              <w:rPr>
                <w:rFonts w:hint="eastAsia" w:ascii="Times New Roman" w:hAnsi="Times New Roman" w:eastAsia="宋体" w:cs="Times New Roman"/>
                <w:spacing w:val="0"/>
                <w:sz w:val="24"/>
                <w:szCs w:val="24"/>
                <w:highlight w:val="none"/>
                <w:lang w:val="en-US" w:eastAsia="zh-CN"/>
              </w:rPr>
              <w:t>3</w:t>
            </w:r>
            <w:r>
              <w:rPr>
                <w:rFonts w:hint="default" w:ascii="Times New Roman" w:hAnsi="Times New Roman" w:eastAsia="宋体" w:cs="Times New Roman"/>
                <w:spacing w:val="0"/>
                <w:sz w:val="24"/>
                <w:szCs w:val="24"/>
                <w:highlight w:val="none"/>
              </w:rPr>
              <w:t>可以看出，该项目昼间</w:t>
            </w:r>
            <w:r>
              <w:rPr>
                <w:rFonts w:hint="default" w:ascii="Times New Roman" w:hAnsi="Times New Roman" w:eastAsia="宋体" w:cs="Times New Roman"/>
                <w:spacing w:val="0"/>
                <w:sz w:val="24"/>
                <w:szCs w:val="24"/>
                <w:highlight w:val="none"/>
                <w:lang w:val="en-US" w:eastAsia="zh-CN"/>
              </w:rPr>
              <w:t>和夜间</w:t>
            </w:r>
            <w:r>
              <w:rPr>
                <w:rFonts w:hint="default" w:ascii="Times New Roman" w:hAnsi="Times New Roman" w:eastAsia="宋体" w:cs="Times New Roman"/>
                <w:spacing w:val="0"/>
                <w:sz w:val="24"/>
                <w:szCs w:val="24"/>
                <w:highlight w:val="none"/>
              </w:rPr>
              <w:t>等效声级测定</w:t>
            </w:r>
            <w:r>
              <w:rPr>
                <w:rFonts w:hint="default" w:ascii="Times New Roman" w:hAnsi="Times New Roman" w:eastAsia="宋体" w:cs="Times New Roman"/>
                <w:spacing w:val="0"/>
                <w:sz w:val="24"/>
                <w:szCs w:val="24"/>
                <w:highlight w:val="none"/>
                <w:lang w:val="en-US" w:eastAsia="zh-CN"/>
              </w:rPr>
              <w:t>值可达</w:t>
            </w:r>
            <w:r>
              <w:rPr>
                <w:rFonts w:hint="default" w:ascii="Times New Roman" w:hAnsi="Times New Roman" w:eastAsia="宋体" w:cs="Times New Roman"/>
                <w:spacing w:val="0"/>
                <w:sz w:val="24"/>
                <w:szCs w:val="24"/>
                <w:highlight w:val="none"/>
              </w:rPr>
              <w:t>《工业企业厂界环境噪声排放标准》（GB12348-2008）中</w:t>
            </w:r>
            <w:r>
              <w:rPr>
                <w:rFonts w:hint="eastAsia" w:ascii="Times New Roman" w:hAnsi="Times New Roman" w:eastAsia="宋体" w:cs="Times New Roman"/>
                <w:spacing w:val="0"/>
                <w:sz w:val="24"/>
                <w:szCs w:val="24"/>
                <w:highlight w:val="none"/>
                <w:lang w:val="en-US" w:eastAsia="zh-CN"/>
              </w:rPr>
              <w:t>3</w:t>
            </w:r>
            <w:r>
              <w:rPr>
                <w:rFonts w:hint="default" w:ascii="Times New Roman" w:hAnsi="Times New Roman" w:eastAsia="宋体" w:cs="Times New Roman"/>
                <w:spacing w:val="0"/>
                <w:sz w:val="24"/>
                <w:szCs w:val="24"/>
                <w:highlight w:val="none"/>
              </w:rPr>
              <w:t>类环境噪声排放限值</w:t>
            </w:r>
            <w:r>
              <w:rPr>
                <w:rFonts w:hint="default" w:ascii="Times New Roman" w:hAnsi="Times New Roman" w:eastAsia="宋体" w:cs="Times New Roman"/>
                <w:spacing w:val="0"/>
                <w:sz w:val="24"/>
                <w:szCs w:val="24"/>
                <w:highlight w:val="none"/>
                <w:lang w:val="en-US" w:eastAsia="zh-CN"/>
              </w:rPr>
              <w:t>要求</w:t>
            </w:r>
            <w:r>
              <w:rPr>
                <w:rFonts w:hint="default" w:ascii="Times New Roman" w:hAnsi="Times New Roman" w:eastAsia="宋体" w:cs="Times New Roman"/>
                <w:spacing w:val="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b/>
                <w:bCs/>
                <w:color w:val="auto"/>
                <w:spacing w:val="0"/>
                <w:sz w:val="24"/>
                <w:szCs w:val="24"/>
                <w:highlight w:val="none"/>
              </w:rPr>
            </w:pPr>
            <w:r>
              <w:rPr>
                <w:rFonts w:hint="default" w:ascii="Times New Roman" w:hAnsi="Times New Roman" w:eastAsia="宋体"/>
                <w:b/>
                <w:bCs/>
                <w:color w:val="auto"/>
                <w:spacing w:val="0"/>
                <w:sz w:val="24"/>
                <w:szCs w:val="24"/>
                <w:highlight w:val="none"/>
                <w:lang w:val="en-US" w:eastAsia="zh-CN"/>
              </w:rPr>
              <w:t>2、</w:t>
            </w:r>
            <w:r>
              <w:rPr>
                <w:rFonts w:hint="eastAsia"/>
                <w:b/>
                <w:bCs/>
                <w:color w:val="auto"/>
                <w:spacing w:val="0"/>
                <w:sz w:val="24"/>
                <w:szCs w:val="24"/>
                <w:highlight w:val="none"/>
                <w:lang w:val="en-US" w:eastAsia="zh-CN"/>
              </w:rPr>
              <w:t>有</w:t>
            </w:r>
            <w:r>
              <w:rPr>
                <w:rFonts w:hint="default" w:ascii="Times New Roman" w:hAnsi="Times New Roman" w:eastAsia="宋体"/>
                <w:b/>
                <w:bCs/>
                <w:color w:val="auto"/>
                <w:spacing w:val="0"/>
                <w:sz w:val="24"/>
                <w:szCs w:val="24"/>
                <w:highlight w:val="none"/>
                <w:lang w:val="en-US" w:eastAsia="zh-CN"/>
              </w:rPr>
              <w:t>组织</w:t>
            </w:r>
            <w:r>
              <w:rPr>
                <w:rFonts w:hint="default" w:ascii="Times New Roman" w:hAnsi="Times New Roman" w:eastAsia="宋体"/>
                <w:b/>
                <w:bCs/>
                <w:color w:val="auto"/>
                <w:spacing w:val="0"/>
                <w:sz w:val="24"/>
                <w:szCs w:val="24"/>
                <w:highlight w:val="none"/>
                <w:lang w:eastAsia="zh-CN"/>
              </w:rPr>
              <w:t>废气</w:t>
            </w:r>
            <w:r>
              <w:rPr>
                <w:rFonts w:hint="default" w:ascii="Times New Roman" w:hAnsi="Times New Roman" w:eastAsia="宋体"/>
                <w:b/>
                <w:bCs/>
                <w:color w:val="auto"/>
                <w:spacing w:val="0"/>
                <w:sz w:val="24"/>
                <w:szCs w:val="24"/>
                <w:highlight w:val="none"/>
              </w:rPr>
              <w:t>监测结果</w:t>
            </w:r>
          </w:p>
          <w:p>
            <w:pPr>
              <w:pStyle w:val="21"/>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rPr>
              <w:t>本项目</w:t>
            </w:r>
            <w:r>
              <w:rPr>
                <w:rFonts w:hint="default" w:ascii="Times New Roman" w:hAnsi="Times New Roman" w:eastAsia="宋体" w:cs="Times New Roman"/>
                <w:spacing w:val="0"/>
                <w:sz w:val="24"/>
                <w:szCs w:val="24"/>
                <w:highlight w:val="none"/>
                <w:lang w:eastAsia="zh-CN"/>
              </w:rPr>
              <w:t>无组织废气</w:t>
            </w:r>
            <w:r>
              <w:rPr>
                <w:rFonts w:hint="default" w:ascii="Times New Roman" w:hAnsi="Times New Roman" w:eastAsia="宋体" w:cs="Times New Roman"/>
                <w:spacing w:val="0"/>
                <w:sz w:val="24"/>
                <w:szCs w:val="24"/>
                <w:highlight w:val="none"/>
              </w:rPr>
              <w:t>监测结果见表</w:t>
            </w:r>
            <w:r>
              <w:rPr>
                <w:rFonts w:hint="eastAsia" w:ascii="Times New Roman" w:hAnsi="Times New Roman" w:eastAsia="宋体" w:cs="Times New Roman"/>
                <w:spacing w:val="0"/>
                <w:sz w:val="24"/>
                <w:szCs w:val="24"/>
                <w:highlight w:val="none"/>
                <w:lang w:val="en-US" w:eastAsia="zh-CN"/>
              </w:rPr>
              <w:t>16</w:t>
            </w:r>
            <w:r>
              <w:rPr>
                <w:rFonts w:hint="default" w:ascii="Times New Roman" w:hAnsi="Times New Roman" w:eastAsia="宋体" w:cs="Times New Roman"/>
                <w:spacing w:val="0"/>
                <w:sz w:val="24"/>
                <w:szCs w:val="24"/>
                <w:highlight w:val="none"/>
                <w:lang w:val="en-US" w:eastAsia="zh-CN"/>
              </w:rPr>
              <w:t>。</w:t>
            </w:r>
          </w:p>
          <w:p>
            <w:pPr>
              <w:pStyle w:val="21"/>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b/>
                <w:bCs/>
                <w:spacing w:val="0"/>
                <w:sz w:val="21"/>
                <w:szCs w:val="21"/>
                <w:highlight w:val="none"/>
                <w:lang w:val="en-US" w:eastAsia="zh-CN"/>
              </w:rPr>
            </w:pPr>
            <w:r>
              <w:rPr>
                <w:rFonts w:hint="default" w:ascii="Times New Roman" w:hAnsi="Times New Roman" w:eastAsia="宋体" w:cs="Times New Roman"/>
                <w:b/>
                <w:bCs/>
                <w:spacing w:val="0"/>
                <w:sz w:val="21"/>
                <w:szCs w:val="21"/>
                <w:highlight w:val="none"/>
                <w:lang w:val="en-US" w:eastAsia="zh-CN"/>
              </w:rPr>
              <w:t>表</w:t>
            </w:r>
            <w:r>
              <w:rPr>
                <w:rFonts w:hint="eastAsia" w:ascii="Times New Roman" w:hAnsi="Times New Roman" w:eastAsia="宋体" w:cs="Times New Roman"/>
                <w:b/>
                <w:bCs/>
                <w:spacing w:val="0"/>
                <w:sz w:val="21"/>
                <w:szCs w:val="21"/>
                <w:highlight w:val="none"/>
                <w:lang w:val="en-US" w:eastAsia="zh-CN"/>
              </w:rPr>
              <w:t>16</w:t>
            </w:r>
            <w:r>
              <w:rPr>
                <w:rFonts w:hint="default" w:ascii="Times New Roman" w:hAnsi="Times New Roman" w:eastAsia="宋体" w:cs="Times New Roman"/>
                <w:b/>
                <w:bCs/>
                <w:spacing w:val="0"/>
                <w:sz w:val="21"/>
                <w:szCs w:val="21"/>
                <w:highlight w:val="none"/>
                <w:lang w:val="en-US" w:eastAsia="zh-CN"/>
              </w:rPr>
              <w:t xml:space="preserve"> </w:t>
            </w:r>
            <w:r>
              <w:rPr>
                <w:rFonts w:hint="eastAsia" w:eastAsia="宋体" w:cs="Times New Roman"/>
                <w:b/>
                <w:bCs/>
                <w:spacing w:val="0"/>
                <w:sz w:val="21"/>
                <w:szCs w:val="21"/>
                <w:highlight w:val="none"/>
                <w:lang w:val="en-US" w:eastAsia="zh-CN"/>
              </w:rPr>
              <w:t>有</w:t>
            </w:r>
            <w:r>
              <w:rPr>
                <w:rFonts w:hint="default" w:ascii="Times New Roman" w:hAnsi="Times New Roman" w:eastAsia="宋体" w:cs="Times New Roman"/>
                <w:b/>
                <w:bCs/>
                <w:spacing w:val="0"/>
                <w:sz w:val="21"/>
                <w:szCs w:val="21"/>
                <w:highlight w:val="none"/>
                <w:lang w:val="en-US" w:eastAsia="zh-CN"/>
              </w:rPr>
              <w:t xml:space="preserve">组织废气监测结果统计表 </w:t>
            </w:r>
            <w:r>
              <w:rPr>
                <w:rFonts w:hint="eastAsia" w:ascii="Times New Roman" w:hAnsi="Times New Roman" w:eastAsia="宋体" w:cs="Times New Roman"/>
                <w:b/>
                <w:bCs/>
                <w:spacing w:val="0"/>
                <w:sz w:val="21"/>
                <w:szCs w:val="21"/>
                <w:highlight w:val="none"/>
                <w:lang w:val="en-US" w:eastAsia="zh-CN"/>
              </w:rPr>
              <w:t>单位：</w:t>
            </w:r>
            <w:r>
              <w:rPr>
                <w:rFonts w:hint="default" w:ascii="Times New Roman" w:hAnsi="Times New Roman" w:eastAsia="宋体" w:cs="Times New Roman"/>
                <w:b/>
                <w:bCs/>
                <w:spacing w:val="0"/>
                <w:sz w:val="21"/>
                <w:szCs w:val="21"/>
                <w:highlight w:val="none"/>
                <w:lang w:val="en-US" w:eastAsia="zh-CN"/>
              </w:rPr>
              <w:t>mg/m³</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90"/>
              <w:gridCol w:w="1319"/>
              <w:gridCol w:w="673"/>
              <w:gridCol w:w="744"/>
              <w:gridCol w:w="8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03"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default" w:ascii="Times New Roman" w:hAnsi="Times New Roman" w:eastAsia="宋体" w:cs="Times New Roman"/>
                      <w:spacing w:val="0"/>
                      <w:sz w:val="21"/>
                      <w:szCs w:val="21"/>
                      <w:highlight w:val="none"/>
                      <w:lang w:val="en-US" w:eastAsia="zh-CN"/>
                    </w:rPr>
                    <w:t>采样编号</w:t>
                  </w:r>
                </w:p>
              </w:tc>
              <w:tc>
                <w:tcPr>
                  <w:tcW w:w="1439"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default" w:ascii="Times New Roman" w:hAnsi="Times New Roman" w:eastAsia="宋体" w:cs="Times New Roman"/>
                      <w:spacing w:val="0"/>
                      <w:sz w:val="21"/>
                      <w:szCs w:val="21"/>
                      <w:highlight w:val="none"/>
                      <w:lang w:val="en-US" w:eastAsia="zh-CN"/>
                    </w:rPr>
                    <w:t>采样时间</w:t>
                  </w:r>
                </w:p>
              </w:tc>
              <w:tc>
                <w:tcPr>
                  <w:tcW w:w="794"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default" w:ascii="Times New Roman" w:hAnsi="Times New Roman" w:eastAsia="宋体" w:cs="Times New Roman"/>
                      <w:spacing w:val="0"/>
                      <w:sz w:val="21"/>
                      <w:szCs w:val="21"/>
                      <w:highlight w:val="none"/>
                      <w:lang w:val="en-US" w:eastAsia="zh-CN"/>
                    </w:rPr>
                    <w:t>检测项目</w:t>
                  </w:r>
                </w:p>
              </w:tc>
              <w:tc>
                <w:tcPr>
                  <w:tcW w:w="405"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cs="Times New Roman"/>
                      <w:spacing w:val="0"/>
                      <w:sz w:val="21"/>
                      <w:szCs w:val="21"/>
                      <w:highlight w:val="none"/>
                      <w:lang w:val="en-US" w:eastAsia="zh-CN"/>
                    </w:rPr>
                    <w:t>检测结果</w:t>
                  </w:r>
                </w:p>
              </w:tc>
              <w:tc>
                <w:tcPr>
                  <w:tcW w:w="448"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default" w:ascii="Times New Roman" w:hAnsi="Times New Roman" w:eastAsia="宋体" w:cs="Times New Roman"/>
                      <w:spacing w:val="0"/>
                      <w:sz w:val="21"/>
                      <w:szCs w:val="21"/>
                      <w:highlight w:val="none"/>
                      <w:lang w:val="en-US" w:eastAsia="zh-CN"/>
                    </w:rPr>
                    <w:t>限值</w:t>
                  </w:r>
                </w:p>
              </w:tc>
              <w:tc>
                <w:tcPr>
                  <w:tcW w:w="509"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default" w:ascii="Times New Roman" w:hAnsi="Times New Roman" w:eastAsia="宋体" w:cs="Times New Roman"/>
                      <w:spacing w:val="0"/>
                      <w:sz w:val="21"/>
                      <w:szCs w:val="21"/>
                      <w:highlight w:val="none"/>
                      <w:lang w:val="en-US" w:eastAsia="zh-CN"/>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bidi="ar"/>
                    </w:rPr>
                  </w:pPr>
                  <w:r>
                    <w:rPr>
                      <w:rFonts w:hint="eastAsia" w:ascii="Times New Roman" w:hAnsi="Times New Roman" w:eastAsia="宋体" w:cs="Times New Roman"/>
                      <w:color w:val="000000"/>
                      <w:spacing w:val="0"/>
                      <w:sz w:val="21"/>
                      <w:szCs w:val="21"/>
                      <w:highlight w:val="none"/>
                      <w:lang w:val="en-US" w:eastAsia="zh-CN" w:bidi="ar"/>
                    </w:rPr>
                    <w:t>FQ22070548-01</w:t>
                  </w:r>
                </w:p>
              </w:tc>
              <w:tc>
                <w:tcPr>
                  <w:tcW w:w="1439" w:type="pct"/>
                  <w:vMerge w:val="restar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cs="Times New Roman"/>
                      <w:spacing w:val="0"/>
                      <w:sz w:val="21"/>
                      <w:szCs w:val="21"/>
                      <w:highlight w:val="none"/>
                      <w:lang w:val="en-US" w:eastAsia="zh-CN"/>
                    </w:rPr>
                    <w:t>2022.07.15</w:t>
                  </w:r>
                </w:p>
              </w:tc>
              <w:tc>
                <w:tcPr>
                  <w:tcW w:w="794" w:type="pct"/>
                  <w:vMerge w:val="restar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cs="Times New Roman"/>
                      <w:spacing w:val="0"/>
                      <w:sz w:val="21"/>
                      <w:szCs w:val="21"/>
                      <w:highlight w:val="none"/>
                      <w:lang w:val="en-US" w:eastAsia="zh-CN"/>
                    </w:rPr>
                    <w:t>非甲烷总烃</w:t>
                  </w:r>
                </w:p>
              </w:tc>
              <w:tc>
                <w:tcPr>
                  <w:tcW w:w="405"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cs="Times New Roman"/>
                      <w:spacing w:val="0"/>
                      <w:sz w:val="21"/>
                      <w:szCs w:val="21"/>
                      <w:highlight w:val="none"/>
                      <w:lang w:val="en-US" w:eastAsia="zh-CN"/>
                    </w:rPr>
                    <w:t>1.01</w:t>
                  </w:r>
                </w:p>
              </w:tc>
              <w:tc>
                <w:tcPr>
                  <w:tcW w:w="448" w:type="pct"/>
                  <w:vMerge w:val="restar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cs="Times New Roman"/>
                      <w:spacing w:val="0"/>
                      <w:sz w:val="21"/>
                      <w:szCs w:val="21"/>
                      <w:highlight w:val="none"/>
                      <w:lang w:val="en-US" w:eastAsia="zh-CN"/>
                    </w:rPr>
                    <w:t>120</w:t>
                  </w:r>
                </w:p>
              </w:tc>
              <w:tc>
                <w:tcPr>
                  <w:tcW w:w="509"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default" w:ascii="Times New Roman" w:hAnsi="Times New Roman" w:eastAsia="宋体" w:cs="Times New Roman"/>
                      <w:spacing w:val="0"/>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bidi="ar"/>
                    </w:rPr>
                  </w:pPr>
                  <w:r>
                    <w:rPr>
                      <w:rFonts w:hint="eastAsia" w:ascii="Times New Roman" w:hAnsi="Times New Roman" w:eastAsia="宋体" w:cs="Times New Roman"/>
                      <w:color w:val="000000"/>
                      <w:spacing w:val="0"/>
                      <w:sz w:val="21"/>
                      <w:szCs w:val="21"/>
                      <w:highlight w:val="none"/>
                      <w:lang w:val="en-US" w:eastAsia="zh-CN" w:bidi="ar"/>
                    </w:rPr>
                    <w:t>FQ22070548-02</w:t>
                  </w:r>
                </w:p>
              </w:tc>
              <w:tc>
                <w:tcPr>
                  <w:tcW w:w="1439" w:type="pct"/>
                  <w:vMerge w:val="continue"/>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p>
              </w:tc>
              <w:tc>
                <w:tcPr>
                  <w:tcW w:w="794" w:type="pct"/>
                  <w:vMerge w:val="continue"/>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p>
              </w:tc>
              <w:tc>
                <w:tcPr>
                  <w:tcW w:w="405"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cs="Times New Roman"/>
                      <w:spacing w:val="0"/>
                      <w:sz w:val="21"/>
                      <w:szCs w:val="21"/>
                      <w:highlight w:val="none"/>
                      <w:lang w:val="en-US" w:eastAsia="zh-CN"/>
                    </w:rPr>
                    <w:t>0.82</w:t>
                  </w:r>
                </w:p>
              </w:tc>
              <w:tc>
                <w:tcPr>
                  <w:tcW w:w="448" w:type="pct"/>
                  <w:vMerge w:val="continue"/>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p>
              </w:tc>
              <w:tc>
                <w:tcPr>
                  <w:tcW w:w="509"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default" w:ascii="Times New Roman" w:hAnsi="Times New Roman" w:eastAsia="宋体" w:cs="Times New Roman"/>
                      <w:spacing w:val="0"/>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bidi="ar"/>
                    </w:rPr>
                  </w:pPr>
                  <w:r>
                    <w:rPr>
                      <w:rFonts w:hint="eastAsia" w:ascii="Times New Roman" w:hAnsi="Times New Roman" w:eastAsia="宋体" w:cs="Times New Roman"/>
                      <w:color w:val="000000"/>
                      <w:spacing w:val="0"/>
                      <w:sz w:val="21"/>
                      <w:szCs w:val="21"/>
                      <w:highlight w:val="none"/>
                      <w:lang w:val="en-US" w:eastAsia="zh-CN" w:bidi="ar"/>
                    </w:rPr>
                    <w:t>FQ22070548-03</w:t>
                  </w:r>
                </w:p>
              </w:tc>
              <w:tc>
                <w:tcPr>
                  <w:tcW w:w="1439" w:type="pct"/>
                  <w:vMerge w:val="continue"/>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p>
              </w:tc>
              <w:tc>
                <w:tcPr>
                  <w:tcW w:w="794" w:type="pct"/>
                  <w:vMerge w:val="continue"/>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p>
              </w:tc>
              <w:tc>
                <w:tcPr>
                  <w:tcW w:w="405"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cs="Times New Roman"/>
                      <w:spacing w:val="0"/>
                      <w:sz w:val="21"/>
                      <w:szCs w:val="21"/>
                      <w:highlight w:val="none"/>
                      <w:lang w:val="en-US" w:eastAsia="zh-CN"/>
                    </w:rPr>
                    <w:t>0.88</w:t>
                  </w:r>
                </w:p>
              </w:tc>
              <w:tc>
                <w:tcPr>
                  <w:tcW w:w="448" w:type="pct"/>
                  <w:vMerge w:val="continue"/>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p>
              </w:tc>
              <w:tc>
                <w:tcPr>
                  <w:tcW w:w="509"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default" w:ascii="Times New Roman" w:hAnsi="Times New Roman" w:eastAsia="宋体" w:cs="Times New Roman"/>
                      <w:spacing w:val="0"/>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bidi="ar"/>
                    </w:rPr>
                  </w:pPr>
                  <w:r>
                    <w:rPr>
                      <w:rFonts w:hint="eastAsia" w:ascii="Times New Roman" w:hAnsi="Times New Roman" w:eastAsia="宋体" w:cs="Times New Roman"/>
                      <w:color w:val="000000"/>
                      <w:spacing w:val="0"/>
                      <w:sz w:val="21"/>
                      <w:szCs w:val="21"/>
                      <w:highlight w:val="none"/>
                      <w:lang w:val="en-US" w:eastAsia="zh-CN" w:bidi="ar"/>
                    </w:rPr>
                    <w:t>FQ22070548-04</w:t>
                  </w:r>
                </w:p>
              </w:tc>
              <w:tc>
                <w:tcPr>
                  <w:tcW w:w="1439" w:type="pct"/>
                  <w:vMerge w:val="restar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cs="Times New Roman"/>
                      <w:spacing w:val="0"/>
                      <w:sz w:val="21"/>
                      <w:szCs w:val="21"/>
                      <w:highlight w:val="none"/>
                      <w:lang w:val="en-US" w:eastAsia="zh-CN"/>
                    </w:rPr>
                    <w:t>2022.07.16</w:t>
                  </w:r>
                </w:p>
              </w:tc>
              <w:tc>
                <w:tcPr>
                  <w:tcW w:w="794" w:type="pct"/>
                  <w:vMerge w:val="restar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cs="Times New Roman"/>
                      <w:spacing w:val="0"/>
                      <w:sz w:val="21"/>
                      <w:szCs w:val="21"/>
                      <w:highlight w:val="none"/>
                      <w:lang w:val="en-US" w:eastAsia="zh-CN"/>
                    </w:rPr>
                    <w:t>非甲烷总烃</w:t>
                  </w:r>
                </w:p>
              </w:tc>
              <w:tc>
                <w:tcPr>
                  <w:tcW w:w="405"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cs="Times New Roman"/>
                      <w:spacing w:val="0"/>
                      <w:sz w:val="21"/>
                      <w:szCs w:val="21"/>
                      <w:highlight w:val="none"/>
                      <w:lang w:val="en-US" w:eastAsia="zh-CN"/>
                    </w:rPr>
                    <w:t>0.93</w:t>
                  </w:r>
                </w:p>
              </w:tc>
              <w:tc>
                <w:tcPr>
                  <w:tcW w:w="448" w:type="pct"/>
                  <w:vMerge w:val="restar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cs="Times New Roman"/>
                      <w:spacing w:val="0"/>
                      <w:sz w:val="21"/>
                      <w:szCs w:val="21"/>
                      <w:highlight w:val="none"/>
                      <w:lang w:val="en-US" w:eastAsia="zh-CN"/>
                    </w:rPr>
                    <w:t>120</w:t>
                  </w:r>
                </w:p>
              </w:tc>
              <w:tc>
                <w:tcPr>
                  <w:tcW w:w="509"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default" w:ascii="Times New Roman" w:hAnsi="Times New Roman" w:eastAsia="宋体" w:cs="Times New Roman"/>
                      <w:spacing w:val="0"/>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bidi="ar"/>
                    </w:rPr>
                  </w:pPr>
                  <w:r>
                    <w:rPr>
                      <w:rFonts w:hint="eastAsia" w:ascii="Times New Roman" w:hAnsi="Times New Roman" w:eastAsia="宋体" w:cs="Times New Roman"/>
                      <w:color w:val="000000"/>
                      <w:spacing w:val="0"/>
                      <w:sz w:val="21"/>
                      <w:szCs w:val="21"/>
                      <w:highlight w:val="none"/>
                      <w:lang w:val="en-US" w:eastAsia="zh-CN" w:bidi="ar"/>
                    </w:rPr>
                    <w:t>FQ22070548-05</w:t>
                  </w:r>
                </w:p>
              </w:tc>
              <w:tc>
                <w:tcPr>
                  <w:tcW w:w="1439" w:type="pct"/>
                  <w:vMerge w:val="continue"/>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p>
              </w:tc>
              <w:tc>
                <w:tcPr>
                  <w:tcW w:w="794" w:type="pct"/>
                  <w:vMerge w:val="continue"/>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p>
              </w:tc>
              <w:tc>
                <w:tcPr>
                  <w:tcW w:w="405"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cs="Times New Roman"/>
                      <w:spacing w:val="0"/>
                      <w:sz w:val="21"/>
                      <w:szCs w:val="21"/>
                      <w:highlight w:val="none"/>
                      <w:lang w:val="en-US" w:eastAsia="zh-CN"/>
                    </w:rPr>
                    <w:t>1.20</w:t>
                  </w:r>
                </w:p>
              </w:tc>
              <w:tc>
                <w:tcPr>
                  <w:tcW w:w="448" w:type="pct"/>
                  <w:vMerge w:val="continue"/>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p>
              </w:tc>
              <w:tc>
                <w:tcPr>
                  <w:tcW w:w="509"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default" w:ascii="Times New Roman" w:hAnsi="Times New Roman" w:eastAsia="宋体" w:cs="Times New Roman"/>
                      <w:spacing w:val="0"/>
                      <w:sz w:val="21"/>
                      <w:szCs w:val="21"/>
                      <w:highlight w:val="none"/>
                      <w:lang w:val="en-US"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4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spacing w:val="0"/>
                      <w:sz w:val="21"/>
                      <w:szCs w:val="21"/>
                      <w:highlight w:val="none"/>
                      <w:lang w:val="en-US" w:eastAsia="zh-CN" w:bidi="ar"/>
                    </w:rPr>
                  </w:pPr>
                  <w:r>
                    <w:rPr>
                      <w:rFonts w:hint="eastAsia" w:ascii="Times New Roman" w:hAnsi="Times New Roman" w:eastAsia="宋体" w:cs="Times New Roman"/>
                      <w:color w:val="000000"/>
                      <w:spacing w:val="0"/>
                      <w:sz w:val="21"/>
                      <w:szCs w:val="21"/>
                      <w:highlight w:val="none"/>
                      <w:lang w:val="en-US" w:eastAsia="zh-CN" w:bidi="ar"/>
                    </w:rPr>
                    <w:t>FQ22070548-06</w:t>
                  </w:r>
                </w:p>
              </w:tc>
              <w:tc>
                <w:tcPr>
                  <w:tcW w:w="1439" w:type="pct"/>
                  <w:vMerge w:val="continue"/>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p>
              </w:tc>
              <w:tc>
                <w:tcPr>
                  <w:tcW w:w="794" w:type="pct"/>
                  <w:vMerge w:val="continue"/>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p>
              </w:tc>
              <w:tc>
                <w:tcPr>
                  <w:tcW w:w="405"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eastAsia" w:cs="Times New Roman"/>
                      <w:spacing w:val="0"/>
                      <w:sz w:val="21"/>
                      <w:szCs w:val="21"/>
                      <w:highlight w:val="none"/>
                      <w:lang w:val="en-US" w:eastAsia="zh-CN"/>
                    </w:rPr>
                    <w:t>0.98</w:t>
                  </w:r>
                </w:p>
              </w:tc>
              <w:tc>
                <w:tcPr>
                  <w:tcW w:w="448" w:type="pct"/>
                  <w:vMerge w:val="continue"/>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p>
              </w:tc>
              <w:tc>
                <w:tcPr>
                  <w:tcW w:w="509" w:type="pct"/>
                  <w:tcBorders>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pacing w:val="0"/>
                      <w:sz w:val="21"/>
                      <w:szCs w:val="21"/>
                      <w:highlight w:val="none"/>
                      <w:lang w:val="en-US" w:eastAsia="zh-CN"/>
                    </w:rPr>
                  </w:pPr>
                  <w:r>
                    <w:rPr>
                      <w:rFonts w:hint="default" w:ascii="Times New Roman" w:hAnsi="Times New Roman" w:eastAsia="宋体" w:cs="Times New Roman"/>
                      <w:spacing w:val="0"/>
                      <w:sz w:val="21"/>
                      <w:szCs w:val="21"/>
                      <w:highlight w:val="none"/>
                      <w:lang w:val="en-US" w:eastAsia="zh-CN"/>
                    </w:rPr>
                    <w:t>达标</w:t>
                  </w:r>
                </w:p>
              </w:tc>
            </w:tr>
          </w:tbl>
          <w:p>
            <w:pPr>
              <w:pStyle w:val="10"/>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rPr>
              <w:t>由表</w:t>
            </w:r>
            <w:r>
              <w:rPr>
                <w:rFonts w:hint="default" w:ascii="Times New Roman" w:hAnsi="Times New Roman" w:eastAsia="宋体" w:cs="Times New Roman"/>
                <w:spacing w:val="0"/>
                <w:sz w:val="24"/>
                <w:szCs w:val="24"/>
                <w:highlight w:val="none"/>
                <w:lang w:val="en-US" w:eastAsia="zh-CN"/>
              </w:rPr>
              <w:t>1</w:t>
            </w:r>
            <w:r>
              <w:rPr>
                <w:rFonts w:hint="eastAsia" w:ascii="Times New Roman" w:hAnsi="Times New Roman" w:eastAsia="宋体" w:cs="Times New Roman"/>
                <w:spacing w:val="0"/>
                <w:sz w:val="24"/>
                <w:szCs w:val="24"/>
                <w:highlight w:val="none"/>
                <w:lang w:val="en-US" w:eastAsia="zh-CN"/>
              </w:rPr>
              <w:t>6</w:t>
            </w:r>
            <w:r>
              <w:rPr>
                <w:rFonts w:hint="default" w:ascii="Times New Roman" w:hAnsi="Times New Roman" w:eastAsia="宋体" w:cs="Times New Roman"/>
                <w:spacing w:val="0"/>
                <w:sz w:val="24"/>
                <w:szCs w:val="24"/>
                <w:highlight w:val="none"/>
              </w:rPr>
              <w:t>可以看出，该项目</w:t>
            </w:r>
            <w:r>
              <w:rPr>
                <w:rFonts w:hint="default" w:ascii="Times New Roman" w:hAnsi="Times New Roman" w:eastAsia="宋体" w:cs="Times New Roman"/>
                <w:spacing w:val="0"/>
                <w:sz w:val="24"/>
                <w:szCs w:val="24"/>
                <w:highlight w:val="none"/>
                <w:lang w:val="en-US" w:eastAsia="zh-CN"/>
              </w:rPr>
              <w:t>厂界无组织废气排放浓度可达</w:t>
            </w:r>
            <w:r>
              <w:rPr>
                <w:rFonts w:hint="eastAsia" w:ascii="Times New Roman" w:hAnsi="Times New Roman" w:eastAsia="宋体" w:cs="Times New Roman"/>
                <w:spacing w:val="0"/>
                <w:sz w:val="24"/>
                <w:szCs w:val="24"/>
                <w:highlight w:val="none"/>
                <w:lang w:val="en-US" w:eastAsia="zh-CN"/>
              </w:rPr>
              <w:t>到</w:t>
            </w:r>
            <w:r>
              <w:rPr>
                <w:rFonts w:hint="default" w:ascii="Times New Roman" w:hAnsi="Times New Roman" w:eastAsia="宋体" w:cs="Times New Roman"/>
                <w:spacing w:val="0"/>
                <w:sz w:val="24"/>
                <w:szCs w:val="24"/>
                <w:highlight w:val="none"/>
              </w:rPr>
              <w:t>《大气污染物综合排放标准》（GB16297-1996）</w:t>
            </w:r>
            <w:r>
              <w:rPr>
                <w:rFonts w:hint="eastAsia" w:ascii="Times New Roman" w:hAnsi="Times New Roman" w:eastAsia="宋体" w:cs="Times New Roman"/>
                <w:spacing w:val="0"/>
                <w:sz w:val="24"/>
                <w:szCs w:val="24"/>
                <w:highlight w:val="none"/>
                <w:lang w:val="en-US" w:eastAsia="zh-CN"/>
              </w:rPr>
              <w:t>中</w:t>
            </w:r>
            <w:r>
              <w:rPr>
                <w:rFonts w:hint="eastAsia" w:eastAsia="宋体" w:cs="Times New Roman"/>
                <w:spacing w:val="0"/>
                <w:sz w:val="24"/>
                <w:szCs w:val="24"/>
                <w:highlight w:val="none"/>
                <w:lang w:val="en-US" w:eastAsia="zh-CN"/>
              </w:rPr>
              <w:t>非甲烷总烃</w:t>
            </w:r>
            <w:r>
              <w:rPr>
                <w:rFonts w:hint="default" w:ascii="Times New Roman" w:hAnsi="Times New Roman" w:eastAsia="宋体" w:cs="Times New Roman"/>
                <w:spacing w:val="0"/>
                <w:sz w:val="24"/>
                <w:szCs w:val="24"/>
                <w:highlight w:val="none"/>
              </w:rPr>
              <w:t>限值</w:t>
            </w:r>
            <w:r>
              <w:rPr>
                <w:rFonts w:hint="default" w:ascii="Times New Roman" w:hAnsi="Times New Roman" w:eastAsia="宋体" w:cs="Times New Roman"/>
                <w:spacing w:val="0"/>
                <w:sz w:val="24"/>
                <w:szCs w:val="24"/>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b/>
                <w:bCs/>
                <w:color w:val="auto"/>
                <w:spacing w:val="0"/>
                <w:sz w:val="24"/>
                <w:szCs w:val="24"/>
                <w:highlight w:val="none"/>
                <w:lang w:val="en-US" w:eastAsia="zh-CN"/>
              </w:rPr>
            </w:pPr>
            <w:r>
              <w:rPr>
                <w:rFonts w:hint="eastAsia" w:ascii="Times New Roman" w:hAnsi="Times New Roman" w:eastAsia="宋体"/>
                <w:b/>
                <w:bCs/>
                <w:color w:val="auto"/>
                <w:spacing w:val="0"/>
                <w:sz w:val="24"/>
                <w:szCs w:val="24"/>
                <w:highlight w:val="none"/>
                <w:lang w:val="en-US" w:eastAsia="zh-CN"/>
              </w:rPr>
              <w:t>3</w:t>
            </w:r>
            <w:r>
              <w:rPr>
                <w:rFonts w:hint="default" w:ascii="Times New Roman" w:hAnsi="Times New Roman" w:eastAsia="宋体"/>
                <w:b/>
                <w:bCs/>
                <w:color w:val="auto"/>
                <w:spacing w:val="0"/>
                <w:sz w:val="24"/>
                <w:szCs w:val="24"/>
                <w:highlight w:val="none"/>
                <w:lang w:val="en-US" w:eastAsia="zh-CN"/>
              </w:rPr>
              <w:t>、主要污染物总量控制核算</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textAlignment w:val="auto"/>
              <w:rPr>
                <w:rFonts w:hint="eastAsia"/>
                <w:spacing w:val="0"/>
                <w:highlight w:val="none"/>
              </w:rPr>
            </w:pPr>
            <w:r>
              <w:rPr>
                <w:rFonts w:hint="default" w:ascii="Times New Roman" w:hAnsi="Times New Roman" w:eastAsia="宋体" w:cs="Times New Roman"/>
                <w:spacing w:val="0"/>
                <w:sz w:val="24"/>
                <w:szCs w:val="24"/>
                <w:highlight w:val="none"/>
                <w:lang w:val="en-US" w:eastAsia="zh-CN"/>
              </w:rPr>
              <w:t>根据本项目特点及污染物排放情况，确定本项目污染物无总量控制指标。</w:t>
            </w:r>
          </w:p>
        </w:tc>
      </w:tr>
    </w:tbl>
    <w:p>
      <w:pPr>
        <w:pStyle w:val="7"/>
        <w:keepNext w:val="0"/>
        <w:keepLines w:val="0"/>
        <w:pageBreakBefore w:val="0"/>
        <w:widowControl/>
        <w:kinsoku/>
        <w:wordWrap/>
        <w:overflowPunct/>
        <w:topLinePunct w:val="0"/>
        <w:autoSpaceDE/>
        <w:autoSpaceDN/>
        <w:bidi w:val="0"/>
        <w:adjustRightInd w:val="0"/>
        <w:snapToGrid w:val="0"/>
        <w:spacing w:after="0"/>
        <w:ind w:left="0" w:leftChars="0" w:rightChars="0" w:firstLine="602" w:firstLineChars="200"/>
        <w:textAlignment w:val="auto"/>
        <w:rPr>
          <w:rFonts w:hint="eastAsia" w:ascii="Times New Roman" w:hAnsi="Times New Roman" w:eastAsia="宋体"/>
          <w:b/>
          <w:bCs/>
          <w:color w:val="auto"/>
          <w:spacing w:val="0"/>
          <w:sz w:val="30"/>
          <w:szCs w:val="30"/>
          <w:highlight w:val="none"/>
        </w:rPr>
      </w:pPr>
      <w:r>
        <w:rPr>
          <w:rFonts w:hint="eastAsia" w:ascii="Times New Roman" w:hAnsi="Times New Roman" w:eastAsia="宋体"/>
          <w:b/>
          <w:bCs/>
          <w:color w:val="000000" w:themeColor="text1"/>
          <w:spacing w:val="0"/>
          <w:sz w:val="30"/>
          <w:szCs w:val="30"/>
          <w:highlight w:val="none"/>
          <w14:textFill>
            <w14:solidFill>
              <w14:schemeClr w14:val="tx1"/>
            </w14:solidFill>
          </w14:textFill>
        </w:rPr>
        <w:t>表八</w:t>
      </w:r>
    </w:p>
    <w:tbl>
      <w:tblPr>
        <w:tblStyle w:val="17"/>
        <w:tblW w:w="86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51" w:type="dxa"/>
            <w:noWrap w:val="0"/>
            <w:vAlign w:val="top"/>
          </w:tcPr>
          <w:p>
            <w:pPr>
              <w:pStyle w:val="7"/>
              <w:keepNext w:val="0"/>
              <w:keepLines w:val="0"/>
              <w:pageBreakBefore w:val="0"/>
              <w:widowControl/>
              <w:kinsoku/>
              <w:wordWrap/>
              <w:overflowPunct/>
              <w:topLinePunct w:val="0"/>
              <w:autoSpaceDE/>
              <w:autoSpaceDN/>
              <w:bidi w:val="0"/>
              <w:adjustRightInd w:val="0"/>
              <w:snapToGrid w:val="0"/>
              <w:spacing w:after="0"/>
              <w:ind w:left="0" w:leftChars="0" w:rightChars="0" w:firstLine="562" w:firstLineChars="200"/>
              <w:textAlignment w:val="auto"/>
              <w:rPr>
                <w:rFonts w:ascii="Times New Roman" w:hAnsi="Times New Roman" w:eastAsia="宋体"/>
                <w:b/>
                <w:color w:val="000000" w:themeColor="text1"/>
                <w:spacing w:val="0"/>
                <w:sz w:val="28"/>
                <w:szCs w:val="28"/>
                <w:highlight w:val="none"/>
                <w14:textFill>
                  <w14:solidFill>
                    <w14:schemeClr w14:val="tx1"/>
                  </w14:solidFill>
                </w14:textFill>
              </w:rPr>
            </w:pPr>
            <w:r>
              <w:rPr>
                <w:rFonts w:ascii="Times New Roman" w:hAnsi="Times New Roman" w:eastAsia="宋体"/>
                <w:b/>
                <w:color w:val="000000" w:themeColor="text1"/>
                <w:spacing w:val="0"/>
                <w:sz w:val="28"/>
                <w:szCs w:val="28"/>
                <w:highlight w:val="none"/>
                <w14:textFill>
                  <w14:solidFill>
                    <w14:schemeClr w14:val="tx1"/>
                  </w14:solidFill>
                </w14:textFill>
              </w:rPr>
              <w:t>验收监测结论：</w:t>
            </w: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Times New Roman" w:hAnsi="Times New Roman" w:eastAsia="宋体"/>
                <w:b/>
                <w:color w:val="000000" w:themeColor="text1"/>
                <w:spacing w:val="0"/>
                <w:sz w:val="28"/>
                <w:szCs w:val="28"/>
                <w:highlight w:val="none"/>
                <w14:textFill>
                  <w14:solidFill>
                    <w14:schemeClr w14:val="tx1"/>
                  </w14:solidFill>
                </w14:textFill>
              </w:rPr>
            </w:pPr>
            <w:r>
              <w:rPr>
                <w:rFonts w:ascii="Times New Roman" w:hAnsi="Times New Roman" w:eastAsia="宋体"/>
                <w:b/>
                <w:color w:val="000000" w:themeColor="text1"/>
                <w:spacing w:val="0"/>
                <w:sz w:val="28"/>
                <w:szCs w:val="28"/>
                <w:highlight w:val="none"/>
                <w14:textFill>
                  <w14:solidFill>
                    <w14:schemeClr w14:val="tx1"/>
                  </w14:solidFill>
                </w14:textFill>
              </w:rPr>
              <w:t>1、</w:t>
            </w:r>
            <w:r>
              <w:rPr>
                <w:rFonts w:hint="eastAsia" w:ascii="Times New Roman" w:hAnsi="Times New Roman" w:eastAsia="宋体"/>
                <w:b/>
                <w:color w:val="000000" w:themeColor="text1"/>
                <w:spacing w:val="0"/>
                <w:sz w:val="28"/>
                <w:szCs w:val="28"/>
                <w:highlight w:val="none"/>
                <w14:textFill>
                  <w14:solidFill>
                    <w14:schemeClr w14:val="tx1"/>
                  </w14:solidFill>
                </w14:textFill>
              </w:rPr>
              <w:t>项目概况</w:t>
            </w:r>
          </w:p>
          <w:p>
            <w:pPr>
              <w:keepNext w:val="0"/>
              <w:keepLines w:val="0"/>
              <w:pageBreakBefore w:val="0"/>
              <w:widowControl/>
              <w:kinsoku/>
              <w:wordWrap/>
              <w:overflowPunct/>
              <w:topLinePunct w:val="0"/>
              <w:autoSpaceDE/>
              <w:autoSpaceDN/>
              <w:bidi w:val="0"/>
              <w:adjustRightInd w:val="0"/>
              <w:snapToGrid w:val="0"/>
              <w:spacing w:after="0" w:afterAutospacing="0" w:line="360" w:lineRule="auto"/>
              <w:ind w:firstLine="480" w:firstLineChars="200"/>
              <w:jc w:val="both"/>
              <w:textAlignment w:val="auto"/>
              <w:rPr>
                <w:rFonts w:hint="default" w:ascii="Times New Roman" w:hAnsi="Times New Roman" w:eastAsia="宋体" w:cs="Times New Roman"/>
                <w:b w:val="0"/>
                <w:bCs w:val="0"/>
                <w:snapToGrid/>
                <w:color w:val="000000" w:themeColor="text1"/>
                <w:spacing w:val="0"/>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pacing w:val="0"/>
                <w:sz w:val="24"/>
                <w:szCs w:val="24"/>
                <w:highlight w:val="none"/>
                <w:lang w:val="en-US" w:eastAsia="zh-CN"/>
                <w14:textFill>
                  <w14:solidFill>
                    <w14:schemeClr w14:val="tx1"/>
                  </w14:solidFill>
                </w14:textFill>
              </w:rPr>
              <w:t>新疆光耀玻璃科技有限公司公司投资500万元在现有厂区内建设年产260万㎡高档铝镜深加工生产线项目。本项目不新建建筑物，利用现有项目的现有库房进行生产，不新建生产车间。本项目依托现有项目的部分辅助工程</w:t>
            </w:r>
            <w:r>
              <w:rPr>
                <w:rFonts w:hint="eastAsia" w:cs="Times New Roman"/>
                <w:b w:val="0"/>
                <w:bCs w:val="0"/>
                <w:color w:val="000000" w:themeColor="text1"/>
                <w:spacing w:val="0"/>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sz w:val="24"/>
                <w:szCs w:val="24"/>
                <w:highlight w:val="none"/>
                <w:lang w:val="en-US" w:eastAsia="zh-CN"/>
                <w14:textFill>
                  <w14:solidFill>
                    <w14:schemeClr w14:val="tx1"/>
                  </w14:solidFill>
                </w14:textFill>
              </w:rPr>
              <w:t>生活福利设施、化验室、维修设施等</w:t>
            </w:r>
            <w:r>
              <w:rPr>
                <w:rFonts w:hint="eastAsia" w:cs="Times New Roman"/>
                <w:b w:val="0"/>
                <w:bCs w:val="0"/>
                <w:color w:val="000000" w:themeColor="text1"/>
                <w:spacing w:val="0"/>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sz w:val="24"/>
                <w:szCs w:val="24"/>
                <w:highlight w:val="none"/>
                <w:lang w:val="en-US" w:eastAsia="zh-CN"/>
                <w14:textFill>
                  <w14:solidFill>
                    <w14:schemeClr w14:val="tx1"/>
                  </w14:solidFill>
                </w14:textFill>
              </w:rPr>
              <w:t>、污水处理工程</w:t>
            </w:r>
            <w:r>
              <w:rPr>
                <w:rFonts w:hint="eastAsia" w:cs="Times New Roman"/>
                <w:b w:val="0"/>
                <w:bCs w:val="0"/>
                <w:color w:val="000000" w:themeColor="text1"/>
                <w:spacing w:val="0"/>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sz w:val="24"/>
                <w:szCs w:val="24"/>
                <w:highlight w:val="none"/>
                <w:lang w:val="en-US" w:eastAsia="zh-CN"/>
                <w14:textFill>
                  <w14:solidFill>
                    <w14:schemeClr w14:val="tx1"/>
                  </w14:solidFill>
                </w14:textFill>
              </w:rPr>
              <w:t>化粪池</w:t>
            </w:r>
            <w:r>
              <w:rPr>
                <w:rFonts w:hint="eastAsia" w:cs="Times New Roman"/>
                <w:b w:val="0"/>
                <w:bCs w:val="0"/>
                <w:color w:val="000000" w:themeColor="text1"/>
                <w:spacing w:val="0"/>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sz w:val="24"/>
                <w:szCs w:val="24"/>
                <w:highlight w:val="none"/>
                <w:lang w:val="en-US" w:eastAsia="zh-CN"/>
                <w14:textFill>
                  <w14:solidFill>
                    <w14:schemeClr w14:val="tx1"/>
                  </w14:solidFill>
                </w14:textFill>
              </w:rPr>
              <w:t>、公用工程。项目建设规模为年生产高档铝镜260万㎡。</w:t>
            </w: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color w:val="000000" w:themeColor="text1"/>
                <w:spacing w:val="0"/>
                <w:sz w:val="28"/>
                <w:szCs w:val="28"/>
                <w:highlight w:val="none"/>
                <w14:textFill>
                  <w14:solidFill>
                    <w14:schemeClr w14:val="tx1"/>
                  </w14:solidFill>
                </w14:textFill>
              </w:rPr>
            </w:pPr>
            <w:r>
              <w:rPr>
                <w:rFonts w:hint="eastAsia" w:cs="Times New Roman"/>
                <w:b/>
                <w:color w:val="000000" w:themeColor="text1"/>
                <w:spacing w:val="0"/>
                <w:sz w:val="28"/>
                <w:szCs w:val="28"/>
                <w:highlight w:val="none"/>
                <w:lang w:val="en-US" w:eastAsia="zh-CN"/>
                <w14:textFill>
                  <w14:solidFill>
                    <w14:schemeClr w14:val="tx1"/>
                  </w14:solidFill>
                </w14:textFill>
              </w:rPr>
              <w:t>2</w:t>
            </w:r>
            <w:r>
              <w:rPr>
                <w:rFonts w:hint="default" w:ascii="Times New Roman" w:hAnsi="Times New Roman" w:eastAsia="宋体" w:cs="Times New Roman"/>
                <w:b/>
                <w:color w:val="000000" w:themeColor="text1"/>
                <w:spacing w:val="0"/>
                <w:sz w:val="28"/>
                <w:szCs w:val="28"/>
                <w:highlight w:val="none"/>
                <w14:textFill>
                  <w14:solidFill>
                    <w14:schemeClr w14:val="tx1"/>
                  </w14:solidFill>
                </w14:textFill>
              </w:rPr>
              <w:t>、环保设施建设情况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废水：</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该项目生产废水主要为玻璃原片清洗废水、车间地面及部分设备清洗废水，生产、生活废水排入园区污水管网</w:t>
            </w:r>
            <w:r>
              <w:rPr>
                <w:rFonts w:hint="eastAsia" w:cs="Times New Roman"/>
                <w:color w:val="000000" w:themeColor="text1"/>
                <w:spacing w:val="0"/>
                <w:sz w:val="24"/>
                <w:szCs w:val="24"/>
                <w:highlight w:val="none"/>
                <w:lang w:val="en-US" w:eastAsia="zh-CN"/>
                <w14:textFill>
                  <w14:solidFill>
                    <w14:schemeClr w14:val="tx1"/>
                  </w14:solidFill>
                </w14:textFill>
              </w:rPr>
              <w:t>最终进入拉依苏工业园污水处理厂</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。定期检查污水处理设施及排污管道，防止污水渗漏污染，并严格按照环保要求做好污水清运记录。</w:t>
            </w:r>
          </w:p>
          <w:p>
            <w:pPr>
              <w:pStyle w:val="7"/>
              <w:keepNext w:val="0"/>
              <w:keepLines w:val="0"/>
              <w:pageBreakBefore w:val="0"/>
              <w:widowControl/>
              <w:kinsoku/>
              <w:wordWrap/>
              <w:overflowPunct/>
              <w:topLinePunct w:val="0"/>
              <w:autoSpaceDE/>
              <w:autoSpaceDN/>
              <w:bidi w:val="0"/>
              <w:adjustRightInd w:val="0"/>
              <w:snapToGrid w:val="0"/>
              <w:spacing w:after="0" w:afterLines="0" w:line="360" w:lineRule="auto"/>
              <w:ind w:left="0" w:leftChars="0" w:rightChars="0" w:firstLine="480" w:firstLineChars="200"/>
              <w:jc w:val="both"/>
              <w:textAlignment w:val="auto"/>
              <w:rPr>
                <w:rFonts w:hint="default"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废气：</w:t>
            </w:r>
            <w:r>
              <w:rPr>
                <w:rFonts w:hint="default"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该项目生产废气主要为淋漆及烘干工序产生的有机废气，淋漆和烘干工段共用一套废气处理装置，废气经过滤棉吸附处理漆雾、活性炭吸附处理挥发性有机物后，非甲烷总烃达到国家《大气污染物综合排放标准》（GB16297-1996）中二级标准，经15米高排气筒达标排放，</w:t>
            </w:r>
            <w:r>
              <w:rPr>
                <w:rFonts w:hint="eastAsia" w:cs="Times New Roman"/>
                <w:color w:val="000000" w:themeColor="text1"/>
                <w:spacing w:val="0"/>
                <w:sz w:val="24"/>
                <w:szCs w:val="24"/>
                <w:highlight w:val="none"/>
                <w:lang w:val="en-US" w:eastAsia="zh-CN"/>
                <w14:textFill>
                  <w14:solidFill>
                    <w14:schemeClr w14:val="tx1"/>
                  </w14:solidFill>
                </w14:textFill>
              </w:rPr>
              <w:t>有</w:t>
            </w: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组织废气可满足《大气污染物综合排放标准》</w:t>
            </w:r>
            <w:r>
              <w:rPr>
                <w:rFonts w:hint="eastAsia" w:cs="Times New Roman"/>
                <w:color w:val="000000" w:themeColor="text1"/>
                <w:spacing w:val="0"/>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GB16297-1996</w:t>
            </w:r>
            <w:r>
              <w:rPr>
                <w:rFonts w:hint="eastAsia" w:cs="Times New Roman"/>
                <w:color w:val="000000" w:themeColor="text1"/>
                <w:spacing w:val="0"/>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中</w:t>
            </w:r>
            <w:r>
              <w:rPr>
                <w:rFonts w:hint="eastAsia" w:cs="Times New Roman"/>
                <w:color w:val="000000" w:themeColor="text1"/>
                <w:spacing w:val="0"/>
                <w:sz w:val="24"/>
                <w:szCs w:val="24"/>
                <w:highlight w:val="none"/>
                <w:lang w:val="en-US" w:eastAsia="zh-CN"/>
                <w14:textFill>
                  <w14:solidFill>
                    <w14:schemeClr w14:val="tx1"/>
                  </w14:solidFill>
                </w14:textFill>
              </w:rPr>
              <w:t>非甲烷总烃有</w:t>
            </w: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组织废气限值</w:t>
            </w:r>
            <w:r>
              <w:rPr>
                <w:rFonts w:hint="default"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w:t>
            </w:r>
          </w:p>
          <w:p>
            <w:pPr>
              <w:pStyle w:val="7"/>
              <w:keepNext w:val="0"/>
              <w:keepLines w:val="0"/>
              <w:pageBreakBefore w:val="0"/>
              <w:numPr>
                <w:ilvl w:val="0"/>
                <w:numId w:val="0"/>
              </w:numPr>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rPr>
                <w:rFonts w:hint="default"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噪声：</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本项目噪声主要为生产设备运行噪声及运输车辆噪声，生产设备运行在噪声为连续性噪声，运输车辆噪声为非连续性噪声。项目区生产设备全部置于室内，经过衰减及建筑物隔音后，厂界噪声能够满足《工业企业厂界环境噪声排放标准》（GB12348-2008）中3类标准限值要求。</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themeColor="text1"/>
                <w:spacing w:val="0"/>
                <w:sz w:val="24"/>
                <w:szCs w:val="22"/>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固体废物：</w:t>
            </w:r>
            <w:r>
              <w:rPr>
                <w:rFonts w:hint="default" w:ascii="Times New Roman" w:hAnsi="Times New Roman" w:eastAsia="宋体" w:cs="Times New Roman"/>
                <w:color w:val="000000" w:themeColor="text1"/>
                <w:spacing w:val="0"/>
                <w:sz w:val="24"/>
                <w:szCs w:val="22"/>
                <w:highlight w:val="none"/>
                <w:lang w:eastAsia="zh-CN"/>
                <w14:textFill>
                  <w14:solidFill>
                    <w14:schemeClr w14:val="tx1"/>
                  </w14:solidFill>
                </w14:textFill>
              </w:rPr>
              <w:t>职工日常生活产生生活垃圾。生活垃圾集中收集，由环卫部门统一清运处理。项目破损玻璃集中收集后回用于生产；油漆空瓶、废活性炭、废过滤棉属于危险废物，暂存于危险废物暂存场所，定期全部移交有危废处理资质的单位进行无害化处理，并严格执行危险废物转移联单制度；包装材料、不合格产品集中收集后外售。</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default" w:ascii="Times New Roman" w:hAnsi="Times New Roman" w:eastAsia="宋体" w:cs="Times New Roman"/>
                <w:b/>
                <w:color w:val="000000" w:themeColor="text1"/>
                <w:spacing w:val="0"/>
                <w:sz w:val="28"/>
                <w:szCs w:val="28"/>
                <w:highlight w:val="none"/>
                <w14:textFill>
                  <w14:solidFill>
                    <w14:schemeClr w14:val="tx1"/>
                  </w14:solidFill>
                </w14:textFill>
              </w:rPr>
            </w:pPr>
            <w:r>
              <w:rPr>
                <w:rFonts w:hint="eastAsia" w:cs="Times New Roman"/>
                <w:b/>
                <w:color w:val="000000" w:themeColor="text1"/>
                <w:spacing w:val="0"/>
                <w:sz w:val="28"/>
                <w:szCs w:val="28"/>
                <w:highlight w:val="none"/>
                <w:lang w:val="en-US" w:eastAsia="zh-CN"/>
                <w14:textFill>
                  <w14:solidFill>
                    <w14:schemeClr w14:val="tx1"/>
                  </w14:solidFill>
                </w14:textFill>
              </w:rPr>
              <w:t>3</w:t>
            </w:r>
            <w:r>
              <w:rPr>
                <w:rFonts w:hint="default" w:ascii="Times New Roman" w:hAnsi="Times New Roman" w:eastAsia="宋体" w:cs="Times New Roman"/>
                <w:b/>
                <w:color w:val="000000" w:themeColor="text1"/>
                <w:spacing w:val="0"/>
                <w:sz w:val="28"/>
                <w:szCs w:val="28"/>
                <w:highlight w:val="none"/>
                <w14:textFill>
                  <w14:solidFill>
                    <w14:schemeClr w14:val="tx1"/>
                  </w14:solidFill>
                </w14:textFill>
              </w:rPr>
              <w:t>、污染物排放监测结果</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（1）噪声：</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验收监测期间，</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厂界噪声</w:t>
            </w: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4个监测点，昼间噪声最大值为</w:t>
            </w:r>
            <w:r>
              <w:rPr>
                <w:rFonts w:hint="eastAsia" w:cs="Times New Roman"/>
                <w:color w:val="000000" w:themeColor="text1"/>
                <w:spacing w:val="0"/>
                <w:sz w:val="24"/>
                <w:szCs w:val="24"/>
                <w:highlight w:val="none"/>
                <w:lang w:val="en-US" w:eastAsia="zh-CN"/>
                <w14:textFill>
                  <w14:solidFill>
                    <w14:schemeClr w14:val="tx1"/>
                  </w14:solidFill>
                </w14:textFill>
              </w:rPr>
              <w:t>51.1</w:t>
            </w: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dB（A），夜间噪声最大值为</w:t>
            </w:r>
            <w:r>
              <w:rPr>
                <w:rFonts w:hint="eastAsia" w:cs="Times New Roman"/>
                <w:color w:val="000000" w:themeColor="text1"/>
                <w:spacing w:val="0"/>
                <w:sz w:val="24"/>
                <w:szCs w:val="24"/>
                <w:highlight w:val="none"/>
                <w:lang w:val="en-US" w:eastAsia="zh-CN"/>
                <w14:textFill>
                  <w14:solidFill>
                    <w14:schemeClr w14:val="tx1"/>
                  </w14:solidFill>
                </w14:textFill>
              </w:rPr>
              <w:t>45.9</w:t>
            </w: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dB（A），</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监测期间</w:t>
            </w: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噪声值</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均满足</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《工业企业厂界环境噪声排放标准》（GB12348-2008）中</w:t>
            </w: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类环境噪声排放限值</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（昼间</w:t>
            </w: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6</w:t>
            </w:r>
            <w:r>
              <w:rPr>
                <w:rFonts w:hint="eastAsia" w:cs="Times New Roman"/>
                <w:color w:val="000000" w:themeColor="text1"/>
                <w:spacing w:val="0"/>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dB（A），夜间5</w:t>
            </w:r>
            <w:r>
              <w:rPr>
                <w:rFonts w:hint="eastAsia" w:cs="Times New Roman"/>
                <w:color w:val="000000" w:themeColor="text1"/>
                <w:spacing w:val="0"/>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dB（A）</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w:t>
            </w:r>
          </w:p>
          <w:p>
            <w:pPr>
              <w:pStyle w:val="7"/>
              <w:keepNext w:val="0"/>
              <w:keepLines w:val="0"/>
              <w:pageBreakBefore w:val="0"/>
              <w:kinsoku/>
              <w:wordWrap/>
              <w:overflowPunct/>
              <w:topLinePunct w:val="0"/>
              <w:autoSpaceDE/>
              <w:autoSpaceDN/>
              <w:bidi w:val="0"/>
              <w:adjustRightInd w:val="0"/>
              <w:snapToGrid w:val="0"/>
              <w:spacing w:after="0" w:afterLines="0" w:line="360" w:lineRule="auto"/>
              <w:ind w:left="0" w:leftChars="0" w:rightChars="0" w:firstLine="480" w:firstLineChars="200"/>
              <w:textAlignment w:val="auto"/>
              <w:rPr>
                <w:rFonts w:hint="eastAsia" w:ascii="Times New Roman" w:hAnsi="Times New Roman" w:eastAsia="宋体"/>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（2）</w:t>
            </w:r>
            <w:r>
              <w:rPr>
                <w:rFonts w:hint="eastAsia" w:cs="Times New Roman"/>
                <w:color w:val="000000" w:themeColor="text1"/>
                <w:spacing w:val="0"/>
                <w:sz w:val="24"/>
                <w:szCs w:val="24"/>
                <w:highlight w:val="none"/>
                <w:lang w:eastAsia="zh-CN"/>
                <w14:textFill>
                  <w14:solidFill>
                    <w14:schemeClr w14:val="tx1"/>
                  </w14:solidFill>
                </w14:textFill>
              </w:rPr>
              <w:t>有</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组织废气</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验收监测期间，</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厂界</w:t>
            </w:r>
            <w:r>
              <w:rPr>
                <w:rFonts w:hint="eastAsia" w:cs="Times New Roman"/>
                <w:color w:val="000000" w:themeColor="text1"/>
                <w:spacing w:val="0"/>
                <w:sz w:val="24"/>
                <w:szCs w:val="24"/>
                <w:highlight w:val="none"/>
                <w:lang w:eastAsia="zh-CN"/>
                <w14:textFill>
                  <w14:solidFill>
                    <w14:schemeClr w14:val="tx1"/>
                  </w14:solidFill>
                </w14:textFill>
              </w:rPr>
              <w:t>有</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组织</w:t>
            </w:r>
            <w:r>
              <w:rPr>
                <w:rFonts w:hint="eastAsia" w:cs="Times New Roman"/>
                <w:color w:val="000000" w:themeColor="text1"/>
                <w:spacing w:val="0"/>
                <w:sz w:val="24"/>
                <w:szCs w:val="24"/>
                <w:highlight w:val="none"/>
                <w:lang w:val="en-US" w:eastAsia="zh-CN"/>
                <w14:textFill>
                  <w14:solidFill>
                    <w14:schemeClr w14:val="tx1"/>
                  </w14:solidFill>
                </w14:textFill>
              </w:rPr>
              <w:t>非甲烷总烃</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最大浓度为</w:t>
            </w:r>
            <w:r>
              <w:rPr>
                <w:rFonts w:hint="eastAsia" w:cs="Times New Roman"/>
                <w:color w:val="000000" w:themeColor="text1"/>
                <w:spacing w:val="0"/>
                <w:sz w:val="24"/>
                <w:szCs w:val="24"/>
                <w:highlight w:val="none"/>
                <w:lang w:val="en-US" w:eastAsia="zh-CN"/>
                <w14:textFill>
                  <w14:solidFill>
                    <w14:schemeClr w14:val="tx1"/>
                  </w14:solidFill>
                </w14:textFill>
              </w:rPr>
              <w:t>1.20</w:t>
            </w: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mg/m</w:t>
            </w:r>
            <w:r>
              <w:rPr>
                <w:rFonts w:hint="eastAsia" w:ascii="Times New Roman" w:hAnsi="Times New Roman" w:eastAsia="宋体" w:cs="Times New Roman"/>
                <w:color w:val="000000" w:themeColor="text1"/>
                <w:spacing w:val="0"/>
                <w:sz w:val="24"/>
                <w:szCs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pacing w:val="0"/>
                <w:sz w:val="24"/>
                <w:szCs w:val="24"/>
                <w:highlight w:val="none"/>
                <w:vertAlign w:val="baseline"/>
                <w:lang w:val="en-US" w:eastAsia="zh-CN"/>
                <w14:textFill>
                  <w14:solidFill>
                    <w14:schemeClr w14:val="tx1"/>
                  </w14:solidFill>
                </w14:textFill>
              </w:rPr>
              <w:t>，</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能达到</w:t>
            </w:r>
            <w:r>
              <w:rPr>
                <w:rFonts w:ascii="Times New Roman" w:hAnsi="Times New Roman" w:eastAsia="宋体"/>
                <w:color w:val="000000" w:themeColor="text1"/>
                <w:spacing w:val="0"/>
                <w:sz w:val="24"/>
                <w:szCs w:val="24"/>
                <w:highlight w:val="none"/>
                <w14:textFill>
                  <w14:solidFill>
                    <w14:schemeClr w14:val="tx1"/>
                  </w14:solidFill>
                </w14:textFill>
              </w:rPr>
              <w:t>《大气污染物综合排放标准》（GB16297-1996）中表2</w:t>
            </w:r>
            <w:r>
              <w:rPr>
                <w:rFonts w:hint="eastAsia"/>
                <w:color w:val="000000" w:themeColor="text1"/>
                <w:spacing w:val="0"/>
                <w:sz w:val="24"/>
                <w:szCs w:val="24"/>
                <w:highlight w:val="none"/>
                <w:lang w:val="en-US" w:eastAsia="zh-CN"/>
                <w14:textFill>
                  <w14:solidFill>
                    <w14:schemeClr w14:val="tx1"/>
                  </w14:solidFill>
                </w14:textFill>
              </w:rPr>
              <w:t>有</w:t>
            </w:r>
            <w:r>
              <w:rPr>
                <w:rFonts w:hint="eastAsia" w:ascii="Times New Roman" w:hAnsi="Times New Roman" w:eastAsia="宋体"/>
                <w:color w:val="000000" w:themeColor="text1"/>
                <w:spacing w:val="0"/>
                <w:sz w:val="24"/>
                <w:szCs w:val="24"/>
                <w:highlight w:val="none"/>
                <w14:textFill>
                  <w14:solidFill>
                    <w14:schemeClr w14:val="tx1"/>
                  </w14:solidFill>
                </w14:textFill>
              </w:rPr>
              <w:t>组织排放限值要求</w:t>
            </w:r>
            <w:r>
              <w:rPr>
                <w:rFonts w:hint="eastAsia"/>
                <w:color w:val="000000" w:themeColor="text1"/>
                <w:spacing w:val="0"/>
                <w:sz w:val="24"/>
                <w:szCs w:val="24"/>
                <w:highlight w:val="none"/>
                <w:lang w:val="en-US" w:eastAsia="zh-CN"/>
                <w14:textFill>
                  <w14:solidFill>
                    <w14:schemeClr w14:val="tx1"/>
                  </w14:solidFill>
                </w14:textFill>
              </w:rPr>
              <w:t>120</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mg/m</w:t>
            </w:r>
            <w:r>
              <w:rPr>
                <w:rFonts w:hint="default" w:ascii="Times New Roman" w:hAnsi="Times New Roman" w:eastAsia="宋体" w:cs="Times New Roman"/>
                <w:color w:val="000000" w:themeColor="text1"/>
                <w:spacing w:val="0"/>
                <w:sz w:val="24"/>
                <w:szCs w:val="24"/>
                <w:highlight w:val="none"/>
                <w:vertAlign w:val="superscript"/>
                <w:lang w:eastAsia="zh-CN"/>
                <w14:textFill>
                  <w14:solidFill>
                    <w14:schemeClr w14:val="tx1"/>
                  </w14:solidFill>
                </w14:textFill>
              </w:rPr>
              <w:t>3</w:t>
            </w:r>
            <w:r>
              <w:rPr>
                <w:rFonts w:hint="eastAsia" w:ascii="Times New Roman" w:hAnsi="Times New Roman" w:eastAsia="宋体"/>
                <w:color w:val="000000" w:themeColor="text1"/>
                <w:spacing w:val="0"/>
                <w:sz w:val="24"/>
                <w:szCs w:val="24"/>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firstLine="562" w:firstLineChars="200"/>
              <w:jc w:val="both"/>
              <w:textAlignment w:val="auto"/>
              <w:rPr>
                <w:rFonts w:hint="eastAsia" w:ascii="Times New Roman" w:hAnsi="Times New Roman" w:eastAsia="宋体"/>
                <w:b/>
                <w:color w:val="000000" w:themeColor="text1"/>
                <w:spacing w:val="0"/>
                <w:sz w:val="28"/>
                <w:szCs w:val="28"/>
                <w:highlight w:val="none"/>
                <w:lang w:val="en-US" w:eastAsia="zh-CN"/>
                <w14:textFill>
                  <w14:solidFill>
                    <w14:schemeClr w14:val="tx1"/>
                  </w14:solidFill>
                </w14:textFill>
              </w:rPr>
            </w:pPr>
            <w:r>
              <w:rPr>
                <w:rFonts w:hint="eastAsia"/>
                <w:b/>
                <w:color w:val="000000" w:themeColor="text1"/>
                <w:spacing w:val="0"/>
                <w:sz w:val="28"/>
                <w:szCs w:val="28"/>
                <w:highlight w:val="none"/>
                <w:lang w:val="en-US" w:eastAsia="zh-CN"/>
                <w14:textFill>
                  <w14:solidFill>
                    <w14:schemeClr w14:val="tx1"/>
                  </w14:solidFill>
                </w14:textFill>
              </w:rPr>
              <w:t>4</w:t>
            </w:r>
            <w:r>
              <w:rPr>
                <w:rFonts w:hint="eastAsia" w:ascii="Times New Roman" w:hAnsi="Times New Roman" w:eastAsia="宋体"/>
                <w:b/>
                <w:color w:val="000000" w:themeColor="text1"/>
                <w:spacing w:val="0"/>
                <w:sz w:val="28"/>
                <w:szCs w:val="28"/>
                <w:highlight w:val="none"/>
                <w:lang w:val="en-US" w:eastAsia="zh-CN"/>
                <w14:textFill>
                  <w14:solidFill>
                    <w14:schemeClr w14:val="tx1"/>
                  </w14:solidFill>
                </w14:textFill>
              </w:rPr>
              <w:t>、验收综合结论</w:t>
            </w:r>
          </w:p>
          <w:p>
            <w:pPr>
              <w:pStyle w:val="7"/>
              <w:keepNext w:val="0"/>
              <w:keepLines w:val="0"/>
              <w:pageBreakBefore w:val="0"/>
              <w:kinsoku/>
              <w:wordWrap/>
              <w:overflowPunct/>
              <w:topLinePunct w:val="0"/>
              <w:autoSpaceDE/>
              <w:autoSpaceDN/>
              <w:bidi w:val="0"/>
              <w:adjustRightInd w:val="0"/>
              <w:snapToGrid w:val="0"/>
              <w:spacing w:after="0" w:afterLines="0" w:line="360" w:lineRule="auto"/>
              <w:ind w:left="0" w:leftChars="0" w:rightChars="0" w:firstLine="480" w:firstLineChars="200"/>
              <w:jc w:val="both"/>
              <w:textAlignment w:val="auto"/>
              <w:rPr>
                <w:rFonts w:hint="eastAsia" w:ascii="Times New Roman" w:hAnsi="Times New Roman" w:eastAsia="宋体" w:cs="Times New Roman"/>
                <w:b/>
                <w:color w:val="000000" w:themeColor="text1"/>
                <w:spacing w:val="0"/>
                <w:sz w:val="28"/>
                <w:szCs w:val="28"/>
                <w:highlight w:val="none"/>
                <w:lang w:val="en-US" w:eastAsia="zh-CN"/>
                <w14:textFill>
                  <w14:solidFill>
                    <w14:schemeClr w14:val="tx1"/>
                  </w14:solidFill>
                </w14:textFill>
              </w:rPr>
            </w:pPr>
            <w:r>
              <w:rPr>
                <w:rFonts w:hint="eastAsia" w:ascii="Times New Roman" w:hAnsi="Times New Roman" w:eastAsia="宋体"/>
                <w:color w:val="000000" w:themeColor="text1"/>
                <w:spacing w:val="0"/>
                <w:sz w:val="24"/>
                <w:szCs w:val="24"/>
                <w:highlight w:val="none"/>
                <w:lang w:val="en-US" w:eastAsia="zh-CN"/>
                <w14:textFill>
                  <w14:solidFill>
                    <w14:schemeClr w14:val="tx1"/>
                  </w14:solidFill>
                </w14:textFill>
              </w:rPr>
              <w:t>新疆光耀玻璃科技有限公司年产260万平方米高档铝镜深加工</w:t>
            </w:r>
            <w:r>
              <w:rPr>
                <w:rFonts w:hint="eastAsia"/>
                <w:color w:val="000000" w:themeColor="text1"/>
                <w:spacing w:val="0"/>
                <w:sz w:val="24"/>
                <w:szCs w:val="24"/>
                <w:highlight w:val="none"/>
                <w:lang w:val="en-US" w:eastAsia="zh-CN"/>
                <w14:textFill>
                  <w14:solidFill>
                    <w14:schemeClr w14:val="tx1"/>
                  </w14:solidFill>
                </w14:textFill>
              </w:rPr>
              <w:t>建设</w:t>
            </w:r>
            <w:r>
              <w:rPr>
                <w:rFonts w:hint="eastAsia" w:ascii="Times New Roman" w:hAnsi="Times New Roman" w:eastAsia="宋体"/>
                <w:color w:val="000000" w:themeColor="text1"/>
                <w:spacing w:val="0"/>
                <w:sz w:val="24"/>
                <w:szCs w:val="24"/>
                <w:highlight w:val="none"/>
                <w:lang w:val="en-US" w:eastAsia="zh-CN"/>
                <w14:textFill>
                  <w14:solidFill>
                    <w14:schemeClr w14:val="tx1"/>
                  </w14:solidFill>
                </w14:textFill>
              </w:rPr>
              <w:t>项目</w:t>
            </w:r>
            <w:r>
              <w:rPr>
                <w:rFonts w:ascii="Times New Roman" w:hAnsi="Times New Roman" w:eastAsia="宋体"/>
                <w:color w:val="000000" w:themeColor="text1"/>
                <w:spacing w:val="0"/>
                <w:sz w:val="24"/>
                <w:szCs w:val="24"/>
                <w:highlight w:val="none"/>
                <w14:textFill>
                  <w14:solidFill>
                    <w14:schemeClr w14:val="tx1"/>
                  </w14:solidFill>
                </w14:textFill>
              </w:rPr>
              <w:t>执行了环境影响评价和环保</w:t>
            </w:r>
            <w:r>
              <w:rPr>
                <w:rFonts w:hint="eastAsia" w:ascii="宋体" w:hAnsi="宋体" w:cs="宋体"/>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24"/>
                <w:highlight w:val="none"/>
                <w14:textFill>
                  <w14:solidFill>
                    <w14:schemeClr w14:val="tx1"/>
                  </w14:solidFill>
                </w14:textFill>
              </w:rPr>
              <w:t>三同时</w:t>
            </w:r>
            <w:r>
              <w:rPr>
                <w:rFonts w:hint="eastAsia" w:ascii="宋体" w:hAnsi="宋体" w:cs="宋体"/>
                <w:color w:val="000000" w:themeColor="text1"/>
                <w:spacing w:val="0"/>
                <w:sz w:val="24"/>
                <w:szCs w:val="24"/>
                <w:highlight w:val="none"/>
                <w:lang w:eastAsia="zh-CN"/>
                <w14:textFill>
                  <w14:solidFill>
                    <w14:schemeClr w14:val="tx1"/>
                  </w14:solidFill>
                </w14:textFill>
              </w:rPr>
              <w:t>”</w:t>
            </w:r>
            <w:r>
              <w:rPr>
                <w:rFonts w:ascii="Times New Roman" w:hAnsi="Times New Roman" w:eastAsia="宋体"/>
                <w:color w:val="000000" w:themeColor="text1"/>
                <w:spacing w:val="0"/>
                <w:sz w:val="24"/>
                <w:szCs w:val="24"/>
                <w:highlight w:val="none"/>
                <w14:textFill>
                  <w14:solidFill>
                    <w14:schemeClr w14:val="tx1"/>
                  </w14:solidFill>
                </w14:textFill>
              </w:rPr>
              <w:t>管理制度，落实了环评报告表提出的环保措施及批复要求，经现场监测，</w:t>
            </w:r>
            <w:r>
              <w:rPr>
                <w:rFonts w:hint="eastAsia" w:ascii="Times New Roman" w:hAnsi="Times New Roman" w:eastAsia="宋体"/>
                <w:color w:val="000000" w:themeColor="text1"/>
                <w:spacing w:val="0"/>
                <w:sz w:val="24"/>
                <w:szCs w:val="24"/>
                <w:highlight w:val="none"/>
                <w14:textFill>
                  <w14:solidFill>
                    <w14:schemeClr w14:val="tx1"/>
                  </w14:solidFill>
                </w14:textFill>
              </w:rPr>
              <w:t>项目运营期噪声、废气能够达标排放，固废及废水能够得到妥善处理，对照《建设项目竣工环境保护验收暂行办法》，项目</w:t>
            </w:r>
            <w:r>
              <w:rPr>
                <w:rFonts w:ascii="Times New Roman" w:hAnsi="Times New Roman" w:eastAsia="宋体"/>
                <w:color w:val="000000" w:themeColor="text1"/>
                <w:spacing w:val="0"/>
                <w:sz w:val="24"/>
                <w:szCs w:val="24"/>
                <w:highlight w:val="none"/>
                <w14:textFill>
                  <w14:solidFill>
                    <w14:schemeClr w14:val="tx1"/>
                  </w14:solidFill>
                </w14:textFill>
              </w:rPr>
              <w:t>符合</w:t>
            </w:r>
            <w:r>
              <w:rPr>
                <w:rFonts w:hint="eastAsia" w:ascii="Times New Roman" w:hAnsi="Times New Roman" w:eastAsia="宋体"/>
                <w:color w:val="000000" w:themeColor="text1"/>
                <w:spacing w:val="0"/>
                <w:sz w:val="24"/>
                <w:szCs w:val="24"/>
                <w:highlight w:val="none"/>
                <w14:textFill>
                  <w14:solidFill>
                    <w14:schemeClr w14:val="tx1"/>
                  </w14:solidFill>
                </w14:textFill>
              </w:rPr>
              <w:t>竣工环境保护</w:t>
            </w:r>
            <w:r>
              <w:rPr>
                <w:rFonts w:ascii="Times New Roman" w:hAnsi="Times New Roman" w:eastAsia="宋体"/>
                <w:color w:val="000000" w:themeColor="text1"/>
                <w:spacing w:val="0"/>
                <w:sz w:val="24"/>
                <w:szCs w:val="24"/>
                <w:highlight w:val="none"/>
                <w14:textFill>
                  <w14:solidFill>
                    <w14:schemeClr w14:val="tx1"/>
                  </w14:solidFill>
                </w14:textFill>
              </w:rPr>
              <w:t>验收条件，</w:t>
            </w:r>
            <w:r>
              <w:rPr>
                <w:rFonts w:hint="eastAsia" w:ascii="Times New Roman" w:hAnsi="Times New Roman" w:eastAsia="宋体"/>
                <w:color w:val="000000" w:themeColor="text1"/>
                <w:spacing w:val="0"/>
                <w:sz w:val="24"/>
                <w:szCs w:val="24"/>
                <w:highlight w:val="none"/>
                <w14:textFill>
                  <w14:solidFill>
                    <w14:schemeClr w14:val="tx1"/>
                  </w14:solidFill>
                </w14:textFill>
              </w:rPr>
              <w:t>建议</w:t>
            </w:r>
            <w:r>
              <w:rPr>
                <w:rFonts w:ascii="Times New Roman" w:hAnsi="Times New Roman" w:eastAsia="宋体"/>
                <w:color w:val="000000" w:themeColor="text1"/>
                <w:spacing w:val="0"/>
                <w:sz w:val="24"/>
                <w:szCs w:val="24"/>
                <w:highlight w:val="none"/>
                <w14:textFill>
                  <w14:solidFill>
                    <w14:schemeClr w14:val="tx1"/>
                  </w14:solidFill>
                </w14:textFill>
              </w:rPr>
              <w:t>通过</w:t>
            </w:r>
            <w:r>
              <w:rPr>
                <w:rFonts w:hint="eastAsia" w:ascii="Times New Roman" w:hAnsi="Times New Roman" w:eastAsia="宋体"/>
                <w:color w:val="000000" w:themeColor="text1"/>
                <w:spacing w:val="0"/>
                <w:sz w:val="24"/>
                <w:szCs w:val="24"/>
                <w:highlight w:val="none"/>
                <w:lang w:val="en-US" w:eastAsia="zh-CN"/>
                <w14:textFill>
                  <w14:solidFill>
                    <w14:schemeClr w14:val="tx1"/>
                  </w14:solidFill>
                </w14:textFill>
              </w:rPr>
              <w:t>竣工环保验收。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0" w:firstLine="562" w:firstLineChars="200"/>
              <w:jc w:val="both"/>
              <w:textAlignment w:val="auto"/>
              <w:rPr>
                <w:rFonts w:hint="default" w:ascii="Times New Roman" w:hAnsi="Times New Roman" w:eastAsia="宋体"/>
                <w:b/>
                <w:color w:val="000000" w:themeColor="text1"/>
                <w:spacing w:val="0"/>
                <w:sz w:val="28"/>
                <w:szCs w:val="28"/>
                <w:highlight w:val="none"/>
                <w:lang w:val="en-US" w:eastAsia="zh-CN"/>
                <w14:textFill>
                  <w14:solidFill>
                    <w14:schemeClr w14:val="tx1"/>
                  </w14:solidFill>
                </w14:textFill>
              </w:rPr>
            </w:pPr>
            <w:r>
              <w:rPr>
                <w:rFonts w:hint="eastAsia"/>
                <w:b/>
                <w:color w:val="000000" w:themeColor="text1"/>
                <w:spacing w:val="0"/>
                <w:sz w:val="28"/>
                <w:szCs w:val="28"/>
                <w:highlight w:val="none"/>
                <w:lang w:val="en-US" w:eastAsia="zh-CN"/>
                <w14:textFill>
                  <w14:solidFill>
                    <w14:schemeClr w14:val="tx1"/>
                  </w14:solidFill>
                </w14:textFill>
              </w:rPr>
              <w:t>5</w:t>
            </w:r>
            <w:r>
              <w:rPr>
                <w:rFonts w:hint="eastAsia" w:ascii="Times New Roman" w:hAnsi="Times New Roman" w:eastAsia="宋体"/>
                <w:b/>
                <w:color w:val="000000" w:themeColor="text1"/>
                <w:spacing w:val="0"/>
                <w:sz w:val="28"/>
                <w:szCs w:val="28"/>
                <w:highlight w:val="none"/>
                <w:lang w:val="en-US" w:eastAsia="zh-CN"/>
                <w14:textFill>
                  <w14:solidFill>
                    <w14:schemeClr w14:val="tx1"/>
                  </w14:solidFill>
                </w14:textFill>
              </w:rPr>
              <w:t>、</w:t>
            </w:r>
            <w:r>
              <w:rPr>
                <w:rFonts w:hint="default" w:ascii="Times New Roman" w:hAnsi="Times New Roman" w:eastAsia="宋体"/>
                <w:b/>
                <w:color w:val="000000" w:themeColor="text1"/>
                <w:spacing w:val="0"/>
                <w:sz w:val="28"/>
                <w:szCs w:val="28"/>
                <w:highlight w:val="none"/>
                <w:lang w:val="en-US" w:eastAsia="zh-CN"/>
                <w14:textFill>
                  <w14:solidFill>
                    <w14:schemeClr w14:val="tx1"/>
                  </w14:solidFill>
                </w14:textFill>
              </w:rPr>
              <w:t>建议</w:t>
            </w:r>
          </w:p>
          <w:p>
            <w:pPr>
              <w:pStyle w:val="7"/>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rightChars="0" w:firstLine="480" w:firstLineChars="200"/>
              <w:jc w:val="both"/>
              <w:textAlignment w:val="auto"/>
              <w:rPr>
                <w:rFonts w:hint="default"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严格遵守国家环境保护的法律、法规，认真搞好宣传和教育工作，提高全体职工的环保意识</w:t>
            </w:r>
            <w:r>
              <w:rPr>
                <w:rFonts w:hint="default"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bCs/>
                <w:color w:val="000000" w:themeColor="text1"/>
                <w:spacing w:val="0"/>
                <w:sz w:val="24"/>
                <w:szCs w:val="24"/>
                <w:highlight w:val="none"/>
                <w14:textFill>
                  <w14:solidFill>
                    <w14:schemeClr w14:val="tx1"/>
                  </w14:solidFill>
                </w14:textFill>
              </w:rPr>
              <w:t>配合环保部门不定期的监督检查。</w:t>
            </w:r>
          </w:p>
          <w:p>
            <w:pPr>
              <w:pStyle w:val="7"/>
              <w:keepNext w:val="0"/>
              <w:keepLines w:val="0"/>
              <w:pageBreakBefore w:val="0"/>
              <w:kinsoku/>
              <w:wordWrap/>
              <w:overflowPunct/>
              <w:topLinePunct w:val="0"/>
              <w:autoSpaceDE/>
              <w:autoSpaceDN/>
              <w:bidi w:val="0"/>
              <w:adjustRightInd w:val="0"/>
              <w:snapToGrid w:val="0"/>
              <w:spacing w:after="0" w:afterLines="0" w:line="360" w:lineRule="auto"/>
              <w:ind w:left="0" w:leftChars="0" w:rightChars="0" w:firstLine="480" w:firstLineChars="200"/>
              <w:jc w:val="both"/>
              <w:textAlignment w:val="auto"/>
              <w:rPr>
                <w:rFonts w:hint="eastAsia" w:ascii="Times New Roman" w:hAnsi="Times New Roman" w:eastAsia="宋体"/>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（2）加强对生产设备的日常管理和维护，落实监测计划，确保污染物达标排放。</w:t>
            </w:r>
          </w:p>
          <w:p>
            <w:pPr>
              <w:pStyle w:val="7"/>
              <w:spacing w:after="0" w:line="360" w:lineRule="auto"/>
              <w:ind w:left="0" w:leftChars="0" w:rightChars="0" w:firstLine="480" w:firstLineChars="200"/>
              <w:jc w:val="both"/>
              <w:rPr>
                <w:rFonts w:hint="eastAsia" w:ascii="Times New Roman" w:hAnsi="Times New Roman" w:eastAsia="宋体"/>
                <w:color w:val="000000" w:themeColor="text1"/>
                <w:spacing w:val="0"/>
                <w:sz w:val="24"/>
                <w:szCs w:val="24"/>
                <w:highlight w:val="none"/>
                <w:lang w:eastAsia="zh-CN"/>
                <w14:textFill>
                  <w14:solidFill>
                    <w14:schemeClr w14:val="tx1"/>
                  </w14:solidFill>
                </w14:textFill>
              </w:rPr>
            </w:pPr>
            <w:r>
              <w:rPr>
                <w:rFonts w:hint="eastAsia" w:ascii="Times New Roman" w:hAnsi="Times New Roman" w:eastAsia="宋体"/>
                <w:color w:val="000000" w:themeColor="text1"/>
                <w:spacing w:val="0"/>
                <w:sz w:val="24"/>
                <w:szCs w:val="24"/>
                <w:highlight w:val="none"/>
                <w:lang w:eastAsia="zh-CN"/>
                <w14:textFill>
                  <w14:solidFill>
                    <w14:schemeClr w14:val="tx1"/>
                  </w14:solidFill>
                </w14:textFill>
              </w:rPr>
              <w:t>（</w:t>
            </w:r>
            <w:r>
              <w:rPr>
                <w:rFonts w:hint="eastAsia" w:ascii="Times New Roman" w:hAnsi="Times New Roman" w:eastAsia="宋体"/>
                <w:color w:val="000000" w:themeColor="text1"/>
                <w:spacing w:val="0"/>
                <w:sz w:val="24"/>
                <w:szCs w:val="24"/>
                <w:highlight w:val="none"/>
                <w:lang w:val="en-US" w:eastAsia="zh-CN"/>
                <w14:textFill>
                  <w14:solidFill>
                    <w14:schemeClr w14:val="tx1"/>
                  </w14:solidFill>
                </w14:textFill>
              </w:rPr>
              <w:t>3</w:t>
            </w:r>
            <w:r>
              <w:rPr>
                <w:rFonts w:hint="eastAsia" w:ascii="Times New Roman" w:hAnsi="Times New Roman" w:eastAsia="宋体"/>
                <w:color w:val="000000" w:themeColor="text1"/>
                <w:spacing w:val="0"/>
                <w:sz w:val="24"/>
                <w:szCs w:val="24"/>
                <w:highlight w:val="none"/>
                <w:lang w:eastAsia="zh-CN"/>
                <w14:textFill>
                  <w14:solidFill>
                    <w14:schemeClr w14:val="tx1"/>
                  </w14:solidFill>
                </w14:textFill>
              </w:rPr>
              <w:t>）按照排污许可证要求进行监测与填报。</w:t>
            </w:r>
          </w:p>
          <w:p>
            <w:pPr>
              <w:pStyle w:val="7"/>
              <w:spacing w:after="0" w:line="360" w:lineRule="auto"/>
              <w:ind w:left="0" w:leftChars="0" w:rightChars="0" w:firstLine="480" w:firstLineChars="200"/>
              <w:jc w:val="both"/>
              <w:rPr>
                <w:rFonts w:hint="eastAsia" w:ascii="Times New Roman" w:hAnsi="Times New Roman" w:eastAsia="宋体"/>
                <w:color w:val="000000" w:themeColor="text1"/>
                <w:spacing w:val="0"/>
                <w:sz w:val="24"/>
                <w:szCs w:val="24"/>
                <w:highlight w:val="none"/>
                <w14:textFill>
                  <w14:solidFill>
                    <w14:schemeClr w14:val="tx1"/>
                  </w14:solidFill>
                </w14:textFill>
              </w:rPr>
            </w:pPr>
          </w:p>
          <w:p>
            <w:pPr>
              <w:pStyle w:val="7"/>
              <w:spacing w:after="0" w:line="360" w:lineRule="auto"/>
              <w:ind w:left="0" w:leftChars="0" w:rightChars="0" w:firstLine="0" w:firstLineChars="0"/>
              <w:jc w:val="both"/>
              <w:rPr>
                <w:rFonts w:hint="eastAsia" w:ascii="Times New Roman" w:hAnsi="Times New Roman" w:eastAsia="宋体"/>
                <w:color w:val="000000" w:themeColor="text1"/>
                <w:spacing w:val="0"/>
                <w:sz w:val="24"/>
                <w:szCs w:val="24"/>
                <w:highlight w:val="none"/>
                <w14:textFill>
                  <w14:solidFill>
                    <w14:schemeClr w14:val="tx1"/>
                  </w14:solidFill>
                </w14:textFill>
              </w:rPr>
            </w:pPr>
          </w:p>
          <w:p>
            <w:pPr>
              <w:rPr>
                <w:rFonts w:hint="eastAsia" w:ascii="Times New Roman" w:hAnsi="Times New Roman" w:eastAsia="宋体"/>
                <w:color w:val="000000" w:themeColor="text1"/>
                <w:spacing w:val="0"/>
                <w:sz w:val="24"/>
                <w:szCs w:val="24"/>
                <w:highlight w:val="none"/>
                <w14:textFill>
                  <w14:solidFill>
                    <w14:schemeClr w14:val="tx1"/>
                  </w14:solidFill>
                </w14:textFill>
              </w:rPr>
            </w:pPr>
          </w:p>
          <w:p>
            <w:pPr>
              <w:pStyle w:val="2"/>
              <w:rPr>
                <w:rFonts w:hint="eastAsia" w:ascii="Times New Roman" w:hAnsi="Times New Roman" w:eastAsia="宋体"/>
                <w:color w:val="000000" w:themeColor="text1"/>
                <w:spacing w:val="0"/>
                <w:sz w:val="24"/>
                <w:szCs w:val="24"/>
                <w:highlight w:val="none"/>
                <w14:textFill>
                  <w14:solidFill>
                    <w14:schemeClr w14:val="tx1"/>
                  </w14:solidFill>
                </w14:textFill>
              </w:rPr>
            </w:pPr>
          </w:p>
          <w:p>
            <w:pPr>
              <w:rPr>
                <w:rFonts w:hint="eastAsia" w:ascii="Times New Roman" w:hAnsi="Times New Roman" w:eastAsia="宋体"/>
                <w:color w:val="000000" w:themeColor="text1"/>
                <w:spacing w:val="0"/>
                <w:sz w:val="24"/>
                <w:szCs w:val="24"/>
                <w:highlight w:val="none"/>
                <w14:textFill>
                  <w14:solidFill>
                    <w14:schemeClr w14:val="tx1"/>
                  </w14:solidFill>
                </w14:textFill>
              </w:rPr>
            </w:pPr>
          </w:p>
          <w:p>
            <w:pPr>
              <w:pStyle w:val="2"/>
              <w:rPr>
                <w:rFonts w:hint="eastAsia" w:ascii="Times New Roman" w:hAnsi="Times New Roman" w:eastAsia="宋体"/>
                <w:color w:val="000000" w:themeColor="text1"/>
                <w:spacing w:val="0"/>
                <w:sz w:val="24"/>
                <w:szCs w:val="24"/>
                <w:highlight w:val="none"/>
                <w14:textFill>
                  <w14:solidFill>
                    <w14:schemeClr w14:val="tx1"/>
                  </w14:solidFill>
                </w14:textFill>
              </w:rPr>
            </w:pPr>
          </w:p>
          <w:p>
            <w:pPr>
              <w:rPr>
                <w:rFonts w:hint="eastAsia" w:ascii="Times New Roman" w:hAnsi="Times New Roman" w:eastAsia="宋体"/>
                <w:color w:val="000000" w:themeColor="text1"/>
                <w:spacing w:val="0"/>
                <w:sz w:val="24"/>
                <w:szCs w:val="24"/>
                <w:highlight w:val="none"/>
                <w14:textFill>
                  <w14:solidFill>
                    <w14:schemeClr w14:val="tx1"/>
                  </w14:solidFill>
                </w14:textFill>
              </w:rPr>
            </w:pPr>
          </w:p>
          <w:p>
            <w:pPr>
              <w:pStyle w:val="2"/>
              <w:rPr>
                <w:rFonts w:hint="eastAsia"/>
              </w:rPr>
            </w:pPr>
          </w:p>
          <w:p>
            <w:pPr>
              <w:pStyle w:val="7"/>
              <w:spacing w:after="0" w:line="360" w:lineRule="auto"/>
              <w:ind w:left="0" w:leftChars="0" w:rightChars="0" w:firstLine="0" w:firstLineChars="0"/>
              <w:jc w:val="both"/>
              <w:rPr>
                <w:rFonts w:hint="eastAsia" w:ascii="Times New Roman" w:hAnsi="Times New Roman" w:eastAsia="宋体"/>
                <w:color w:val="000000" w:themeColor="text1"/>
                <w:spacing w:val="0"/>
                <w:sz w:val="24"/>
                <w:szCs w:val="24"/>
                <w:highlight w:val="none"/>
                <w14:textFill>
                  <w14:solidFill>
                    <w14:schemeClr w14:val="tx1"/>
                  </w14:solidFill>
                </w14:textFill>
              </w:rPr>
            </w:pPr>
          </w:p>
        </w:tc>
      </w:tr>
    </w:tbl>
    <w:p>
      <w:pPr>
        <w:rPr>
          <w:rFonts w:hint="default"/>
          <w:spacing w:val="0"/>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ascii="Times New Roman" w:hAnsi="Times New Roman"/>
          <w:b/>
          <w:bCs/>
          <w:spacing w:val="0"/>
          <w:sz w:val="21"/>
          <w:szCs w:val="21"/>
          <w:highlight w:val="none"/>
        </w:rPr>
      </w:pPr>
      <w:r>
        <w:rPr>
          <w:rFonts w:ascii="Times New Roman" w:hAnsi="Times New Roman"/>
          <w:b/>
          <w:spacing w:val="0"/>
          <w:sz w:val="21"/>
          <w:szCs w:val="21"/>
          <w:highlight w:val="none"/>
        </w:rPr>
        <w:t>建设项目工程竣工环境保护</w:t>
      </w:r>
      <w:r>
        <w:rPr>
          <w:rFonts w:hint="eastAsia"/>
          <w:b/>
          <w:spacing w:val="0"/>
          <w:sz w:val="21"/>
          <w:szCs w:val="21"/>
          <w:highlight w:val="none"/>
          <w:lang w:eastAsia="zh-CN"/>
        </w:rPr>
        <w:t>“</w:t>
      </w:r>
      <w:r>
        <w:rPr>
          <w:rFonts w:ascii="Times New Roman" w:hAnsi="Times New Roman"/>
          <w:b/>
          <w:spacing w:val="0"/>
          <w:sz w:val="21"/>
          <w:szCs w:val="21"/>
          <w:highlight w:val="none"/>
        </w:rPr>
        <w:t>三同时</w:t>
      </w:r>
      <w:r>
        <w:rPr>
          <w:rFonts w:hint="eastAsia"/>
          <w:b/>
          <w:spacing w:val="0"/>
          <w:sz w:val="21"/>
          <w:szCs w:val="21"/>
          <w:highlight w:val="none"/>
          <w:lang w:eastAsia="zh-CN"/>
        </w:rPr>
        <w:t>”</w:t>
      </w:r>
      <w:r>
        <w:rPr>
          <w:rFonts w:ascii="Times New Roman" w:hAnsi="Times New Roman"/>
          <w:b/>
          <w:spacing w:val="0"/>
          <w:sz w:val="21"/>
          <w:szCs w:val="21"/>
          <w:highlight w:val="none"/>
        </w:rPr>
        <w:t>验收登记表</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both"/>
        <w:textAlignment w:val="auto"/>
        <w:rPr>
          <w:rFonts w:ascii="Times New Roman" w:hAnsi="Times New Roman"/>
          <w:b/>
          <w:bCs/>
          <w:spacing w:val="0"/>
          <w:sz w:val="18"/>
          <w:szCs w:val="18"/>
          <w:highlight w:val="none"/>
        </w:rPr>
      </w:pPr>
      <w:r>
        <w:rPr>
          <w:rFonts w:ascii="Times New Roman" w:hAnsi="Times New Roman"/>
          <w:b/>
          <w:bCs/>
          <w:spacing w:val="0"/>
          <w:sz w:val="18"/>
          <w:szCs w:val="18"/>
          <w:highlight w:val="none"/>
        </w:rPr>
        <w:t>填表单位（盖章）</w:t>
      </w:r>
      <w:r>
        <w:rPr>
          <w:rFonts w:hint="eastAsia" w:ascii="Times New Roman" w:hAnsi="Times New Roman"/>
          <w:b/>
          <w:bCs/>
          <w:spacing w:val="0"/>
          <w:sz w:val="18"/>
          <w:szCs w:val="18"/>
          <w:highlight w:val="none"/>
          <w:lang w:eastAsia="zh-CN"/>
        </w:rPr>
        <w:t>：</w:t>
      </w:r>
      <w:r>
        <w:rPr>
          <w:rFonts w:hint="eastAsia" w:ascii="Times New Roman" w:hAnsi="Times New Roman"/>
          <w:b/>
          <w:bCs/>
          <w:spacing w:val="0"/>
          <w:sz w:val="18"/>
          <w:szCs w:val="18"/>
          <w:highlight w:val="none"/>
          <w:lang w:val="en-US" w:eastAsia="zh-CN"/>
        </w:rPr>
        <w:t xml:space="preserve">新疆光耀玻璃科技有限公司                 </w:t>
      </w:r>
      <w:r>
        <w:rPr>
          <w:rFonts w:hint="eastAsia"/>
          <w:b/>
          <w:bCs/>
          <w:spacing w:val="0"/>
          <w:sz w:val="18"/>
          <w:szCs w:val="18"/>
          <w:highlight w:val="none"/>
          <w:lang w:val="en-US" w:eastAsia="zh-CN"/>
        </w:rPr>
        <w:t xml:space="preserve"> </w:t>
      </w:r>
      <w:r>
        <w:rPr>
          <w:rFonts w:hint="eastAsia" w:ascii="Times New Roman" w:hAnsi="Times New Roman"/>
          <w:b/>
          <w:bCs/>
          <w:spacing w:val="0"/>
          <w:sz w:val="18"/>
          <w:szCs w:val="18"/>
          <w:highlight w:val="none"/>
          <w:lang w:val="en-US" w:eastAsia="zh-CN"/>
        </w:rPr>
        <w:t xml:space="preserve">                  </w:t>
      </w:r>
      <w:r>
        <w:rPr>
          <w:rFonts w:ascii="Times New Roman" w:hAnsi="Times New Roman"/>
          <w:b/>
          <w:bCs/>
          <w:spacing w:val="0"/>
          <w:sz w:val="18"/>
          <w:szCs w:val="18"/>
          <w:highlight w:val="none"/>
        </w:rPr>
        <w:t xml:space="preserve">填表人（签字）：       </w:t>
      </w:r>
      <w:r>
        <w:rPr>
          <w:rFonts w:hint="eastAsia" w:ascii="Times New Roman" w:hAnsi="Times New Roman"/>
          <w:b/>
          <w:bCs/>
          <w:spacing w:val="0"/>
          <w:sz w:val="18"/>
          <w:szCs w:val="18"/>
          <w:highlight w:val="none"/>
        </w:rPr>
        <w:t xml:space="preserve">       </w:t>
      </w:r>
      <w:r>
        <w:rPr>
          <w:rFonts w:ascii="Times New Roman" w:hAnsi="Times New Roman"/>
          <w:b/>
          <w:bCs/>
          <w:spacing w:val="0"/>
          <w:sz w:val="18"/>
          <w:szCs w:val="18"/>
          <w:highlight w:val="none"/>
        </w:rPr>
        <w:t xml:space="preserve">    </w:t>
      </w:r>
      <w:r>
        <w:rPr>
          <w:rFonts w:hint="eastAsia"/>
          <w:b/>
          <w:bCs/>
          <w:spacing w:val="0"/>
          <w:sz w:val="18"/>
          <w:szCs w:val="18"/>
          <w:highlight w:val="none"/>
          <w:lang w:val="en-US" w:eastAsia="zh-CN"/>
        </w:rPr>
        <w:t xml:space="preserve"> </w:t>
      </w:r>
      <w:r>
        <w:rPr>
          <w:rFonts w:ascii="Times New Roman" w:hAnsi="Times New Roman"/>
          <w:b/>
          <w:bCs/>
          <w:spacing w:val="0"/>
          <w:sz w:val="18"/>
          <w:szCs w:val="18"/>
          <w:highlight w:val="none"/>
        </w:rPr>
        <w:t xml:space="preserve">   </w:t>
      </w:r>
      <w:r>
        <w:rPr>
          <w:rFonts w:hint="eastAsia" w:ascii="Times New Roman" w:hAnsi="Times New Roman"/>
          <w:b/>
          <w:bCs/>
          <w:spacing w:val="0"/>
          <w:sz w:val="18"/>
          <w:szCs w:val="18"/>
          <w:highlight w:val="none"/>
          <w:lang w:val="en-US" w:eastAsia="zh-CN"/>
        </w:rPr>
        <w:t xml:space="preserve">     </w:t>
      </w:r>
      <w:r>
        <w:rPr>
          <w:rFonts w:ascii="Times New Roman" w:hAnsi="Times New Roman"/>
          <w:b/>
          <w:bCs/>
          <w:spacing w:val="0"/>
          <w:sz w:val="18"/>
          <w:szCs w:val="18"/>
          <w:highlight w:val="none"/>
        </w:rPr>
        <w:t xml:space="preserve">  </w:t>
      </w:r>
      <w:r>
        <w:rPr>
          <w:rFonts w:hint="eastAsia" w:ascii="Times New Roman" w:hAnsi="Times New Roman"/>
          <w:b/>
          <w:bCs/>
          <w:spacing w:val="0"/>
          <w:sz w:val="18"/>
          <w:szCs w:val="18"/>
          <w:highlight w:val="none"/>
          <w:lang w:val="en-US" w:eastAsia="zh-CN"/>
        </w:rPr>
        <w:t xml:space="preserve">     </w:t>
      </w:r>
      <w:r>
        <w:rPr>
          <w:rFonts w:ascii="Times New Roman" w:hAnsi="Times New Roman"/>
          <w:b/>
          <w:bCs/>
          <w:spacing w:val="0"/>
          <w:sz w:val="18"/>
          <w:szCs w:val="18"/>
          <w:highlight w:val="none"/>
        </w:rPr>
        <w:t xml:space="preserve"> 项目经办人（签字）：       </w:t>
      </w:r>
      <w:r>
        <w:rPr>
          <w:rFonts w:hint="eastAsia"/>
          <w:b/>
          <w:bCs/>
          <w:spacing w:val="0"/>
          <w:sz w:val="18"/>
          <w:szCs w:val="18"/>
          <w:highlight w:val="none"/>
          <w:lang w:val="en-US" w:eastAsia="zh-CN"/>
        </w:rPr>
        <w:t xml:space="preserve"> </w:t>
      </w:r>
      <w:r>
        <w:rPr>
          <w:rFonts w:ascii="Times New Roman" w:hAnsi="Times New Roman"/>
          <w:b/>
          <w:bCs/>
          <w:spacing w:val="0"/>
          <w:sz w:val="18"/>
          <w:szCs w:val="18"/>
          <w:highlight w:val="none"/>
        </w:rPr>
        <w:t xml:space="preserve"> </w:t>
      </w:r>
    </w:p>
    <w:tbl>
      <w:tblPr>
        <w:tblStyle w:val="17"/>
        <w:tblW w:w="15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59"/>
        <w:gridCol w:w="744"/>
        <w:gridCol w:w="902"/>
        <w:gridCol w:w="137"/>
        <w:gridCol w:w="1266"/>
        <w:gridCol w:w="138"/>
        <w:gridCol w:w="701"/>
        <w:gridCol w:w="141"/>
        <w:gridCol w:w="941"/>
        <w:gridCol w:w="251"/>
        <w:gridCol w:w="612"/>
        <w:gridCol w:w="1024"/>
        <w:gridCol w:w="935"/>
        <w:gridCol w:w="1855"/>
        <w:gridCol w:w="977"/>
        <w:gridCol w:w="819"/>
        <w:gridCol w:w="302"/>
        <w:gridCol w:w="563"/>
        <w:gridCol w:w="700"/>
        <w:gridCol w:w="141"/>
        <w:gridCol w:w="280"/>
        <w:gridCol w:w="48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667" w:type="dxa"/>
            <w:vMerge w:val="restart"/>
            <w:noWrap w:val="0"/>
            <w:textDirection w:val="tbRlV"/>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建 设 项 目</w:t>
            </w: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项目名称</w:t>
            </w:r>
          </w:p>
        </w:tc>
        <w:tc>
          <w:tcPr>
            <w:tcW w:w="5089" w:type="dxa"/>
            <w:gridSpan w:val="9"/>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新疆光耀玻璃科技有限公司年产260万平方米高档铝镜深加工项目</w:t>
            </w:r>
          </w:p>
        </w:tc>
        <w:tc>
          <w:tcPr>
            <w:tcW w:w="195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建设地点</w:t>
            </w:r>
          </w:p>
        </w:tc>
        <w:tc>
          <w:tcPr>
            <w:tcW w:w="6139" w:type="dxa"/>
            <w:gridSpan w:val="10"/>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eastAsia" w:cs="Times New Roman"/>
                <w:color w:val="auto"/>
                <w:spacing w:val="0"/>
                <w:sz w:val="15"/>
                <w:szCs w:val="15"/>
                <w:highlight w:val="none"/>
                <w:lang w:val="en-US" w:eastAsia="zh-CN"/>
              </w:rPr>
              <w:t>新疆巴州轮台县拉依苏工业园区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行业类别</w:t>
            </w:r>
          </w:p>
        </w:tc>
        <w:tc>
          <w:tcPr>
            <w:tcW w:w="5089" w:type="dxa"/>
            <w:gridSpan w:val="9"/>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rPr>
            </w:pPr>
            <w:r>
              <w:rPr>
                <w:rFonts w:hint="default" w:ascii="Times New Roman" w:hAnsi="Times New Roman" w:eastAsia="宋体" w:cs="Times New Roman"/>
                <w:color w:val="auto"/>
                <w:spacing w:val="0"/>
                <w:sz w:val="15"/>
                <w:szCs w:val="15"/>
                <w:highlight w:val="none"/>
                <w:lang w:val="en-US" w:eastAsia="zh-CN"/>
              </w:rPr>
              <w:t>B3057制镜及类似品加工</w:t>
            </w:r>
          </w:p>
        </w:tc>
        <w:tc>
          <w:tcPr>
            <w:tcW w:w="195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建设性质</w:t>
            </w:r>
          </w:p>
        </w:tc>
        <w:tc>
          <w:tcPr>
            <w:tcW w:w="6139" w:type="dxa"/>
            <w:gridSpan w:val="10"/>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口新建          ■改扩建          口技术改造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设计生产能力</w:t>
            </w:r>
          </w:p>
        </w:tc>
        <w:tc>
          <w:tcPr>
            <w:tcW w:w="5089" w:type="dxa"/>
            <w:gridSpan w:val="9"/>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年产260万平方米高档铝镜</w:t>
            </w:r>
          </w:p>
        </w:tc>
        <w:tc>
          <w:tcPr>
            <w:tcW w:w="195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实际生产能力</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年产260万平方米高档铝镜</w:t>
            </w:r>
          </w:p>
        </w:tc>
        <w:tc>
          <w:tcPr>
            <w:tcW w:w="179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环评单位</w:t>
            </w:r>
          </w:p>
        </w:tc>
        <w:tc>
          <w:tcPr>
            <w:tcW w:w="2488" w:type="dxa"/>
            <w:gridSpan w:val="7"/>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eastAsia" w:cs="Times New Roman"/>
                <w:color w:val="auto"/>
                <w:spacing w:val="0"/>
                <w:sz w:val="15"/>
                <w:szCs w:val="15"/>
                <w:highlight w:val="none"/>
                <w:lang w:val="en-US" w:eastAsia="zh-CN"/>
              </w:rPr>
              <w:t>新疆广清源环保技术有限公司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环评文件审批机关</w:t>
            </w:r>
          </w:p>
        </w:tc>
        <w:tc>
          <w:tcPr>
            <w:tcW w:w="5089" w:type="dxa"/>
            <w:gridSpan w:val="9"/>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eastAsia="zh-CN"/>
              </w:rPr>
            </w:pPr>
            <w:r>
              <w:rPr>
                <w:rFonts w:hint="default" w:ascii="Times New Roman" w:hAnsi="Times New Roman" w:eastAsia="宋体" w:cs="Times New Roman"/>
                <w:color w:val="auto"/>
                <w:spacing w:val="0"/>
                <w:sz w:val="15"/>
                <w:szCs w:val="15"/>
                <w:highlight w:val="none"/>
                <w:lang w:eastAsia="zh-CN"/>
              </w:rPr>
              <w:t>巴州环境保护局</w:t>
            </w:r>
          </w:p>
        </w:tc>
        <w:tc>
          <w:tcPr>
            <w:tcW w:w="195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审批文号</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lang w:eastAsia="zh-CN"/>
              </w:rPr>
              <w:t>巴环评价函</w:t>
            </w:r>
            <w:r>
              <w:rPr>
                <w:rFonts w:hint="default" w:ascii="Times New Roman" w:hAnsi="Times New Roman" w:eastAsia="宋体" w:cs="Times New Roman"/>
                <w:color w:val="auto"/>
                <w:spacing w:val="0"/>
                <w:sz w:val="15"/>
                <w:szCs w:val="15"/>
                <w:highlight w:val="none"/>
              </w:rPr>
              <w:t>〔2</w:t>
            </w:r>
            <w:r>
              <w:rPr>
                <w:rFonts w:hint="default" w:ascii="Times New Roman" w:hAnsi="Times New Roman" w:eastAsia="宋体" w:cs="Times New Roman"/>
                <w:color w:val="auto"/>
                <w:spacing w:val="0"/>
                <w:sz w:val="15"/>
                <w:szCs w:val="15"/>
                <w:highlight w:val="none"/>
                <w:lang w:val="en-US" w:eastAsia="zh-CN"/>
              </w:rPr>
              <w:t>0</w:t>
            </w:r>
            <w:r>
              <w:rPr>
                <w:rFonts w:hint="eastAsia" w:cs="Times New Roman"/>
                <w:color w:val="auto"/>
                <w:spacing w:val="0"/>
                <w:sz w:val="15"/>
                <w:szCs w:val="15"/>
                <w:highlight w:val="none"/>
                <w:lang w:val="en-US" w:eastAsia="zh-CN"/>
              </w:rPr>
              <w:t>18</w:t>
            </w:r>
            <w:r>
              <w:rPr>
                <w:rFonts w:hint="default" w:ascii="Times New Roman" w:hAnsi="Times New Roman" w:eastAsia="宋体" w:cs="Times New Roman"/>
                <w:color w:val="auto"/>
                <w:spacing w:val="0"/>
                <w:sz w:val="15"/>
                <w:szCs w:val="15"/>
                <w:highlight w:val="none"/>
              </w:rPr>
              <w:t>〕</w:t>
            </w:r>
            <w:r>
              <w:rPr>
                <w:rFonts w:hint="eastAsia" w:cs="Times New Roman"/>
                <w:color w:val="auto"/>
                <w:spacing w:val="0"/>
                <w:sz w:val="15"/>
                <w:szCs w:val="15"/>
                <w:highlight w:val="none"/>
                <w:lang w:val="en-US" w:eastAsia="zh-CN"/>
              </w:rPr>
              <w:t>54</w:t>
            </w:r>
            <w:r>
              <w:rPr>
                <w:rFonts w:hint="default" w:ascii="Times New Roman" w:hAnsi="Times New Roman" w:eastAsia="宋体" w:cs="Times New Roman"/>
                <w:color w:val="auto"/>
                <w:spacing w:val="0"/>
                <w:sz w:val="15"/>
                <w:szCs w:val="15"/>
                <w:highlight w:val="none"/>
              </w:rPr>
              <w:t>号</w:t>
            </w:r>
          </w:p>
        </w:tc>
        <w:tc>
          <w:tcPr>
            <w:tcW w:w="179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环评文件类型</w:t>
            </w:r>
          </w:p>
        </w:tc>
        <w:tc>
          <w:tcPr>
            <w:tcW w:w="2488" w:type="dxa"/>
            <w:gridSpan w:val="7"/>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环评报告表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开工日期</w:t>
            </w:r>
          </w:p>
        </w:tc>
        <w:tc>
          <w:tcPr>
            <w:tcW w:w="5089" w:type="dxa"/>
            <w:gridSpan w:val="9"/>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eastAsia" w:cs="Times New Roman"/>
                <w:color w:val="auto"/>
                <w:spacing w:val="0"/>
                <w:sz w:val="15"/>
                <w:szCs w:val="15"/>
                <w:highlight w:val="none"/>
                <w:lang w:val="en-US" w:eastAsia="zh-CN"/>
              </w:rPr>
              <w:t>2018</w:t>
            </w:r>
            <w:r>
              <w:rPr>
                <w:rFonts w:hint="default" w:ascii="Times New Roman" w:hAnsi="Times New Roman" w:eastAsia="宋体" w:cs="Times New Roman"/>
                <w:color w:val="auto"/>
                <w:spacing w:val="0"/>
                <w:sz w:val="15"/>
                <w:szCs w:val="15"/>
                <w:highlight w:val="none"/>
              </w:rPr>
              <w:t>年</w:t>
            </w:r>
            <w:r>
              <w:rPr>
                <w:rFonts w:hint="eastAsia" w:cs="Times New Roman"/>
                <w:color w:val="auto"/>
                <w:spacing w:val="0"/>
                <w:sz w:val="15"/>
                <w:szCs w:val="15"/>
                <w:highlight w:val="none"/>
                <w:lang w:val="en-US" w:eastAsia="zh-CN"/>
              </w:rPr>
              <w:t>5</w:t>
            </w:r>
            <w:r>
              <w:rPr>
                <w:rFonts w:hint="default" w:ascii="Times New Roman" w:hAnsi="Times New Roman" w:eastAsia="宋体" w:cs="Times New Roman"/>
                <w:color w:val="auto"/>
                <w:spacing w:val="0"/>
                <w:sz w:val="15"/>
                <w:szCs w:val="15"/>
                <w:highlight w:val="none"/>
              </w:rPr>
              <w:t>月</w:t>
            </w:r>
          </w:p>
        </w:tc>
        <w:tc>
          <w:tcPr>
            <w:tcW w:w="195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竣工日期</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rPr>
              <w:t>2</w:t>
            </w:r>
            <w:r>
              <w:rPr>
                <w:rFonts w:hint="default" w:ascii="Times New Roman" w:hAnsi="Times New Roman" w:eastAsia="宋体" w:cs="Times New Roman"/>
                <w:color w:val="auto"/>
                <w:spacing w:val="0"/>
                <w:sz w:val="15"/>
                <w:szCs w:val="15"/>
                <w:highlight w:val="none"/>
                <w:lang w:val="en-US" w:eastAsia="zh-CN"/>
              </w:rPr>
              <w:t>0</w:t>
            </w:r>
            <w:r>
              <w:rPr>
                <w:rFonts w:hint="eastAsia" w:cs="Times New Roman"/>
                <w:color w:val="auto"/>
                <w:spacing w:val="0"/>
                <w:sz w:val="15"/>
                <w:szCs w:val="15"/>
                <w:highlight w:val="none"/>
                <w:lang w:val="en-US" w:eastAsia="zh-CN"/>
              </w:rPr>
              <w:t>18</w:t>
            </w:r>
            <w:r>
              <w:rPr>
                <w:rFonts w:hint="default" w:ascii="Times New Roman" w:hAnsi="Times New Roman" w:eastAsia="宋体" w:cs="Times New Roman"/>
                <w:color w:val="auto"/>
                <w:spacing w:val="0"/>
                <w:sz w:val="15"/>
                <w:szCs w:val="15"/>
                <w:highlight w:val="none"/>
                <w:lang w:val="en-US" w:eastAsia="zh-CN"/>
              </w:rPr>
              <w:t>年</w:t>
            </w:r>
            <w:r>
              <w:rPr>
                <w:rFonts w:hint="eastAsia" w:cs="Times New Roman"/>
                <w:color w:val="auto"/>
                <w:spacing w:val="0"/>
                <w:sz w:val="15"/>
                <w:szCs w:val="15"/>
                <w:highlight w:val="none"/>
                <w:lang w:val="en-US" w:eastAsia="zh-CN"/>
              </w:rPr>
              <w:t>8</w:t>
            </w:r>
            <w:r>
              <w:rPr>
                <w:rFonts w:hint="default" w:ascii="Times New Roman" w:hAnsi="Times New Roman" w:eastAsia="宋体" w:cs="Times New Roman"/>
                <w:color w:val="auto"/>
                <w:spacing w:val="0"/>
                <w:sz w:val="15"/>
                <w:szCs w:val="15"/>
                <w:highlight w:val="none"/>
                <w:lang w:val="en-US" w:eastAsia="zh-CN"/>
              </w:rPr>
              <w:t>月</w:t>
            </w:r>
          </w:p>
        </w:tc>
        <w:tc>
          <w:tcPr>
            <w:tcW w:w="179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排污许可证申领时间</w:t>
            </w:r>
          </w:p>
        </w:tc>
        <w:tc>
          <w:tcPr>
            <w:tcW w:w="2488" w:type="dxa"/>
            <w:gridSpan w:val="7"/>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环保设施设计单位</w:t>
            </w:r>
          </w:p>
        </w:tc>
        <w:tc>
          <w:tcPr>
            <w:tcW w:w="5089" w:type="dxa"/>
            <w:gridSpan w:val="9"/>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95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环保设施施工单位</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79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本工程排污许可证编号</w:t>
            </w:r>
          </w:p>
        </w:tc>
        <w:tc>
          <w:tcPr>
            <w:tcW w:w="2488" w:type="dxa"/>
            <w:gridSpan w:val="7"/>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验收单位</w:t>
            </w:r>
          </w:p>
        </w:tc>
        <w:tc>
          <w:tcPr>
            <w:tcW w:w="5089" w:type="dxa"/>
            <w:gridSpan w:val="9"/>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eastAsia" w:cs="Times New Roman"/>
                <w:color w:val="auto"/>
                <w:spacing w:val="0"/>
                <w:sz w:val="15"/>
                <w:szCs w:val="15"/>
                <w:highlight w:val="none"/>
                <w:lang w:val="en-US" w:eastAsia="zh-CN"/>
              </w:rPr>
              <w:t>新疆中测环保科技有限公司</w:t>
            </w:r>
          </w:p>
        </w:tc>
        <w:tc>
          <w:tcPr>
            <w:tcW w:w="195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环保设施监测单位</w:t>
            </w:r>
          </w:p>
        </w:tc>
        <w:tc>
          <w:tcPr>
            <w:tcW w:w="365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eastAsia" w:cs="Times New Roman"/>
                <w:color w:val="auto"/>
                <w:spacing w:val="0"/>
                <w:sz w:val="15"/>
                <w:szCs w:val="15"/>
                <w:highlight w:val="none"/>
                <w:lang w:val="en-US" w:eastAsia="zh-CN"/>
              </w:rPr>
              <w:t>新疆中测测试有限责任公司</w:t>
            </w:r>
          </w:p>
        </w:tc>
        <w:tc>
          <w:tcPr>
            <w:tcW w:w="1706"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验收监测时工况</w:t>
            </w:r>
          </w:p>
        </w:tc>
        <w:tc>
          <w:tcPr>
            <w:tcW w:w="782"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投资总概算（万元）</w:t>
            </w:r>
          </w:p>
        </w:tc>
        <w:tc>
          <w:tcPr>
            <w:tcW w:w="5089" w:type="dxa"/>
            <w:gridSpan w:val="9"/>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eastAsia" w:cs="Times New Roman"/>
                <w:color w:val="auto"/>
                <w:spacing w:val="0"/>
                <w:sz w:val="15"/>
                <w:szCs w:val="15"/>
                <w:highlight w:val="none"/>
                <w:lang w:val="en-US" w:eastAsia="zh-CN"/>
              </w:rPr>
              <w:t>500</w:t>
            </w:r>
          </w:p>
        </w:tc>
        <w:tc>
          <w:tcPr>
            <w:tcW w:w="195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环保投资总概算（万元）</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eastAsia" w:cs="Times New Roman"/>
                <w:color w:val="auto"/>
                <w:spacing w:val="0"/>
                <w:sz w:val="15"/>
                <w:szCs w:val="15"/>
                <w:highlight w:val="none"/>
                <w:lang w:val="en-US" w:eastAsia="zh-CN"/>
              </w:rPr>
              <w:t>22</w:t>
            </w:r>
          </w:p>
        </w:tc>
        <w:tc>
          <w:tcPr>
            <w:tcW w:w="179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所占比例（%）</w:t>
            </w:r>
          </w:p>
        </w:tc>
        <w:tc>
          <w:tcPr>
            <w:tcW w:w="2488" w:type="dxa"/>
            <w:gridSpan w:val="7"/>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eastAsia" w:cs="Times New Roman"/>
                <w:color w:val="auto"/>
                <w:spacing w:val="0"/>
                <w:sz w:val="15"/>
                <w:szCs w:val="15"/>
                <w:highlight w:val="no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实际总投资（万元）</w:t>
            </w:r>
          </w:p>
        </w:tc>
        <w:tc>
          <w:tcPr>
            <w:tcW w:w="5089" w:type="dxa"/>
            <w:gridSpan w:val="9"/>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eastAsia" w:ascii="Times New Roman" w:hAnsi="Times New Roman" w:eastAsia="宋体" w:cs="Times New Roman"/>
                <w:color w:val="auto"/>
                <w:spacing w:val="0"/>
                <w:sz w:val="15"/>
                <w:szCs w:val="15"/>
                <w:highlight w:val="none"/>
                <w:lang w:val="en-US" w:eastAsia="zh-CN"/>
              </w:rPr>
              <w:t>500</w:t>
            </w:r>
          </w:p>
        </w:tc>
        <w:tc>
          <w:tcPr>
            <w:tcW w:w="195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实际环保投资（万元）</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eastAsia" w:cs="Times New Roman"/>
                <w:color w:val="auto"/>
                <w:spacing w:val="0"/>
                <w:sz w:val="15"/>
                <w:szCs w:val="15"/>
                <w:highlight w:val="none"/>
                <w:lang w:val="en-US" w:eastAsia="zh-CN"/>
              </w:rPr>
              <w:t>25</w:t>
            </w:r>
          </w:p>
        </w:tc>
        <w:tc>
          <w:tcPr>
            <w:tcW w:w="179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所占比例（%）</w:t>
            </w:r>
          </w:p>
        </w:tc>
        <w:tc>
          <w:tcPr>
            <w:tcW w:w="2488" w:type="dxa"/>
            <w:gridSpan w:val="7"/>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eastAsia" w:cs="Times New Roman"/>
                <w:color w:val="auto"/>
                <w:spacing w:val="0"/>
                <w:sz w:val="15"/>
                <w:szCs w:val="15"/>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废水治理（万元）</w:t>
            </w:r>
          </w:p>
        </w:tc>
        <w:tc>
          <w:tcPr>
            <w:tcW w:w="90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eastAsia" w:cs="Times New Roman"/>
                <w:color w:val="auto"/>
                <w:spacing w:val="0"/>
                <w:sz w:val="15"/>
                <w:szCs w:val="15"/>
                <w:highlight w:val="none"/>
                <w:lang w:val="en-US" w:eastAsia="zh-CN"/>
              </w:rPr>
              <w:t>/</w:t>
            </w:r>
          </w:p>
        </w:tc>
        <w:tc>
          <w:tcPr>
            <w:tcW w:w="154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废气治理（万元）</w:t>
            </w:r>
          </w:p>
        </w:tc>
        <w:tc>
          <w:tcPr>
            <w:tcW w:w="70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eastAsia" w:cs="Times New Roman"/>
                <w:color w:val="auto"/>
                <w:spacing w:val="0"/>
                <w:sz w:val="15"/>
                <w:szCs w:val="15"/>
                <w:highlight w:val="none"/>
                <w:lang w:val="en-US" w:eastAsia="zh-CN"/>
              </w:rPr>
              <w:t>15</w:t>
            </w:r>
          </w:p>
        </w:tc>
        <w:tc>
          <w:tcPr>
            <w:tcW w:w="1333"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噪声治理（万元）</w:t>
            </w:r>
          </w:p>
        </w:tc>
        <w:tc>
          <w:tcPr>
            <w:tcW w:w="612"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eastAsia" w:cs="Times New Roman"/>
                <w:color w:val="auto"/>
                <w:spacing w:val="0"/>
                <w:sz w:val="15"/>
                <w:szCs w:val="15"/>
                <w:highlight w:val="none"/>
                <w:lang w:val="en-US" w:eastAsia="zh-CN"/>
              </w:rPr>
              <w:t>5</w:t>
            </w:r>
          </w:p>
        </w:tc>
        <w:tc>
          <w:tcPr>
            <w:tcW w:w="195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固废治理（万元）</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eastAsia" w:cs="Times New Roman"/>
                <w:color w:val="auto"/>
                <w:spacing w:val="0"/>
                <w:sz w:val="15"/>
                <w:szCs w:val="15"/>
                <w:highlight w:val="none"/>
                <w:lang w:val="en-US" w:eastAsia="zh-CN"/>
              </w:rPr>
              <w:t>6</w:t>
            </w:r>
          </w:p>
        </w:tc>
        <w:tc>
          <w:tcPr>
            <w:tcW w:w="179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绿化及生态（万元）</w:t>
            </w:r>
          </w:p>
        </w:tc>
        <w:tc>
          <w:tcPr>
            <w:tcW w:w="86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eastAsia" w:cs="Times New Roman"/>
                <w:color w:val="auto"/>
                <w:spacing w:val="0"/>
                <w:sz w:val="15"/>
                <w:szCs w:val="15"/>
                <w:highlight w:val="none"/>
                <w:lang w:val="en-US" w:eastAsia="zh-CN"/>
              </w:rPr>
              <w:t>/</w:t>
            </w:r>
          </w:p>
        </w:tc>
        <w:tc>
          <w:tcPr>
            <w:tcW w:w="112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其它（万元）</w:t>
            </w:r>
          </w:p>
        </w:tc>
        <w:tc>
          <w:tcPr>
            <w:tcW w:w="50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新增废水处理设施能力</w:t>
            </w:r>
          </w:p>
        </w:tc>
        <w:tc>
          <w:tcPr>
            <w:tcW w:w="5089" w:type="dxa"/>
            <w:gridSpan w:val="9"/>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95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新增废气处理设施能力</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79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年平均工作时</w:t>
            </w:r>
          </w:p>
        </w:tc>
        <w:tc>
          <w:tcPr>
            <w:tcW w:w="2488" w:type="dxa"/>
            <w:gridSpan w:val="7"/>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eastAsia" w:cs="Times New Roman"/>
                <w:color w:val="auto"/>
                <w:spacing w:val="0"/>
                <w:sz w:val="15"/>
                <w:szCs w:val="15"/>
                <w:highlight w:val="none"/>
                <w:lang w:val="en-US" w:eastAsia="zh-CN"/>
              </w:rPr>
              <w:t>250</w:t>
            </w:r>
            <w:r>
              <w:rPr>
                <w:rFonts w:hint="default" w:ascii="Times New Roman" w:hAnsi="Times New Roman" w:eastAsia="宋体" w:cs="Times New Roman"/>
                <w:color w:val="auto"/>
                <w:spacing w:val="0"/>
                <w:sz w:val="15"/>
                <w:szCs w:val="15"/>
                <w:highlight w:val="no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257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运营单位</w:t>
            </w:r>
          </w:p>
        </w:tc>
        <w:tc>
          <w:tcPr>
            <w:tcW w:w="2305"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新疆光耀玻璃科技有限公司</w:t>
            </w:r>
          </w:p>
        </w:tc>
        <w:tc>
          <w:tcPr>
            <w:tcW w:w="4743"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运营单位社会统一信用代码（或组织机构代码）</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eastAsia" w:ascii="Times New Roman" w:hAnsi="Times New Roman" w:eastAsia="宋体" w:cs="Times New Roman"/>
                <w:color w:val="auto"/>
                <w:spacing w:val="0"/>
                <w:sz w:val="15"/>
                <w:szCs w:val="15"/>
                <w:highlight w:val="none"/>
                <w:lang w:val="en-US" w:eastAsia="zh-CN"/>
              </w:rPr>
              <w:t>91652822795759706K</w:t>
            </w:r>
          </w:p>
        </w:tc>
        <w:tc>
          <w:tcPr>
            <w:tcW w:w="179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验收时间</w:t>
            </w:r>
          </w:p>
        </w:tc>
        <w:tc>
          <w:tcPr>
            <w:tcW w:w="2488" w:type="dxa"/>
            <w:gridSpan w:val="7"/>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20</w:t>
            </w:r>
            <w:r>
              <w:rPr>
                <w:rFonts w:hint="default" w:ascii="Times New Roman" w:hAnsi="Times New Roman" w:eastAsia="宋体" w:cs="Times New Roman"/>
                <w:color w:val="auto"/>
                <w:spacing w:val="0"/>
                <w:sz w:val="15"/>
                <w:szCs w:val="15"/>
                <w:highlight w:val="none"/>
                <w:lang w:val="en-US" w:eastAsia="zh-CN"/>
              </w:rPr>
              <w:t>22</w:t>
            </w:r>
            <w:r>
              <w:rPr>
                <w:rFonts w:hint="default" w:ascii="Times New Roman" w:hAnsi="Times New Roman" w:eastAsia="宋体" w:cs="Times New Roman"/>
                <w:color w:val="auto"/>
                <w:spacing w:val="0"/>
                <w:sz w:val="15"/>
                <w:szCs w:val="15"/>
                <w:highlight w:val="none"/>
              </w:rPr>
              <w:t>年</w:t>
            </w:r>
            <w:r>
              <w:rPr>
                <w:rFonts w:hint="eastAsia" w:cs="Times New Roman"/>
                <w:color w:val="auto"/>
                <w:spacing w:val="0"/>
                <w:sz w:val="15"/>
                <w:szCs w:val="15"/>
                <w:highlight w:val="none"/>
                <w:lang w:val="en-US" w:eastAsia="zh-CN"/>
              </w:rPr>
              <w:t>7</w:t>
            </w:r>
            <w:r>
              <w:rPr>
                <w:rFonts w:hint="default" w:ascii="Times New Roman" w:hAnsi="Times New Roman" w:eastAsia="宋体" w:cs="Times New Roman"/>
                <w:color w:val="auto"/>
                <w:spacing w:val="0"/>
                <w:sz w:val="15"/>
                <w:szCs w:val="15"/>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708" w:hRule="atLeast"/>
          <w:jc w:val="center"/>
        </w:trPr>
        <w:tc>
          <w:tcPr>
            <w:tcW w:w="66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污染物排放达标与总量控制（工业建设项目详填）</w:t>
            </w: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污染物</w:t>
            </w:r>
          </w:p>
        </w:tc>
        <w:tc>
          <w:tcPr>
            <w:tcW w:w="103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原有排</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放量</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auto"/>
                <w:spacing w:val="0"/>
                <w:sz w:val="15"/>
                <w:szCs w:val="15"/>
                <w:highlight w:val="none"/>
                <w:lang w:eastAsia="zh-CN"/>
              </w:rPr>
            </w:pPr>
            <w:r>
              <w:rPr>
                <w:rFonts w:hint="eastAsia" w:cs="Times New Roman"/>
                <w:color w:val="auto"/>
                <w:spacing w:val="0"/>
                <w:sz w:val="15"/>
                <w:szCs w:val="15"/>
                <w:highlight w:val="none"/>
                <w:lang w:eastAsia="zh-CN"/>
              </w:rPr>
              <w:t>（</w:t>
            </w:r>
            <w:r>
              <w:rPr>
                <w:rFonts w:hint="default" w:ascii="Times New Roman" w:hAnsi="Times New Roman" w:eastAsia="宋体" w:cs="Times New Roman"/>
                <w:color w:val="auto"/>
                <w:spacing w:val="0"/>
                <w:sz w:val="15"/>
                <w:szCs w:val="15"/>
                <w:highlight w:val="none"/>
              </w:rPr>
              <w:t>1</w:t>
            </w:r>
            <w:r>
              <w:rPr>
                <w:rFonts w:hint="eastAsia" w:cs="Times New Roman"/>
                <w:color w:val="auto"/>
                <w:spacing w:val="0"/>
                <w:sz w:val="15"/>
                <w:szCs w:val="15"/>
                <w:highlight w:val="none"/>
                <w:lang w:eastAsia="zh-CN"/>
              </w:rPr>
              <w:t>）</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本期工程实际排放浓度</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auto"/>
                <w:spacing w:val="0"/>
                <w:sz w:val="15"/>
                <w:szCs w:val="15"/>
                <w:highlight w:val="none"/>
                <w:lang w:eastAsia="zh-CN"/>
              </w:rPr>
            </w:pPr>
            <w:r>
              <w:rPr>
                <w:rFonts w:hint="eastAsia" w:cs="Times New Roman"/>
                <w:color w:val="auto"/>
                <w:spacing w:val="0"/>
                <w:sz w:val="15"/>
                <w:szCs w:val="15"/>
                <w:highlight w:val="none"/>
                <w:lang w:eastAsia="zh-CN"/>
              </w:rPr>
              <w:t>（</w:t>
            </w:r>
            <w:r>
              <w:rPr>
                <w:rFonts w:hint="default" w:ascii="Times New Roman" w:hAnsi="Times New Roman" w:eastAsia="宋体" w:cs="Times New Roman"/>
                <w:color w:val="auto"/>
                <w:spacing w:val="0"/>
                <w:sz w:val="15"/>
                <w:szCs w:val="15"/>
                <w:highlight w:val="none"/>
              </w:rPr>
              <w:t>2</w:t>
            </w:r>
            <w:r>
              <w:rPr>
                <w:rFonts w:hint="eastAsia" w:cs="Times New Roman"/>
                <w:color w:val="auto"/>
                <w:spacing w:val="0"/>
                <w:sz w:val="15"/>
                <w:szCs w:val="15"/>
                <w:highlight w:val="none"/>
                <w:lang w:eastAsia="zh-CN"/>
              </w:rPr>
              <w:t>）</w:t>
            </w:r>
          </w:p>
        </w:tc>
        <w:tc>
          <w:tcPr>
            <w:tcW w:w="98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本期工程允许排放浓度</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auto"/>
                <w:spacing w:val="0"/>
                <w:sz w:val="15"/>
                <w:szCs w:val="15"/>
                <w:highlight w:val="none"/>
                <w:lang w:eastAsia="zh-CN"/>
              </w:rPr>
            </w:pPr>
            <w:r>
              <w:rPr>
                <w:rFonts w:hint="eastAsia" w:cs="Times New Roman"/>
                <w:color w:val="auto"/>
                <w:spacing w:val="0"/>
                <w:sz w:val="15"/>
                <w:szCs w:val="15"/>
                <w:highlight w:val="none"/>
                <w:lang w:eastAsia="zh-CN"/>
              </w:rPr>
              <w:t>（</w:t>
            </w:r>
            <w:r>
              <w:rPr>
                <w:rFonts w:hint="default" w:ascii="Times New Roman" w:hAnsi="Times New Roman" w:eastAsia="宋体" w:cs="Times New Roman"/>
                <w:color w:val="auto"/>
                <w:spacing w:val="0"/>
                <w:sz w:val="15"/>
                <w:szCs w:val="15"/>
                <w:highlight w:val="none"/>
              </w:rPr>
              <w:t>3</w:t>
            </w:r>
            <w:r>
              <w:rPr>
                <w:rFonts w:hint="eastAsia" w:cs="Times New Roman"/>
                <w:color w:val="auto"/>
                <w:spacing w:val="0"/>
                <w:sz w:val="15"/>
                <w:szCs w:val="15"/>
                <w:highlight w:val="none"/>
                <w:lang w:eastAsia="zh-CN"/>
              </w:rPr>
              <w:t>）</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本期工程产生量</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Times New Roman" w:hAnsi="Times New Roman" w:eastAsia="宋体" w:cs="Times New Roman"/>
                <w:color w:val="auto"/>
                <w:spacing w:val="0"/>
                <w:sz w:val="15"/>
                <w:szCs w:val="15"/>
                <w:highlight w:val="none"/>
                <w:lang w:eastAsia="zh-CN"/>
              </w:rPr>
            </w:pPr>
            <w:r>
              <w:rPr>
                <w:rFonts w:hint="eastAsia" w:cs="Times New Roman"/>
                <w:color w:val="auto"/>
                <w:spacing w:val="0"/>
                <w:sz w:val="15"/>
                <w:szCs w:val="15"/>
                <w:highlight w:val="none"/>
                <w:lang w:eastAsia="zh-CN"/>
              </w:rPr>
              <w:t>（</w:t>
            </w:r>
            <w:r>
              <w:rPr>
                <w:rFonts w:hint="default" w:ascii="Times New Roman" w:hAnsi="Times New Roman" w:eastAsia="宋体" w:cs="Times New Roman"/>
                <w:color w:val="auto"/>
                <w:spacing w:val="0"/>
                <w:sz w:val="15"/>
                <w:szCs w:val="15"/>
                <w:highlight w:val="none"/>
              </w:rPr>
              <w:t>4</w:t>
            </w:r>
            <w:r>
              <w:rPr>
                <w:rFonts w:hint="eastAsia" w:cs="Times New Roman"/>
                <w:color w:val="auto"/>
                <w:spacing w:val="0"/>
                <w:sz w:val="15"/>
                <w:szCs w:val="15"/>
                <w:highlight w:val="none"/>
                <w:lang w:eastAsia="zh-CN"/>
              </w:rPr>
              <w:t>）</w:t>
            </w:r>
          </w:p>
        </w:tc>
        <w:tc>
          <w:tcPr>
            <w:tcW w:w="8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本期工程自身削减量</w:t>
            </w:r>
            <w:r>
              <w:rPr>
                <w:rFonts w:hint="default" w:ascii="Times New Roman" w:hAnsi="Times New Roman" w:eastAsia="宋体" w:cs="Times New Roman"/>
                <w:color w:val="auto"/>
                <w:spacing w:val="0"/>
                <w:sz w:val="15"/>
                <w:szCs w:val="15"/>
                <w:highlight w:val="none"/>
                <w:lang w:eastAsia="zh-CN"/>
              </w:rPr>
              <w:t>（</w:t>
            </w:r>
            <w:r>
              <w:rPr>
                <w:rFonts w:hint="default" w:ascii="Times New Roman" w:hAnsi="Times New Roman" w:eastAsia="宋体" w:cs="Times New Roman"/>
                <w:color w:val="auto"/>
                <w:spacing w:val="0"/>
                <w:sz w:val="15"/>
                <w:szCs w:val="15"/>
                <w:highlight w:val="none"/>
              </w:rPr>
              <w:t>5</w:t>
            </w:r>
            <w:r>
              <w:rPr>
                <w:rFonts w:hint="default" w:ascii="Times New Roman" w:hAnsi="Times New Roman" w:eastAsia="宋体" w:cs="Times New Roman"/>
                <w:color w:val="auto"/>
                <w:spacing w:val="0"/>
                <w:sz w:val="15"/>
                <w:szCs w:val="15"/>
                <w:highlight w:val="none"/>
                <w:lang w:eastAsia="zh-CN"/>
              </w:rPr>
              <w:t>）</w:t>
            </w:r>
          </w:p>
        </w:tc>
        <w:tc>
          <w:tcPr>
            <w:tcW w:w="102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本期工程实际排放量</w:t>
            </w:r>
            <w:r>
              <w:rPr>
                <w:rFonts w:hint="default" w:ascii="Times New Roman" w:hAnsi="Times New Roman" w:eastAsia="宋体" w:cs="Times New Roman"/>
                <w:color w:val="auto"/>
                <w:spacing w:val="0"/>
                <w:sz w:val="15"/>
                <w:szCs w:val="15"/>
                <w:highlight w:val="none"/>
                <w:lang w:eastAsia="zh-CN"/>
              </w:rPr>
              <w:t>（</w:t>
            </w:r>
            <w:r>
              <w:rPr>
                <w:rFonts w:hint="default" w:ascii="Times New Roman" w:hAnsi="Times New Roman" w:eastAsia="宋体" w:cs="Times New Roman"/>
                <w:color w:val="auto"/>
                <w:spacing w:val="0"/>
                <w:sz w:val="15"/>
                <w:szCs w:val="15"/>
                <w:highlight w:val="none"/>
              </w:rPr>
              <w:t>6</w:t>
            </w:r>
            <w:r>
              <w:rPr>
                <w:rFonts w:hint="default" w:ascii="Times New Roman" w:hAnsi="Times New Roman" w:eastAsia="宋体" w:cs="Times New Roman"/>
                <w:color w:val="auto"/>
                <w:spacing w:val="0"/>
                <w:sz w:val="15"/>
                <w:szCs w:val="15"/>
                <w:highlight w:val="none"/>
                <w:lang w:eastAsia="zh-CN"/>
              </w:rPr>
              <w:t>）</w:t>
            </w:r>
          </w:p>
        </w:tc>
        <w:tc>
          <w:tcPr>
            <w:tcW w:w="9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本期工程核定排放总量</w:t>
            </w:r>
            <w:r>
              <w:rPr>
                <w:rFonts w:hint="default" w:ascii="Times New Roman" w:hAnsi="Times New Roman" w:eastAsia="宋体" w:cs="Times New Roman"/>
                <w:color w:val="auto"/>
                <w:spacing w:val="0"/>
                <w:sz w:val="15"/>
                <w:szCs w:val="15"/>
                <w:highlight w:val="none"/>
                <w:lang w:eastAsia="zh-CN"/>
              </w:rPr>
              <w:t>（</w:t>
            </w:r>
            <w:r>
              <w:rPr>
                <w:rFonts w:hint="default" w:ascii="Times New Roman" w:hAnsi="Times New Roman" w:eastAsia="宋体" w:cs="Times New Roman"/>
                <w:color w:val="auto"/>
                <w:spacing w:val="0"/>
                <w:sz w:val="15"/>
                <w:szCs w:val="15"/>
                <w:highlight w:val="none"/>
              </w:rPr>
              <w:t>7</w:t>
            </w:r>
            <w:r>
              <w:rPr>
                <w:rFonts w:hint="default" w:ascii="Times New Roman" w:hAnsi="Times New Roman" w:eastAsia="宋体" w:cs="Times New Roman"/>
                <w:color w:val="auto"/>
                <w:spacing w:val="0"/>
                <w:sz w:val="15"/>
                <w:szCs w:val="15"/>
                <w:highlight w:val="none"/>
                <w:lang w:eastAsia="zh-CN"/>
              </w:rPr>
              <w:t>）</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本期工程</w:t>
            </w:r>
            <w:r>
              <w:rPr>
                <w:rFonts w:hint="eastAsia" w:cs="Times New Roman"/>
                <w:color w:val="auto"/>
                <w:spacing w:val="0"/>
                <w:sz w:val="15"/>
                <w:szCs w:val="15"/>
                <w:highlight w:val="none"/>
                <w:lang w:eastAsia="zh-CN"/>
              </w:rPr>
              <w:t>“</w:t>
            </w:r>
            <w:r>
              <w:rPr>
                <w:rFonts w:hint="default" w:ascii="Times New Roman" w:hAnsi="Times New Roman" w:eastAsia="宋体" w:cs="Times New Roman"/>
                <w:color w:val="auto"/>
                <w:spacing w:val="0"/>
                <w:sz w:val="15"/>
                <w:szCs w:val="15"/>
                <w:highlight w:val="none"/>
              </w:rPr>
              <w:t>以新带老</w:t>
            </w:r>
            <w:r>
              <w:rPr>
                <w:rFonts w:hint="eastAsia" w:cs="Times New Roman"/>
                <w:color w:val="auto"/>
                <w:spacing w:val="0"/>
                <w:sz w:val="15"/>
                <w:szCs w:val="15"/>
                <w:highlight w:val="none"/>
                <w:lang w:eastAsia="zh-CN"/>
              </w:rPr>
              <w:t>”</w:t>
            </w:r>
            <w:r>
              <w:rPr>
                <w:rFonts w:hint="default" w:ascii="Times New Roman" w:hAnsi="Times New Roman" w:eastAsia="宋体" w:cs="Times New Roman"/>
                <w:color w:val="auto"/>
                <w:spacing w:val="0"/>
                <w:sz w:val="15"/>
                <w:szCs w:val="15"/>
                <w:highlight w:val="none"/>
              </w:rPr>
              <w:t>削减量</w:t>
            </w:r>
            <w:r>
              <w:rPr>
                <w:rFonts w:hint="default" w:ascii="Times New Roman" w:hAnsi="Times New Roman" w:eastAsia="宋体" w:cs="Times New Roman"/>
                <w:color w:val="auto"/>
                <w:spacing w:val="0"/>
                <w:sz w:val="15"/>
                <w:szCs w:val="15"/>
                <w:highlight w:val="none"/>
                <w:lang w:eastAsia="zh-CN"/>
              </w:rPr>
              <w:t>（</w:t>
            </w:r>
            <w:r>
              <w:rPr>
                <w:rFonts w:hint="default" w:ascii="Times New Roman" w:hAnsi="Times New Roman" w:eastAsia="宋体" w:cs="Times New Roman"/>
                <w:color w:val="auto"/>
                <w:spacing w:val="0"/>
                <w:sz w:val="15"/>
                <w:szCs w:val="15"/>
                <w:highlight w:val="none"/>
              </w:rPr>
              <w:t>8</w:t>
            </w:r>
            <w:r>
              <w:rPr>
                <w:rFonts w:hint="default" w:ascii="Times New Roman" w:hAnsi="Times New Roman" w:eastAsia="宋体" w:cs="Times New Roman"/>
                <w:color w:val="auto"/>
                <w:spacing w:val="0"/>
                <w:sz w:val="15"/>
                <w:szCs w:val="15"/>
                <w:highlight w:val="none"/>
                <w:lang w:eastAsia="zh-CN"/>
              </w:rPr>
              <w:t>）</w:t>
            </w:r>
          </w:p>
        </w:tc>
        <w:tc>
          <w:tcPr>
            <w:tcW w:w="9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全厂实际排放总量</w:t>
            </w:r>
            <w:r>
              <w:rPr>
                <w:rFonts w:hint="default" w:ascii="Times New Roman" w:hAnsi="Times New Roman" w:eastAsia="宋体" w:cs="Times New Roman"/>
                <w:color w:val="auto"/>
                <w:spacing w:val="0"/>
                <w:sz w:val="15"/>
                <w:szCs w:val="15"/>
                <w:highlight w:val="none"/>
                <w:lang w:eastAsia="zh-CN"/>
              </w:rPr>
              <w:t>（</w:t>
            </w:r>
            <w:r>
              <w:rPr>
                <w:rFonts w:hint="default" w:ascii="Times New Roman" w:hAnsi="Times New Roman" w:eastAsia="宋体" w:cs="Times New Roman"/>
                <w:color w:val="auto"/>
                <w:spacing w:val="0"/>
                <w:sz w:val="15"/>
                <w:szCs w:val="15"/>
                <w:highlight w:val="none"/>
              </w:rPr>
              <w:t>9</w:t>
            </w:r>
            <w:r>
              <w:rPr>
                <w:rFonts w:hint="default" w:ascii="Times New Roman" w:hAnsi="Times New Roman" w:eastAsia="宋体" w:cs="Times New Roman"/>
                <w:color w:val="auto"/>
                <w:spacing w:val="0"/>
                <w:sz w:val="15"/>
                <w:szCs w:val="15"/>
                <w:highlight w:val="none"/>
                <w:lang w:eastAsia="zh-CN"/>
              </w:rPr>
              <w:t>）</w:t>
            </w:r>
          </w:p>
        </w:tc>
        <w:tc>
          <w:tcPr>
            <w:tcW w:w="112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全厂核定排放总量</w:t>
            </w:r>
            <w:r>
              <w:rPr>
                <w:rFonts w:hint="default" w:ascii="Times New Roman" w:hAnsi="Times New Roman" w:eastAsia="宋体" w:cs="Times New Roman"/>
                <w:color w:val="auto"/>
                <w:spacing w:val="0"/>
                <w:sz w:val="15"/>
                <w:szCs w:val="15"/>
                <w:highlight w:val="none"/>
                <w:lang w:eastAsia="zh-CN"/>
              </w:rPr>
              <w:t>（</w:t>
            </w:r>
            <w:r>
              <w:rPr>
                <w:rFonts w:hint="default" w:ascii="Times New Roman" w:hAnsi="Times New Roman" w:eastAsia="宋体" w:cs="Times New Roman"/>
                <w:color w:val="auto"/>
                <w:spacing w:val="0"/>
                <w:sz w:val="15"/>
                <w:szCs w:val="15"/>
                <w:highlight w:val="none"/>
              </w:rPr>
              <w:t>10</w:t>
            </w:r>
            <w:r>
              <w:rPr>
                <w:rFonts w:hint="default" w:ascii="Times New Roman" w:hAnsi="Times New Roman" w:eastAsia="宋体" w:cs="Times New Roman"/>
                <w:color w:val="auto"/>
                <w:spacing w:val="0"/>
                <w:sz w:val="15"/>
                <w:szCs w:val="15"/>
                <w:highlight w:val="none"/>
                <w:lang w:eastAsia="zh-CN"/>
              </w:rPr>
              <w:t>）</w:t>
            </w: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区域平衡替代削减量</w:t>
            </w:r>
            <w:r>
              <w:rPr>
                <w:rFonts w:hint="default" w:ascii="Times New Roman" w:hAnsi="Times New Roman" w:eastAsia="宋体" w:cs="Times New Roman"/>
                <w:color w:val="auto"/>
                <w:spacing w:val="0"/>
                <w:sz w:val="15"/>
                <w:szCs w:val="15"/>
                <w:highlight w:val="none"/>
                <w:lang w:eastAsia="zh-CN"/>
              </w:rPr>
              <w:t>（</w:t>
            </w:r>
            <w:r>
              <w:rPr>
                <w:rFonts w:hint="default" w:ascii="Times New Roman" w:hAnsi="Times New Roman" w:eastAsia="宋体" w:cs="Times New Roman"/>
                <w:color w:val="auto"/>
                <w:spacing w:val="0"/>
                <w:sz w:val="15"/>
                <w:szCs w:val="15"/>
                <w:highlight w:val="none"/>
              </w:rPr>
              <w:t>11</w:t>
            </w:r>
            <w:r>
              <w:rPr>
                <w:rFonts w:hint="default" w:ascii="Times New Roman" w:hAnsi="Times New Roman" w:eastAsia="宋体" w:cs="Times New Roman"/>
                <w:color w:val="auto"/>
                <w:spacing w:val="0"/>
                <w:sz w:val="15"/>
                <w:szCs w:val="15"/>
                <w:highlight w:val="none"/>
                <w:lang w:eastAsia="zh-CN"/>
              </w:rPr>
              <w:t>）</w:t>
            </w: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排放增减</w:t>
            </w:r>
            <w:r>
              <w:rPr>
                <w:rFonts w:hint="default" w:ascii="Times New Roman" w:hAnsi="Times New Roman" w:eastAsia="宋体" w:cs="Times New Roman"/>
                <w:color w:val="auto"/>
                <w:spacing w:val="0"/>
                <w:sz w:val="15"/>
                <w:szCs w:val="15"/>
                <w:highlight w:val="none"/>
                <w:lang w:eastAsia="zh-CN"/>
              </w:rPr>
              <w:t>（</w:t>
            </w:r>
            <w:r>
              <w:rPr>
                <w:rFonts w:hint="default" w:ascii="Times New Roman" w:hAnsi="Times New Roman" w:eastAsia="宋体" w:cs="Times New Roman"/>
                <w:color w:val="auto"/>
                <w:spacing w:val="0"/>
                <w:sz w:val="15"/>
                <w:szCs w:val="15"/>
                <w:highlight w:val="none"/>
              </w:rPr>
              <w:t>12</w:t>
            </w:r>
            <w:r>
              <w:rPr>
                <w:rFonts w:hint="default" w:ascii="Times New Roman" w:hAnsi="Times New Roman" w:eastAsia="宋体" w:cs="Times New Roman"/>
                <w:color w:val="auto"/>
                <w:spacing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226"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废水</w:t>
            </w:r>
          </w:p>
        </w:tc>
        <w:tc>
          <w:tcPr>
            <w:tcW w:w="103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8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8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02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12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226"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化学需氧量</w:t>
            </w:r>
          </w:p>
        </w:tc>
        <w:tc>
          <w:tcPr>
            <w:tcW w:w="103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8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8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02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12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226"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氨氮</w:t>
            </w:r>
          </w:p>
        </w:tc>
        <w:tc>
          <w:tcPr>
            <w:tcW w:w="103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8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8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02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12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226"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石油类</w:t>
            </w:r>
          </w:p>
        </w:tc>
        <w:tc>
          <w:tcPr>
            <w:tcW w:w="103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8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8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02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12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226"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废气</w:t>
            </w:r>
          </w:p>
        </w:tc>
        <w:tc>
          <w:tcPr>
            <w:tcW w:w="103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8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8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02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12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226"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二氧化硫</w:t>
            </w:r>
          </w:p>
        </w:tc>
        <w:tc>
          <w:tcPr>
            <w:tcW w:w="103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w:t>
            </w:r>
          </w:p>
        </w:tc>
        <w:tc>
          <w:tcPr>
            <w:tcW w:w="98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w:t>
            </w:r>
          </w:p>
        </w:tc>
        <w:tc>
          <w:tcPr>
            <w:tcW w:w="8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02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lang w:val="en-US" w:eastAsia="zh-CN"/>
              </w:rPr>
              <w:t>/</w:t>
            </w:r>
          </w:p>
        </w:tc>
        <w:tc>
          <w:tcPr>
            <w:tcW w:w="9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12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226"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烟尘</w:t>
            </w:r>
          </w:p>
        </w:tc>
        <w:tc>
          <w:tcPr>
            <w:tcW w:w="103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w:t>
            </w:r>
          </w:p>
        </w:tc>
        <w:tc>
          <w:tcPr>
            <w:tcW w:w="98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w:t>
            </w:r>
          </w:p>
        </w:tc>
        <w:tc>
          <w:tcPr>
            <w:tcW w:w="8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02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w:t>
            </w:r>
          </w:p>
        </w:tc>
        <w:tc>
          <w:tcPr>
            <w:tcW w:w="9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12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226"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工业粉尘</w:t>
            </w:r>
          </w:p>
        </w:tc>
        <w:tc>
          <w:tcPr>
            <w:tcW w:w="103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8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8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02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12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226"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氮氧化物</w:t>
            </w:r>
          </w:p>
        </w:tc>
        <w:tc>
          <w:tcPr>
            <w:tcW w:w="103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w:t>
            </w:r>
          </w:p>
        </w:tc>
        <w:tc>
          <w:tcPr>
            <w:tcW w:w="98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w:t>
            </w:r>
          </w:p>
        </w:tc>
        <w:tc>
          <w:tcPr>
            <w:tcW w:w="8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02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lang w:val="en-US" w:eastAsia="zh-CN"/>
              </w:rPr>
              <w:t>/</w:t>
            </w:r>
          </w:p>
        </w:tc>
        <w:tc>
          <w:tcPr>
            <w:tcW w:w="9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12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226"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9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工业固体废物</w:t>
            </w:r>
          </w:p>
        </w:tc>
        <w:tc>
          <w:tcPr>
            <w:tcW w:w="103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8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8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02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w:t>
            </w:r>
          </w:p>
        </w:tc>
        <w:tc>
          <w:tcPr>
            <w:tcW w:w="9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12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201"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159"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与本项目有关的其他特征污染物</w:t>
            </w:r>
          </w:p>
        </w:tc>
        <w:tc>
          <w:tcPr>
            <w:tcW w:w="74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eastAsia" w:ascii="Times New Roman" w:hAnsi="Times New Roman" w:eastAsia="宋体" w:cs="Times New Roman"/>
                <w:color w:val="auto"/>
                <w:spacing w:val="0"/>
                <w:sz w:val="15"/>
                <w:szCs w:val="15"/>
                <w:highlight w:val="none"/>
                <w:lang w:val="en-US" w:eastAsia="zh-CN"/>
              </w:rPr>
              <w:t>/</w:t>
            </w:r>
          </w:p>
        </w:tc>
        <w:tc>
          <w:tcPr>
            <w:tcW w:w="103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w:t>
            </w:r>
          </w:p>
        </w:tc>
        <w:tc>
          <w:tcPr>
            <w:tcW w:w="98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w:t>
            </w:r>
          </w:p>
        </w:tc>
        <w:tc>
          <w:tcPr>
            <w:tcW w:w="8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02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eastAsia="zh-CN"/>
              </w:rPr>
            </w:pPr>
            <w:r>
              <w:rPr>
                <w:rFonts w:hint="default" w:ascii="Times New Roman" w:hAnsi="Times New Roman" w:eastAsia="宋体" w:cs="Times New Roman"/>
                <w:color w:val="auto"/>
                <w:spacing w:val="0"/>
                <w:sz w:val="15"/>
                <w:szCs w:val="15"/>
                <w:highlight w:val="none"/>
                <w:lang w:val="en-US" w:eastAsia="zh-CN"/>
              </w:rPr>
              <w:t>/</w:t>
            </w:r>
          </w:p>
        </w:tc>
        <w:tc>
          <w:tcPr>
            <w:tcW w:w="9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lang w:val="en-US" w:eastAsia="zh-CN"/>
              </w:rPr>
            </w:pPr>
            <w:r>
              <w:rPr>
                <w:rFonts w:hint="default" w:ascii="Times New Roman" w:hAnsi="Times New Roman" w:eastAsia="宋体" w:cs="Times New Roman"/>
                <w:color w:val="auto"/>
                <w:spacing w:val="0"/>
                <w:sz w:val="15"/>
                <w:szCs w:val="15"/>
                <w:highlight w:val="none"/>
                <w:lang w:val="en-US" w:eastAsia="zh-CN"/>
              </w:rPr>
              <w:t>/</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12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201"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159"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74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03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8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8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02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12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264" w:hRule="atLeast"/>
          <w:jc w:val="center"/>
        </w:trPr>
        <w:tc>
          <w:tcPr>
            <w:tcW w:w="66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1159" w:type="dxa"/>
            <w:vMerge w:val="continue"/>
            <w:noWrap w:val="0"/>
            <w:textDirection w:val="tbRlV"/>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p>
        </w:tc>
        <w:tc>
          <w:tcPr>
            <w:tcW w:w="74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03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8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4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8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02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85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7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12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126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c>
          <w:tcPr>
            <w:tcW w:w="91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color w:val="auto"/>
                <w:spacing w:val="0"/>
                <w:sz w:val="15"/>
                <w:szCs w:val="15"/>
                <w:highlight w:val="none"/>
              </w:rPr>
            </w:pPr>
            <w:r>
              <w:rPr>
                <w:rFonts w:hint="default" w:ascii="Times New Roman" w:hAnsi="Times New Roman" w:eastAsia="宋体" w:cs="Times New Roman"/>
                <w:color w:val="auto"/>
                <w:spacing w:val="0"/>
                <w:sz w:val="15"/>
                <w:szCs w:val="15"/>
                <w:highlight w:val="none"/>
              </w:rPr>
              <w:t>/</w:t>
            </w:r>
          </w:p>
        </w:tc>
      </w:tr>
    </w:tbl>
    <w:p>
      <w:pPr>
        <w:spacing w:after="0"/>
        <w:rPr>
          <w:rFonts w:hint="default"/>
          <w:spacing w:val="0"/>
          <w:highlight w:val="none"/>
          <w:lang w:val="en-US" w:eastAsia="zh-CN"/>
        </w:rPr>
      </w:pPr>
      <w:r>
        <w:rPr>
          <w:rFonts w:ascii="Times New Roman" w:hAnsi="Times New Roman"/>
          <w:spacing w:val="0"/>
          <w:sz w:val="15"/>
          <w:szCs w:val="15"/>
          <w:highlight w:val="none"/>
        </w:rPr>
        <w:t>注：</w:t>
      </w:r>
      <w:r>
        <w:rPr>
          <w:rFonts w:ascii="Times New Roman" w:hAnsi="Times New Roman"/>
          <w:color w:val="000000"/>
          <w:spacing w:val="0"/>
          <w:sz w:val="18"/>
          <w:szCs w:val="18"/>
          <w:highlight w:val="none"/>
        </w:rPr>
        <w:t>1</w:t>
      </w:r>
      <w:r>
        <w:rPr>
          <w:rFonts w:ascii="Times New Roman" w:hAnsi="Times New Roman"/>
          <w:spacing w:val="0"/>
          <w:sz w:val="15"/>
          <w:szCs w:val="15"/>
          <w:highlight w:val="none"/>
        </w:rPr>
        <w:t>、排放增减量：（+）表示增加，（-）表示减少；2、</w:t>
      </w:r>
      <w:r>
        <w:rPr>
          <w:rFonts w:hint="eastAsia"/>
          <w:spacing w:val="0"/>
          <w:sz w:val="15"/>
          <w:szCs w:val="15"/>
          <w:highlight w:val="none"/>
          <w:lang w:eastAsia="zh-CN"/>
        </w:rPr>
        <w:t>（</w:t>
      </w:r>
      <w:r>
        <w:rPr>
          <w:rFonts w:ascii="Times New Roman" w:hAnsi="Times New Roman"/>
          <w:spacing w:val="0"/>
          <w:sz w:val="15"/>
          <w:szCs w:val="15"/>
          <w:highlight w:val="none"/>
        </w:rPr>
        <w:t>12</w:t>
      </w:r>
      <w:r>
        <w:rPr>
          <w:rFonts w:hint="eastAsia"/>
          <w:spacing w:val="0"/>
          <w:sz w:val="15"/>
          <w:szCs w:val="15"/>
          <w:highlight w:val="none"/>
          <w:lang w:eastAsia="zh-CN"/>
        </w:rPr>
        <w:t>）</w:t>
      </w:r>
      <w:r>
        <w:rPr>
          <w:rFonts w:ascii="Times New Roman" w:hAnsi="Times New Roman"/>
          <w:spacing w:val="0"/>
          <w:sz w:val="15"/>
          <w:szCs w:val="15"/>
          <w:highlight w:val="none"/>
        </w:rPr>
        <w:t>=</w:t>
      </w:r>
      <w:r>
        <w:rPr>
          <w:rFonts w:hint="eastAsia"/>
          <w:spacing w:val="0"/>
          <w:sz w:val="15"/>
          <w:szCs w:val="15"/>
          <w:highlight w:val="none"/>
          <w:lang w:eastAsia="zh-CN"/>
        </w:rPr>
        <w:t>（</w:t>
      </w:r>
      <w:r>
        <w:rPr>
          <w:rFonts w:ascii="Times New Roman" w:hAnsi="Times New Roman"/>
          <w:spacing w:val="0"/>
          <w:sz w:val="15"/>
          <w:szCs w:val="15"/>
          <w:highlight w:val="none"/>
        </w:rPr>
        <w:t>6</w:t>
      </w:r>
      <w:r>
        <w:rPr>
          <w:rFonts w:hint="eastAsia"/>
          <w:spacing w:val="0"/>
          <w:sz w:val="15"/>
          <w:szCs w:val="15"/>
          <w:highlight w:val="none"/>
          <w:lang w:eastAsia="zh-CN"/>
        </w:rPr>
        <w:t>）</w:t>
      </w:r>
      <w:r>
        <w:rPr>
          <w:rFonts w:ascii="Times New Roman" w:hAnsi="Times New Roman"/>
          <w:spacing w:val="0"/>
          <w:sz w:val="15"/>
          <w:szCs w:val="15"/>
          <w:highlight w:val="none"/>
        </w:rPr>
        <w:t>-</w:t>
      </w:r>
      <w:r>
        <w:rPr>
          <w:rFonts w:hint="eastAsia"/>
          <w:spacing w:val="0"/>
          <w:sz w:val="15"/>
          <w:szCs w:val="15"/>
          <w:highlight w:val="none"/>
          <w:lang w:eastAsia="zh-CN"/>
        </w:rPr>
        <w:t>（</w:t>
      </w:r>
      <w:r>
        <w:rPr>
          <w:rFonts w:ascii="Times New Roman" w:hAnsi="Times New Roman"/>
          <w:spacing w:val="0"/>
          <w:sz w:val="15"/>
          <w:szCs w:val="15"/>
          <w:highlight w:val="none"/>
        </w:rPr>
        <w:t>8</w:t>
      </w:r>
      <w:r>
        <w:rPr>
          <w:rFonts w:hint="eastAsia"/>
          <w:spacing w:val="0"/>
          <w:sz w:val="15"/>
          <w:szCs w:val="15"/>
          <w:highlight w:val="none"/>
          <w:lang w:eastAsia="zh-CN"/>
        </w:rPr>
        <w:t>）</w:t>
      </w:r>
      <w:r>
        <w:rPr>
          <w:rFonts w:ascii="Times New Roman" w:hAnsi="Times New Roman"/>
          <w:spacing w:val="0"/>
          <w:sz w:val="15"/>
          <w:szCs w:val="15"/>
          <w:highlight w:val="none"/>
        </w:rPr>
        <w:t>-</w:t>
      </w:r>
      <w:r>
        <w:rPr>
          <w:rFonts w:hint="eastAsia"/>
          <w:spacing w:val="0"/>
          <w:sz w:val="15"/>
          <w:szCs w:val="15"/>
          <w:highlight w:val="none"/>
          <w:lang w:eastAsia="zh-CN"/>
        </w:rPr>
        <w:t>（</w:t>
      </w:r>
      <w:r>
        <w:rPr>
          <w:rFonts w:ascii="Times New Roman" w:hAnsi="Times New Roman"/>
          <w:spacing w:val="0"/>
          <w:sz w:val="15"/>
          <w:szCs w:val="15"/>
          <w:highlight w:val="none"/>
        </w:rPr>
        <w:t>11</w:t>
      </w:r>
      <w:r>
        <w:rPr>
          <w:rFonts w:hint="eastAsia"/>
          <w:spacing w:val="0"/>
          <w:sz w:val="15"/>
          <w:szCs w:val="15"/>
          <w:highlight w:val="none"/>
          <w:lang w:eastAsia="zh-CN"/>
        </w:rPr>
        <w:t>）</w:t>
      </w:r>
      <w:r>
        <w:rPr>
          <w:rFonts w:ascii="Times New Roman" w:hAnsi="Times New Roman"/>
          <w:spacing w:val="0"/>
          <w:sz w:val="15"/>
          <w:szCs w:val="15"/>
          <w:highlight w:val="none"/>
        </w:rPr>
        <w:t xml:space="preserve">，（9）= </w:t>
      </w:r>
      <w:r>
        <w:rPr>
          <w:rFonts w:hint="eastAsia"/>
          <w:spacing w:val="0"/>
          <w:sz w:val="15"/>
          <w:szCs w:val="15"/>
          <w:highlight w:val="none"/>
          <w:lang w:eastAsia="zh-CN"/>
        </w:rPr>
        <w:t>（</w:t>
      </w:r>
      <w:r>
        <w:rPr>
          <w:rFonts w:ascii="Times New Roman" w:hAnsi="Times New Roman"/>
          <w:spacing w:val="0"/>
          <w:sz w:val="15"/>
          <w:szCs w:val="15"/>
          <w:highlight w:val="none"/>
        </w:rPr>
        <w:t>4</w:t>
      </w:r>
      <w:r>
        <w:rPr>
          <w:rFonts w:hint="eastAsia"/>
          <w:spacing w:val="0"/>
          <w:sz w:val="15"/>
          <w:szCs w:val="15"/>
          <w:highlight w:val="none"/>
          <w:lang w:eastAsia="zh-CN"/>
        </w:rPr>
        <w:t>）</w:t>
      </w:r>
      <w:r>
        <w:rPr>
          <w:rFonts w:ascii="Times New Roman" w:hAnsi="Times New Roman"/>
          <w:spacing w:val="0"/>
          <w:sz w:val="15"/>
          <w:szCs w:val="15"/>
          <w:highlight w:val="none"/>
        </w:rPr>
        <w:t>-</w:t>
      </w:r>
      <w:r>
        <w:rPr>
          <w:rFonts w:hint="eastAsia"/>
          <w:spacing w:val="0"/>
          <w:sz w:val="15"/>
          <w:szCs w:val="15"/>
          <w:highlight w:val="none"/>
          <w:lang w:eastAsia="zh-CN"/>
        </w:rPr>
        <w:t>（</w:t>
      </w:r>
      <w:r>
        <w:rPr>
          <w:rFonts w:ascii="Times New Roman" w:hAnsi="Times New Roman"/>
          <w:spacing w:val="0"/>
          <w:sz w:val="15"/>
          <w:szCs w:val="15"/>
          <w:highlight w:val="none"/>
        </w:rPr>
        <w:t>5</w:t>
      </w:r>
      <w:r>
        <w:rPr>
          <w:rFonts w:hint="eastAsia"/>
          <w:spacing w:val="0"/>
          <w:sz w:val="15"/>
          <w:szCs w:val="15"/>
          <w:highlight w:val="none"/>
          <w:lang w:eastAsia="zh-CN"/>
        </w:rPr>
        <w:t>）</w:t>
      </w:r>
      <w:r>
        <w:rPr>
          <w:rFonts w:ascii="Times New Roman" w:hAnsi="Times New Roman"/>
          <w:spacing w:val="0"/>
          <w:sz w:val="15"/>
          <w:szCs w:val="15"/>
          <w:highlight w:val="none"/>
        </w:rPr>
        <w:t>-</w:t>
      </w:r>
      <w:r>
        <w:rPr>
          <w:rFonts w:hint="eastAsia"/>
          <w:spacing w:val="0"/>
          <w:sz w:val="15"/>
          <w:szCs w:val="15"/>
          <w:highlight w:val="none"/>
          <w:lang w:eastAsia="zh-CN"/>
        </w:rPr>
        <w:t>（</w:t>
      </w:r>
      <w:r>
        <w:rPr>
          <w:rFonts w:ascii="Times New Roman" w:hAnsi="Times New Roman"/>
          <w:spacing w:val="0"/>
          <w:sz w:val="15"/>
          <w:szCs w:val="15"/>
          <w:highlight w:val="none"/>
        </w:rPr>
        <w:t>8</w:t>
      </w:r>
      <w:r>
        <w:rPr>
          <w:rFonts w:hint="eastAsia"/>
          <w:spacing w:val="0"/>
          <w:sz w:val="15"/>
          <w:szCs w:val="15"/>
          <w:highlight w:val="none"/>
          <w:lang w:eastAsia="zh-CN"/>
        </w:rPr>
        <w:t>）</w:t>
      </w:r>
      <w:r>
        <w:rPr>
          <w:rFonts w:ascii="Times New Roman" w:hAnsi="Times New Roman"/>
          <w:spacing w:val="0"/>
          <w:sz w:val="15"/>
          <w:szCs w:val="15"/>
          <w:highlight w:val="none"/>
        </w:rPr>
        <w:t xml:space="preserve">- </w:t>
      </w:r>
      <w:r>
        <w:rPr>
          <w:rFonts w:hint="eastAsia"/>
          <w:spacing w:val="0"/>
          <w:sz w:val="15"/>
          <w:szCs w:val="15"/>
          <w:highlight w:val="none"/>
          <w:lang w:eastAsia="zh-CN"/>
        </w:rPr>
        <w:t>（</w:t>
      </w:r>
      <w:r>
        <w:rPr>
          <w:rFonts w:ascii="Times New Roman" w:hAnsi="Times New Roman"/>
          <w:spacing w:val="0"/>
          <w:sz w:val="15"/>
          <w:szCs w:val="15"/>
          <w:highlight w:val="none"/>
        </w:rPr>
        <w:t>11</w:t>
      </w:r>
      <w:r>
        <w:rPr>
          <w:rFonts w:hint="eastAsia"/>
          <w:spacing w:val="0"/>
          <w:sz w:val="15"/>
          <w:szCs w:val="15"/>
          <w:highlight w:val="none"/>
          <w:lang w:eastAsia="zh-CN"/>
        </w:rPr>
        <w:t>）</w:t>
      </w:r>
      <w:r>
        <w:rPr>
          <w:rFonts w:ascii="Times New Roman" w:hAnsi="Times New Roman"/>
          <w:spacing w:val="0"/>
          <w:sz w:val="15"/>
          <w:szCs w:val="15"/>
          <w:highlight w:val="none"/>
        </w:rPr>
        <w:t xml:space="preserve"> +（1）；3、计量单位：废水排放量——万吨/年；废气排放量——万标立方米/年；工业固体废物排放量——万吨/年； 水污染物排放浓度——毫克/升；大气污染物排放浓度——毫克/立方米；水污染物排放量——吨/年；大气污染物排放量——吨</w:t>
      </w:r>
      <w:r>
        <w:rPr>
          <w:rFonts w:hint="eastAsia" w:ascii="Times New Roman" w:hAnsi="Times New Roman"/>
          <w:spacing w:val="0"/>
          <w:sz w:val="15"/>
          <w:szCs w:val="15"/>
          <w:highlight w:val="none"/>
          <w:lang w:val="en-US" w:eastAsia="zh-CN"/>
        </w:rPr>
        <w:t>/年</w:t>
      </w:r>
    </w:p>
    <w:sectPr>
      <w:footerReference r:id="rId11" w:type="default"/>
      <w:pgSz w:w="16838" w:h="11906" w:orient="landscape"/>
      <w:pgMar w:top="1440" w:right="1440" w:bottom="1800"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40"/>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40"/>
      <w:jc w:val="both"/>
      <w:rPr>
        <w:rFonts w:hint="default"/>
        <w:sz w:val="18"/>
        <w:szCs w:val="18"/>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s>
      <w:ind w:firstLine="440"/>
      <w:jc w:val="both"/>
      <w:rPr>
        <w:rFonts w:hint="default"/>
        <w:sz w:val="18"/>
        <w:szCs w:val="18"/>
        <w:lang w:val="en-US" w:eastAsia="zh-CN"/>
      </w:rPr>
    </w:pPr>
    <w:r>
      <w:rPr>
        <w:rFonts w:hint="eastAsia"/>
        <w:sz w:val="18"/>
        <w:szCs w:val="18"/>
        <w:lang w:val="en-US"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宋体" w:hAnsi="宋体" w:eastAsia="宋体" w:cs="宋体"/>
        <w:b w:val="0"/>
        <w:bCs w:val="0"/>
        <w:color w:val="000000"/>
        <w:kern w:val="0"/>
        <w:sz w:val="18"/>
        <w:szCs w:val="18"/>
        <w:vertAlign w:val="baseline"/>
        <w:lang w:val="en-US" w:eastAsia="zh-CN" w:bidi="ar-SA"/>
      </w:rPr>
    </w:pPr>
    <w:r>
      <w:rPr>
        <w:rFonts w:hint="eastAsia" w:ascii="宋体" w:hAnsi="宋体" w:eastAsia="宋体" w:cs="宋体"/>
        <w:b w:val="0"/>
        <w:bCs w:val="0"/>
        <w:color w:val="000000"/>
        <w:kern w:val="0"/>
        <w:sz w:val="18"/>
        <w:szCs w:val="18"/>
        <w:vertAlign w:val="baseline"/>
        <w:lang w:val="en-US" w:eastAsia="zh-CN" w:bidi="ar-SA"/>
      </w:rPr>
      <w:t>新疆光耀玻璃科技有限公司年产260万平方米高档铝镜深加工项目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59CF4"/>
    <w:multiLevelType w:val="singleLevel"/>
    <w:tmpl w:val="38259CF4"/>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ZDA0YzY2NTRiMDZiYWZjZjdkOGMwMjZlMjRmOTYifQ=="/>
  </w:docVars>
  <w:rsids>
    <w:rsidRoot w:val="26873BB9"/>
    <w:rsid w:val="007211B9"/>
    <w:rsid w:val="009C25FA"/>
    <w:rsid w:val="00D74089"/>
    <w:rsid w:val="022D5FB3"/>
    <w:rsid w:val="02A0299C"/>
    <w:rsid w:val="031E0FDA"/>
    <w:rsid w:val="031F39D3"/>
    <w:rsid w:val="036C4496"/>
    <w:rsid w:val="04EC0D71"/>
    <w:rsid w:val="09306A17"/>
    <w:rsid w:val="09C67158"/>
    <w:rsid w:val="0A032543"/>
    <w:rsid w:val="0A582B8B"/>
    <w:rsid w:val="0AFF7551"/>
    <w:rsid w:val="0BC940B1"/>
    <w:rsid w:val="0C515237"/>
    <w:rsid w:val="0D1F71A0"/>
    <w:rsid w:val="0D315DD3"/>
    <w:rsid w:val="0D70775E"/>
    <w:rsid w:val="0DA61EE8"/>
    <w:rsid w:val="0DBB246B"/>
    <w:rsid w:val="0E3D5C6E"/>
    <w:rsid w:val="0F32144B"/>
    <w:rsid w:val="0F420CC3"/>
    <w:rsid w:val="10224121"/>
    <w:rsid w:val="10FA6542"/>
    <w:rsid w:val="11BA766F"/>
    <w:rsid w:val="12806EF2"/>
    <w:rsid w:val="13931F95"/>
    <w:rsid w:val="13A1294C"/>
    <w:rsid w:val="13B12ABC"/>
    <w:rsid w:val="13F614F3"/>
    <w:rsid w:val="159B04BF"/>
    <w:rsid w:val="15EF2079"/>
    <w:rsid w:val="16297DA3"/>
    <w:rsid w:val="163F5505"/>
    <w:rsid w:val="16430770"/>
    <w:rsid w:val="167E29F6"/>
    <w:rsid w:val="16C94A4D"/>
    <w:rsid w:val="16FA29E0"/>
    <w:rsid w:val="17786ED2"/>
    <w:rsid w:val="182574DA"/>
    <w:rsid w:val="192B0800"/>
    <w:rsid w:val="1A3B43E0"/>
    <w:rsid w:val="1A6670B0"/>
    <w:rsid w:val="1A835A05"/>
    <w:rsid w:val="1AB70B23"/>
    <w:rsid w:val="1B123D90"/>
    <w:rsid w:val="1B5F7E6A"/>
    <w:rsid w:val="1B6A5686"/>
    <w:rsid w:val="1BCD5AB2"/>
    <w:rsid w:val="1C572A5B"/>
    <w:rsid w:val="1C9A5541"/>
    <w:rsid w:val="1CDC4159"/>
    <w:rsid w:val="1E101268"/>
    <w:rsid w:val="1ED37BAF"/>
    <w:rsid w:val="1F5A4D9B"/>
    <w:rsid w:val="1F651315"/>
    <w:rsid w:val="20227E8F"/>
    <w:rsid w:val="207B6626"/>
    <w:rsid w:val="2180656C"/>
    <w:rsid w:val="21C54440"/>
    <w:rsid w:val="23640C6A"/>
    <w:rsid w:val="238876E3"/>
    <w:rsid w:val="25DC2D02"/>
    <w:rsid w:val="26873BB9"/>
    <w:rsid w:val="280D1755"/>
    <w:rsid w:val="288B3DEA"/>
    <w:rsid w:val="28A951D4"/>
    <w:rsid w:val="28C33E2B"/>
    <w:rsid w:val="2AD76F38"/>
    <w:rsid w:val="2BC45F36"/>
    <w:rsid w:val="2BFE5817"/>
    <w:rsid w:val="2C525D29"/>
    <w:rsid w:val="2CB21E1B"/>
    <w:rsid w:val="2CD65D12"/>
    <w:rsid w:val="2DDF20AE"/>
    <w:rsid w:val="2E0573CF"/>
    <w:rsid w:val="2F243FBD"/>
    <w:rsid w:val="2FE85444"/>
    <w:rsid w:val="30367829"/>
    <w:rsid w:val="30707A23"/>
    <w:rsid w:val="309F5083"/>
    <w:rsid w:val="30EB3798"/>
    <w:rsid w:val="33D93B04"/>
    <w:rsid w:val="347E5CC9"/>
    <w:rsid w:val="34CC1179"/>
    <w:rsid w:val="35614012"/>
    <w:rsid w:val="38E250ED"/>
    <w:rsid w:val="38F41DA2"/>
    <w:rsid w:val="39DD24B5"/>
    <w:rsid w:val="3A221A21"/>
    <w:rsid w:val="3C195D29"/>
    <w:rsid w:val="3C781F49"/>
    <w:rsid w:val="3C7C20AD"/>
    <w:rsid w:val="3CC10D66"/>
    <w:rsid w:val="3E5E012E"/>
    <w:rsid w:val="3E8008AA"/>
    <w:rsid w:val="3F0A0AA1"/>
    <w:rsid w:val="3F5C3983"/>
    <w:rsid w:val="40053A8D"/>
    <w:rsid w:val="4027353C"/>
    <w:rsid w:val="402B1BCC"/>
    <w:rsid w:val="406B179A"/>
    <w:rsid w:val="415A328E"/>
    <w:rsid w:val="421A628A"/>
    <w:rsid w:val="425534D5"/>
    <w:rsid w:val="44350666"/>
    <w:rsid w:val="446315D3"/>
    <w:rsid w:val="4483469B"/>
    <w:rsid w:val="44C41FF8"/>
    <w:rsid w:val="46015C0A"/>
    <w:rsid w:val="46752F38"/>
    <w:rsid w:val="46781D2B"/>
    <w:rsid w:val="46CB382E"/>
    <w:rsid w:val="46FC7F9A"/>
    <w:rsid w:val="472B0503"/>
    <w:rsid w:val="47AA3B99"/>
    <w:rsid w:val="48557D58"/>
    <w:rsid w:val="48C23A92"/>
    <w:rsid w:val="48CC1CBD"/>
    <w:rsid w:val="49096AC1"/>
    <w:rsid w:val="49634622"/>
    <w:rsid w:val="49BB05EC"/>
    <w:rsid w:val="4A051117"/>
    <w:rsid w:val="4A223591"/>
    <w:rsid w:val="4BD8125F"/>
    <w:rsid w:val="4C77158B"/>
    <w:rsid w:val="4D891B29"/>
    <w:rsid w:val="4DB74332"/>
    <w:rsid w:val="4E2B4F44"/>
    <w:rsid w:val="510F3401"/>
    <w:rsid w:val="517F7D7F"/>
    <w:rsid w:val="51F24CDD"/>
    <w:rsid w:val="52750175"/>
    <w:rsid w:val="52B2033F"/>
    <w:rsid w:val="534D6B42"/>
    <w:rsid w:val="53640A0F"/>
    <w:rsid w:val="54523D0B"/>
    <w:rsid w:val="545E4CB2"/>
    <w:rsid w:val="54FD3779"/>
    <w:rsid w:val="567C1D81"/>
    <w:rsid w:val="57A42287"/>
    <w:rsid w:val="58402BF5"/>
    <w:rsid w:val="58D80304"/>
    <w:rsid w:val="58FC297E"/>
    <w:rsid w:val="591A1AF8"/>
    <w:rsid w:val="5A4405A6"/>
    <w:rsid w:val="5ADD1DCC"/>
    <w:rsid w:val="5CFB53C7"/>
    <w:rsid w:val="60311683"/>
    <w:rsid w:val="6060668D"/>
    <w:rsid w:val="60A479C6"/>
    <w:rsid w:val="60C16F8C"/>
    <w:rsid w:val="621A1314"/>
    <w:rsid w:val="62316A75"/>
    <w:rsid w:val="62D04F9F"/>
    <w:rsid w:val="62E56571"/>
    <w:rsid w:val="63230F1E"/>
    <w:rsid w:val="632A2CEF"/>
    <w:rsid w:val="632C0ED7"/>
    <w:rsid w:val="63BC576C"/>
    <w:rsid w:val="63F55D8D"/>
    <w:rsid w:val="63F66CCE"/>
    <w:rsid w:val="68151E84"/>
    <w:rsid w:val="681C2B3B"/>
    <w:rsid w:val="683E04C2"/>
    <w:rsid w:val="68D32972"/>
    <w:rsid w:val="6A893A8B"/>
    <w:rsid w:val="6AC07E89"/>
    <w:rsid w:val="6B5525E6"/>
    <w:rsid w:val="6B9827A6"/>
    <w:rsid w:val="6B9D0F94"/>
    <w:rsid w:val="6BF23594"/>
    <w:rsid w:val="6C2642B3"/>
    <w:rsid w:val="6D65450B"/>
    <w:rsid w:val="6D884368"/>
    <w:rsid w:val="6DB33601"/>
    <w:rsid w:val="6DF91F91"/>
    <w:rsid w:val="70A62E54"/>
    <w:rsid w:val="71DE4B5C"/>
    <w:rsid w:val="71E00355"/>
    <w:rsid w:val="728567F6"/>
    <w:rsid w:val="73F87C83"/>
    <w:rsid w:val="74003124"/>
    <w:rsid w:val="746656D6"/>
    <w:rsid w:val="748B2A62"/>
    <w:rsid w:val="75C21DA7"/>
    <w:rsid w:val="778154C2"/>
    <w:rsid w:val="782A3774"/>
    <w:rsid w:val="783A5715"/>
    <w:rsid w:val="78A01A7C"/>
    <w:rsid w:val="78DC6E8A"/>
    <w:rsid w:val="7A0460DB"/>
    <w:rsid w:val="7A34706B"/>
    <w:rsid w:val="7A415955"/>
    <w:rsid w:val="7C387064"/>
    <w:rsid w:val="7CB6789E"/>
    <w:rsid w:val="7D110A9F"/>
    <w:rsid w:val="7DE62462"/>
    <w:rsid w:val="7DFF055C"/>
    <w:rsid w:val="7DFF7284"/>
    <w:rsid w:val="7F0B3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1405" w:firstLineChars="200"/>
    </w:pPr>
    <w:rPr>
      <w:rFonts w:ascii="Times New Roman" w:hAnsi="Times New Roman" w:eastAsia="宋体" w:cs="Times New Roman"/>
      <w:sz w:val="24"/>
      <w:szCs w:val="24"/>
      <w:lang w:val="en-US" w:eastAsia="zh-CN" w:bidi="ar-SA"/>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rPr>
  </w:style>
  <w:style w:type="paragraph" w:styleId="4">
    <w:name w:val="Normal Indent"/>
    <w:basedOn w:val="1"/>
    <w:qFormat/>
    <w:uiPriority w:val="0"/>
    <w:pPr>
      <w:ind w:firstLine="420" w:firstLineChars="200"/>
    </w:pPr>
    <w:rPr>
      <w:szCs w:val="24"/>
    </w:rPr>
  </w:style>
  <w:style w:type="paragraph" w:styleId="5">
    <w:name w:val="annotation text"/>
    <w:basedOn w:val="1"/>
    <w:qFormat/>
    <w:uiPriority w:val="0"/>
    <w:pPr>
      <w:jc w:val="left"/>
    </w:pPr>
  </w:style>
  <w:style w:type="paragraph" w:styleId="6">
    <w:name w:val="Body Text Indent"/>
    <w:basedOn w:val="1"/>
    <w:qFormat/>
    <w:uiPriority w:val="0"/>
    <w:pPr>
      <w:widowControl w:val="0"/>
      <w:adjustRightInd/>
      <w:snapToGrid/>
      <w:spacing w:after="120"/>
      <w:ind w:left="420" w:leftChars="200"/>
      <w:jc w:val="both"/>
    </w:pPr>
    <w:rPr>
      <w:rFonts w:ascii="Times New Roman" w:hAnsi="Times New Roman" w:eastAsia="宋体"/>
      <w:kern w:val="2"/>
      <w:sz w:val="21"/>
      <w:szCs w:val="24"/>
    </w:rPr>
  </w:style>
  <w:style w:type="paragraph" w:styleId="7">
    <w:name w:val="Block Text"/>
    <w:basedOn w:val="1"/>
    <w:next w:val="1"/>
    <w:qFormat/>
    <w:uiPriority w:val="0"/>
    <w:pPr>
      <w:spacing w:after="120" w:afterLines="0" w:afterAutospacing="0" w:line="360" w:lineRule="auto"/>
      <w:ind w:left="0" w:leftChars="0" w:rightChars="0" w:firstLine="1405" w:firstLineChars="200"/>
    </w:pPr>
    <w:rPr>
      <w:rFonts w:eastAsia="宋体"/>
      <w:sz w:val="24"/>
    </w:rPr>
  </w:style>
  <w:style w:type="paragraph" w:styleId="8">
    <w:name w:val="Plain Text"/>
    <w:basedOn w:val="1"/>
    <w:qFormat/>
    <w:uiPriority w:val="0"/>
    <w:rPr>
      <w:rFonts w:ascii="宋体" w:hAnsi="Courier New" w:cs="Courier New"/>
      <w:szCs w:val="21"/>
      <w:vertAlign w:val="superscript"/>
    </w:rPr>
  </w:style>
  <w:style w:type="paragraph" w:styleId="9">
    <w:name w:val="List Bullet 5"/>
    <w:basedOn w:val="1"/>
    <w:qFormat/>
    <w:uiPriority w:val="0"/>
    <w:pPr>
      <w:numPr>
        <w:ilvl w:val="0"/>
        <w:numId w:val="1"/>
      </w:numPr>
    </w:pPr>
  </w:style>
  <w:style w:type="paragraph" w:styleId="10">
    <w:name w:val="Date"/>
    <w:basedOn w:val="1"/>
    <w:next w:val="1"/>
    <w:qFormat/>
    <w:uiPriority w:val="0"/>
    <w:rPr>
      <w:rFonts w:eastAsia="楷体_GB2312"/>
      <w:sz w:val="28"/>
      <w:szCs w:val="20"/>
    </w:rPr>
  </w:style>
  <w:style w:type="paragraph" w:styleId="11">
    <w:name w:val="Body Text Indent 2"/>
    <w:basedOn w:val="1"/>
    <w:qFormat/>
    <w:uiPriority w:val="0"/>
    <w:pPr>
      <w:spacing w:line="360" w:lineRule="auto"/>
      <w:ind w:firstLine="573"/>
    </w:pPr>
    <w:rPr>
      <w:rFonts w:ascii="Times New Roman" w:hAnsi="Times New Roman" w:eastAsia="宋体" w:cs="Times New Roman"/>
      <w:sz w:val="2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unhideWhenUsed/>
    <w:qFormat/>
    <w:uiPriority w:val="99"/>
    <w:pPr>
      <w:spacing w:after="120" w:line="480" w:lineRule="auto"/>
    </w:pPr>
  </w:style>
  <w:style w:type="paragraph" w:styleId="15">
    <w:name w:val="Normal (Web)"/>
    <w:basedOn w:val="1"/>
    <w:qFormat/>
    <w:uiPriority w:val="0"/>
    <w:pPr>
      <w:widowControl/>
      <w:autoSpaceDE/>
      <w:autoSpaceDN/>
    </w:pPr>
    <w:rPr>
      <w:sz w:val="24"/>
      <w:szCs w:val="24"/>
      <w:lang w:eastAsia="zh-CN"/>
    </w:rPr>
  </w:style>
  <w:style w:type="paragraph" w:styleId="16">
    <w:name w:val="Body Text First Indent 2"/>
    <w:basedOn w:val="6"/>
    <w:next w:val="1"/>
    <w:qFormat/>
    <w:uiPriority w:val="0"/>
    <w:pPr>
      <w:spacing w:before="0" w:after="120" w:line="240" w:lineRule="auto"/>
      <w:ind w:left="420" w:leftChars="200" w:firstLine="420"/>
    </w:pPr>
    <w:rPr>
      <w:rFonts w:eastAsia="宋体"/>
      <w:sz w:val="24"/>
    </w:rPr>
  </w:style>
  <w:style w:type="table" w:styleId="18">
    <w:name w:val="Table Grid"/>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basedOn w:val="1"/>
    <w:next w:val="1"/>
    <w:qFormat/>
    <w:uiPriority w:val="0"/>
    <w:pPr>
      <w:keepNext w:val="0"/>
      <w:keepLines w:val="0"/>
      <w:widowControl w:val="0"/>
      <w:suppressLineNumbers w:val="0"/>
      <w:autoSpaceDE/>
      <w:autoSpaceDN/>
      <w:spacing w:before="0" w:beforeAutospacing="0" w:after="0" w:afterAutospacing="0" w:line="360" w:lineRule="auto"/>
      <w:ind w:left="0" w:right="0" w:firstLine="1405" w:firstLineChars="200"/>
      <w:jc w:val="left"/>
    </w:pPr>
    <w:rPr>
      <w:rFonts w:hint="eastAsia" w:ascii="Times New Roman" w:hAnsi="Times New Roman" w:eastAsia="宋体" w:cs="宋体"/>
      <w:color w:val="000000"/>
      <w:sz w:val="24"/>
      <w:szCs w:val="24"/>
      <w:lang w:bidi="ar"/>
    </w:rPr>
  </w:style>
  <w:style w:type="paragraph" w:customStyle="1" w:styleId="21">
    <w:name w:val="表格内"/>
    <w:basedOn w:val="1"/>
    <w:qFormat/>
    <w:uiPriority w:val="0"/>
    <w:pPr>
      <w:widowControl/>
      <w:adjustRightInd w:val="0"/>
      <w:snapToGrid w:val="0"/>
      <w:spacing w:after="200" w:line="360" w:lineRule="exact"/>
      <w:jc w:val="center"/>
    </w:pPr>
    <w:rPr>
      <w:rFonts w:eastAsia="微软雅黑"/>
      <w:snapToGrid w:val="0"/>
      <w:kern w:val="0"/>
      <w:sz w:val="22"/>
      <w:szCs w:val="21"/>
    </w:rPr>
  </w:style>
  <w:style w:type="paragraph" w:customStyle="1" w:styleId="22">
    <w:name w:val="表头"/>
    <w:basedOn w:val="1"/>
    <w:next w:val="1"/>
    <w:qFormat/>
    <w:uiPriority w:val="0"/>
    <w:pPr>
      <w:adjustRightInd w:val="0"/>
      <w:spacing w:before="80" w:after="80"/>
      <w:jc w:val="center"/>
      <w:textAlignment w:val="baseline"/>
    </w:pPr>
    <w:rPr>
      <w:rFonts w:ascii="仿宋_GB2312" w:eastAsia="仿宋_GB2312"/>
      <w:kern w:val="0"/>
      <w:sz w:val="24"/>
    </w:rPr>
  </w:style>
  <w:style w:type="paragraph" w:customStyle="1" w:styleId="23">
    <w:name w:val="样式2"/>
    <w:basedOn w:val="8"/>
    <w:qFormat/>
    <w:uiPriority w:val="0"/>
    <w:pPr>
      <w:widowControl w:val="0"/>
      <w:adjustRightInd/>
      <w:snapToGrid/>
      <w:spacing w:after="0"/>
      <w:jc w:val="both"/>
    </w:pPr>
    <w:rPr>
      <w:rFonts w:hAnsi="宋体" w:eastAsia="宋体" w:cs="Times New Roman"/>
      <w:b/>
      <w:bCs/>
      <w:kern w:val="2"/>
      <w:sz w:val="32"/>
      <w:vertAlign w:val="baseline"/>
    </w:rPr>
  </w:style>
  <w:style w:type="paragraph" w:customStyle="1" w:styleId="24">
    <w:name w:val="正文 楷体"/>
    <w:basedOn w:val="1"/>
    <w:qFormat/>
    <w:uiPriority w:val="0"/>
    <w:pPr>
      <w:adjustRightInd/>
      <w:spacing w:line="500" w:lineRule="exact"/>
      <w:ind w:firstLine="200" w:firstLineChars="200"/>
      <w:textAlignment w:val="auto"/>
    </w:pPr>
    <w:rPr>
      <w:rFonts w:ascii="楷体_GB2312" w:hAnsi="楷体_GB2312" w:eastAsia="楷体_GB2312" w:cs="Times New Roman"/>
      <w:sz w:val="24"/>
      <w:szCs w:val="24"/>
    </w:rPr>
  </w:style>
  <w:style w:type="paragraph" w:customStyle="1" w:styleId="25">
    <w:name w:val="标题三！！！！！！！"/>
    <w:basedOn w:val="3"/>
    <w:qFormat/>
    <w:uiPriority w:val="0"/>
    <w:pPr>
      <w:keepNext w:val="0"/>
      <w:keepLines w:val="0"/>
      <w:adjustRightInd/>
      <w:spacing w:before="0" w:after="0" w:line="500" w:lineRule="exact"/>
      <w:textAlignment w:val="auto"/>
    </w:pPr>
    <w:rPr>
      <w:rFonts w:ascii="楷体_GB2312" w:hAnsi="楷体_GB2312" w:eastAsia="楷体_GB2312" w:cs="楷体_GB2312"/>
      <w:sz w:val="28"/>
      <w:szCs w:val="28"/>
    </w:rPr>
  </w:style>
  <w:style w:type="character" w:customStyle="1" w:styleId="26">
    <w:name w:val="font11"/>
    <w:qFormat/>
    <w:uiPriority w:val="0"/>
    <w:rPr>
      <w:rFonts w:hint="default" w:ascii="Times New Roman" w:hAnsi="Times New Roman" w:cs="Times New Roman"/>
      <w:color w:val="000000"/>
      <w:sz w:val="20"/>
      <w:szCs w:val="20"/>
      <w:u w:val="none"/>
    </w:rPr>
  </w:style>
  <w:style w:type="paragraph" w:customStyle="1" w:styleId="27">
    <w:name w:val="报告表正文"/>
    <w:basedOn w:val="1"/>
    <w:qFormat/>
    <w:uiPriority w:val="0"/>
    <w:pPr>
      <w:widowControl w:val="0"/>
      <w:snapToGrid/>
      <w:spacing w:after="0" w:line="312" w:lineRule="auto"/>
      <w:ind w:left="113" w:right="113" w:firstLine="482"/>
      <w:textAlignment w:val="baseline"/>
    </w:pPr>
    <w:rPr>
      <w:rFonts w:ascii="Times New Roman" w:hAnsi="Times New Roman" w:eastAsia="宋体"/>
      <w:sz w:val="24"/>
      <w:szCs w:val="20"/>
    </w:rPr>
  </w:style>
  <w:style w:type="paragraph" w:customStyle="1" w:styleId="28">
    <w:name w:val="li_正文"/>
    <w:basedOn w:val="1"/>
    <w:qFormat/>
    <w:uiPriority w:val="0"/>
    <w:pPr>
      <w:ind w:firstLine="200" w:firstLineChars="200"/>
      <w:jc w:val="left"/>
    </w:pPr>
    <w:rPr>
      <w:rFonts w:ascii="Calibri" w:hAnsi="Calibri"/>
      <w:sz w:val="28"/>
      <w:szCs w:val="28"/>
    </w:rPr>
  </w:style>
  <w:style w:type="paragraph" w:customStyle="1" w:styleId="29">
    <w:name w:val="表格文字"/>
    <w:basedOn w:val="1"/>
    <w:qFormat/>
    <w:uiPriority w:val="0"/>
    <w:pPr>
      <w:ind w:firstLine="0" w:firstLineChars="0"/>
      <w:jc w:val="center"/>
    </w:pPr>
  </w:style>
  <w:style w:type="paragraph" w:customStyle="1" w:styleId="30">
    <w:name w:val="Default1"/>
    <w:qFormat/>
    <w:uiPriority w:val="0"/>
    <w:pPr>
      <w:widowControl w:val="0"/>
      <w:autoSpaceDE w:val="0"/>
      <w:autoSpaceDN w:val="0"/>
      <w:adjustRightInd w:val="0"/>
    </w:pPr>
    <w:rPr>
      <w:rFonts w:ascii="宋体" w:hAnsi="Calibri" w:eastAsia="Calibri" w:cs="宋体"/>
      <w:color w:val="000000"/>
      <w:sz w:val="24"/>
      <w:szCs w:val="24"/>
      <w:lang w:val="en-US" w:eastAsia="zh-CN" w:bidi="ar-SA"/>
    </w:rPr>
  </w:style>
  <w:style w:type="paragraph" w:customStyle="1" w:styleId="31">
    <w:name w:val="标题文本"/>
    <w:basedOn w:val="32"/>
    <w:qFormat/>
    <w:uiPriority w:val="0"/>
    <w:pPr>
      <w:ind w:firstLine="0" w:firstLineChars="0"/>
    </w:pPr>
    <w:rPr>
      <w:b/>
      <w:snapToGrid w:val="0"/>
    </w:rPr>
  </w:style>
  <w:style w:type="paragraph" w:customStyle="1" w:styleId="32">
    <w:name w:val="文本"/>
    <w:basedOn w:val="14"/>
    <w:next w:val="14"/>
    <w:qFormat/>
    <w:uiPriority w:val="0"/>
    <w:pPr>
      <w:adjustRightInd w:val="0"/>
      <w:snapToGrid w:val="0"/>
      <w:spacing w:after="0" w:line="520" w:lineRule="exact"/>
      <w:ind w:firstLine="200" w:firstLineChars="200"/>
    </w:pPr>
    <w:rPr>
      <w:rFonts w:ascii="宋体"/>
      <w:sz w:val="24"/>
    </w:rPr>
  </w:style>
  <w:style w:type="paragraph" w:customStyle="1" w:styleId="33">
    <w:name w:val="样式 首行缩进:  2 字符"/>
    <w:basedOn w:val="1"/>
    <w:qFormat/>
    <w:uiPriority w:val="0"/>
    <w:pPr>
      <w:spacing w:line="460" w:lineRule="exact"/>
      <w:ind w:firstLine="471"/>
    </w:pPr>
    <w:rPr>
      <w:rFonts w:cs="宋体"/>
      <w:sz w:val="24"/>
      <w:szCs w:val="24"/>
    </w:rPr>
  </w:style>
  <w:style w:type="paragraph" w:customStyle="1" w:styleId="34">
    <w:name w:val="Body text|1"/>
    <w:basedOn w:val="1"/>
    <w:qFormat/>
    <w:uiPriority w:val="0"/>
    <w:pPr>
      <w:widowControl w:val="0"/>
      <w:shd w:val="clear" w:color="auto" w:fill="auto"/>
      <w:spacing w:after="40" w:line="346" w:lineRule="auto"/>
      <w:ind w:firstLine="400"/>
    </w:pPr>
    <w:rPr>
      <w:rFonts w:ascii="MingLiU" w:hAnsi="MingLiU" w:eastAsia="MingLiU" w:cs="MingLiU"/>
      <w:sz w:val="20"/>
      <w:szCs w:val="20"/>
      <w:u w:val="none"/>
      <w:shd w:val="clear" w:color="auto" w:fill="auto"/>
      <w:lang w:val="zh-TW" w:eastAsia="zh-TW" w:bidi="zh-TW"/>
    </w:rPr>
  </w:style>
  <w:style w:type="paragraph" w:customStyle="1" w:styleId="35">
    <w:name w:val="样式 样式 (中文) 楷体_GB2312 四号 行距: 固定值 26 磅 +"/>
    <w:basedOn w:val="1"/>
    <w:qFormat/>
    <w:uiPriority w:val="0"/>
    <w:pPr>
      <w:spacing w:line="360" w:lineRule="auto"/>
      <w:ind w:firstLine="480" w:firstLineChars="200"/>
    </w:pPr>
    <w:rPr>
      <w:kern w:val="0"/>
      <w:sz w:val="24"/>
      <w:szCs w:val="20"/>
    </w:rPr>
  </w:style>
  <w:style w:type="paragraph" w:customStyle="1" w:styleId="36">
    <w:name w:val="正文(首行缩进)"/>
    <w:basedOn w:val="1"/>
    <w:qFormat/>
    <w:uiPriority w:val="0"/>
    <w:pPr>
      <w:adjustRightInd w:val="0"/>
      <w:snapToGrid w:val="0"/>
      <w:spacing w:line="360" w:lineRule="auto"/>
      <w:ind w:firstLine="480" w:firstLineChars="200"/>
    </w:pPr>
    <w:rPr>
      <w:color w:val="000000"/>
      <w:sz w:val="24"/>
      <w:szCs w:val="24"/>
    </w:rPr>
  </w:style>
  <w:style w:type="paragraph" w:customStyle="1" w:styleId="37">
    <w:name w:val="表格题"/>
    <w:basedOn w:val="1"/>
    <w:qFormat/>
    <w:uiPriority w:val="0"/>
    <w:pPr>
      <w:jc w:val="center"/>
    </w:pPr>
    <w:rPr>
      <w:rFonts w:ascii="宋体" w:hAnsi="宋体"/>
      <w:szCs w:val="20"/>
    </w:rPr>
  </w:style>
  <w:style w:type="paragraph" w:customStyle="1" w:styleId="38">
    <w:name w:val="Table Paragraph"/>
    <w:basedOn w:val="1"/>
    <w:qFormat/>
    <w:uiPriority w:val="1"/>
    <w:pPr>
      <w:jc w:val="center"/>
    </w:pPr>
    <w:rPr>
      <w:rFonts w:ascii="Times New Roman" w:hAnsi="Times New Roman" w:eastAsia="Times New Roman" w:cs="Times New Roman"/>
      <w:lang w:val="zh-CN" w:eastAsia="zh-CN" w:bidi="zh-CN"/>
    </w:rPr>
  </w:style>
  <w:style w:type="paragraph" w:customStyle="1" w:styleId="39">
    <w:name w:val="表格"/>
    <w:basedOn w:val="1"/>
    <w:qFormat/>
    <w:uiPriority w:val="0"/>
    <w:pPr>
      <w:widowControl w:val="0"/>
      <w:adjustRightInd/>
      <w:snapToGrid/>
      <w:spacing w:after="156" w:afterLines="50" w:line="480" w:lineRule="exact"/>
      <w:jc w:val="center"/>
    </w:pPr>
    <w:rPr>
      <w:rFonts w:ascii="Times New Roman" w:hAnsi="Times New Roman" w:eastAsia="宋体"/>
      <w:kern w:val="2"/>
      <w:sz w:val="28"/>
      <w:szCs w:val="28"/>
    </w:rPr>
  </w:style>
  <w:style w:type="paragraph" w:customStyle="1" w:styleId="40">
    <w:name w:val="陈光的正文"/>
    <w:qFormat/>
    <w:uiPriority w:val="0"/>
    <w:pPr>
      <w:widowControl w:val="0"/>
      <w:adjustRightInd w:val="0"/>
      <w:snapToGrid w:val="0"/>
      <w:spacing w:before="31" w:beforeLines="10" w:after="31" w:afterLines="10" w:line="360" w:lineRule="auto"/>
      <w:ind w:firstLine="560" w:firstLineChars="200"/>
      <w:jc w:val="both"/>
    </w:pPr>
    <w:rPr>
      <w:rFonts w:ascii="Calibri" w:hAnsi="Calibri" w:eastAsia="宋体" w:cs="Times New Roman"/>
      <w:kern w:val="2"/>
      <w:sz w:val="28"/>
      <w:szCs w:val="20"/>
      <w:lang w:val="en-US" w:eastAsia="zh-CN" w:bidi="ar-SA"/>
    </w:rPr>
  </w:style>
  <w:style w:type="paragraph" w:customStyle="1" w:styleId="41">
    <w:name w:val="0"/>
    <w:basedOn w:val="42"/>
    <w:qFormat/>
    <w:uiPriority w:val="0"/>
    <w:pPr>
      <w:overflowPunct w:val="0"/>
      <w:snapToGrid w:val="0"/>
      <w:jc w:val="center"/>
    </w:pPr>
    <w:rPr>
      <w:rFonts w:ascii="Arial" w:hAnsi="Arial" w:eastAsia="仿宋_GB2312" w:cs="Arial"/>
      <w:bCs/>
      <w:snapToGrid w:val="0"/>
      <w:kern w:val="0"/>
      <w:szCs w:val="28"/>
    </w:rPr>
  </w:style>
  <w:style w:type="paragraph" w:customStyle="1" w:styleId="42">
    <w:name w:val="Char"/>
    <w:basedOn w:val="1"/>
    <w:qFormat/>
    <w:uiPriority w:val="0"/>
    <w:rPr>
      <w:szCs w:val="24"/>
    </w:rPr>
  </w:style>
  <w:style w:type="paragraph" w:customStyle="1" w:styleId="43">
    <w:name w:val="正文1"/>
    <w:basedOn w:val="1"/>
    <w:qFormat/>
    <w:uiPriority w:val="0"/>
    <w:pPr>
      <w:adjustRightInd w:val="0"/>
      <w:snapToGrid w:val="0"/>
      <w:spacing w:line="500" w:lineRule="atLeast"/>
      <w:ind w:firstLine="567"/>
    </w:pPr>
    <w:rPr>
      <w:sz w:val="28"/>
    </w:rPr>
  </w:style>
  <w:style w:type="paragraph" w:customStyle="1" w:styleId="44">
    <w:name w:val="无间隔1"/>
    <w:qFormat/>
    <w:uiPriority w:val="0"/>
    <w:pPr>
      <w:widowControl w:val="0"/>
      <w:tabs>
        <w:tab w:val="right" w:leader="dot" w:pos="8494"/>
      </w:tabs>
      <w:snapToGrid w:val="0"/>
    </w:pPr>
    <w:rPr>
      <w:rFonts w:ascii="宋体" w:hAnsi="宋体" w:eastAsia="宋体" w:cs="Times New Roman"/>
      <w:bCs/>
      <w:kern w:val="2"/>
      <w:sz w:val="24"/>
      <w:szCs w:val="36"/>
      <w:lang w:val="en-US" w:eastAsia="zh-CN" w:bidi="ar-SA"/>
    </w:rPr>
  </w:style>
  <w:style w:type="paragraph" w:customStyle="1" w:styleId="45">
    <w:name w:val="正文文本 (2)1"/>
    <w:basedOn w:val="1"/>
    <w:qFormat/>
    <w:uiPriority w:val="99"/>
    <w:pPr>
      <w:shd w:val="clear" w:color="auto" w:fill="FFFFFF"/>
      <w:spacing w:before="600" w:line="518" w:lineRule="exact"/>
      <w:jc w:val="distribute"/>
    </w:pPr>
    <w:rPr>
      <w:rFonts w:ascii="MingLiU" w:eastAsia="MingLiU"/>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17557</Words>
  <Characters>19298</Characters>
  <Lines>0</Lines>
  <Paragraphs>0</Paragraphs>
  <TotalTime>20</TotalTime>
  <ScaleCrop>false</ScaleCrop>
  <LinksUpToDate>false</LinksUpToDate>
  <CharactersWithSpaces>19468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2020-06-04T09:59:00Z</dcterms:created>
  <dc:creator>急支糖浆</dc:creator>
  <cp:lastModifiedBy>山与海</cp:lastModifiedBy>
  <cp:lastPrinted>2021-08-12T01:55:00Z</cp:lastPrinted>
  <dcterms:modified xsi:type="dcterms:W3CDTF">2022-12-16T09:38:09Z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C23E07B118DE441EA43588894E710BD9</vt:lpwstr>
  </property>
</Properties>
</file>