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ind w:firstLine="0" w:firstLineChars="0"/>
        <w:jc w:val="center"/>
        <w:textAlignment w:val="center"/>
        <w:rPr>
          <w:rFonts w:ascii="宋体" w:hAnsi="宋体" w:cs="Times New Roman"/>
          <w:b/>
          <w:bCs/>
          <w:kern w:val="0"/>
          <w:sz w:val="52"/>
          <w:szCs w:val="52"/>
        </w:rPr>
      </w:pPr>
    </w:p>
    <w:p>
      <w:pPr>
        <w:widowControl/>
        <w:adjustRightInd w:val="0"/>
        <w:snapToGrid w:val="0"/>
        <w:ind w:firstLine="0" w:firstLineChars="0"/>
        <w:jc w:val="center"/>
        <w:textAlignment w:val="center"/>
        <w:rPr>
          <w:rFonts w:ascii="宋体" w:hAnsi="宋体" w:cs="Times New Roman"/>
          <w:b/>
          <w:bCs/>
          <w:kern w:val="0"/>
          <w:sz w:val="52"/>
          <w:szCs w:val="52"/>
        </w:rPr>
      </w:pPr>
    </w:p>
    <w:p>
      <w:pPr>
        <w:widowControl/>
        <w:adjustRightInd w:val="0"/>
        <w:snapToGrid w:val="0"/>
        <w:ind w:firstLine="0" w:firstLineChars="0"/>
        <w:jc w:val="center"/>
        <w:textAlignment w:val="center"/>
        <w:rPr>
          <w:rFonts w:ascii="宋体" w:hAnsi="宋体" w:cs="Times New Roman"/>
          <w:b/>
          <w:bCs/>
          <w:kern w:val="0"/>
          <w:sz w:val="52"/>
          <w:szCs w:val="52"/>
        </w:rPr>
      </w:pPr>
      <w:r>
        <w:rPr>
          <w:rFonts w:hint="eastAsia" w:ascii="宋体" w:hAnsi="宋体" w:cs="Times New Roman"/>
          <w:b/>
          <w:bCs/>
          <w:kern w:val="0"/>
          <w:sz w:val="52"/>
          <w:szCs w:val="52"/>
        </w:rPr>
        <w:t>巴州琥珀建材有限公司年产10万立方米粉煤灰蒸压加气混泥土切块生产线项目竣工环境保护</w:t>
      </w:r>
    </w:p>
    <w:p>
      <w:pPr>
        <w:widowControl/>
        <w:adjustRightInd w:val="0"/>
        <w:snapToGrid w:val="0"/>
        <w:ind w:firstLine="0" w:firstLineChars="0"/>
        <w:jc w:val="center"/>
        <w:textAlignment w:val="center"/>
        <w:rPr>
          <w:rFonts w:ascii="宋体" w:hAnsi="宋体" w:cs="Times New Roman"/>
          <w:b/>
          <w:bCs/>
          <w:kern w:val="0"/>
          <w:sz w:val="52"/>
          <w:szCs w:val="52"/>
        </w:rPr>
      </w:pPr>
      <w:r>
        <w:rPr>
          <w:rFonts w:hint="eastAsia" w:ascii="宋体" w:hAnsi="宋体" w:cs="Times New Roman"/>
          <w:b/>
          <w:bCs/>
          <w:kern w:val="0"/>
          <w:sz w:val="52"/>
          <w:szCs w:val="52"/>
        </w:rPr>
        <w:t>验收监测报告表</w:t>
      </w:r>
    </w:p>
    <w:p>
      <w:pPr>
        <w:pStyle w:val="2"/>
        <w:ind w:firstLine="723"/>
        <w:rPr>
          <w:rFonts w:ascii="宋体" w:hAnsi="宋体" w:eastAsia="宋体" w:cs="宋体"/>
          <w:b/>
          <w:bCs/>
          <w:kern w:val="0"/>
          <w:sz w:val="36"/>
          <w:szCs w:val="36"/>
        </w:rPr>
      </w:pPr>
    </w:p>
    <w:p>
      <w:pPr>
        <w:ind w:firstLine="723"/>
        <w:rPr>
          <w:rFonts w:ascii="宋体" w:hAnsi="宋体" w:cs="宋体"/>
          <w:b/>
          <w:bCs/>
          <w:kern w:val="0"/>
          <w:sz w:val="36"/>
          <w:szCs w:val="36"/>
        </w:rPr>
      </w:pPr>
    </w:p>
    <w:p>
      <w:pPr>
        <w:pStyle w:val="2"/>
        <w:ind w:firstLine="723"/>
        <w:rPr>
          <w:rFonts w:ascii="宋体" w:hAnsi="宋体" w:eastAsia="宋体" w:cs="宋体"/>
          <w:b/>
          <w:bCs/>
          <w:kern w:val="0"/>
          <w:sz w:val="36"/>
          <w:szCs w:val="36"/>
        </w:rPr>
      </w:pPr>
    </w:p>
    <w:p>
      <w:pPr>
        <w:ind w:firstLine="723"/>
        <w:rPr>
          <w:rFonts w:ascii="宋体" w:hAnsi="宋体" w:cs="宋体"/>
          <w:b/>
          <w:bCs/>
          <w:kern w:val="0"/>
          <w:sz w:val="36"/>
          <w:szCs w:val="36"/>
        </w:rPr>
      </w:pPr>
    </w:p>
    <w:p>
      <w:pPr>
        <w:ind w:firstLine="0" w:firstLineChars="0"/>
        <w:rPr>
          <w:rFonts w:hint="eastAsia" w:ascii="宋体" w:hAnsi="宋体" w:cs="宋体"/>
          <w:b/>
          <w:bCs/>
          <w:kern w:val="0"/>
          <w:sz w:val="36"/>
          <w:szCs w:val="36"/>
        </w:rPr>
      </w:pPr>
    </w:p>
    <w:p>
      <w:pPr>
        <w:pStyle w:val="2"/>
        <w:ind w:firstLine="723"/>
        <w:rPr>
          <w:rFonts w:ascii="宋体" w:hAnsi="宋体" w:eastAsia="宋体" w:cs="宋体"/>
          <w:b/>
          <w:bCs/>
          <w:kern w:val="0"/>
          <w:sz w:val="36"/>
          <w:szCs w:val="36"/>
        </w:rPr>
      </w:pPr>
    </w:p>
    <w:p>
      <w:pPr>
        <w:ind w:firstLine="723"/>
        <w:rPr>
          <w:rFonts w:ascii="宋体" w:hAnsi="宋体" w:cs="宋体"/>
          <w:b/>
          <w:bCs/>
          <w:sz w:val="36"/>
          <w:szCs w:val="36"/>
        </w:rPr>
      </w:pPr>
      <w:r>
        <w:rPr>
          <w:rFonts w:hint="eastAsia" w:ascii="宋体" w:hAnsi="宋体" w:cs="宋体"/>
          <w:b/>
          <w:bCs/>
          <w:sz w:val="36"/>
          <w:szCs w:val="36"/>
        </w:rPr>
        <w:t>建设单位：巴州琥珀建材有限公司</w:t>
      </w:r>
    </w:p>
    <w:p>
      <w:pPr>
        <w:ind w:firstLine="723"/>
        <w:rPr>
          <w:rFonts w:ascii="宋体" w:hAnsi="宋体" w:cs="宋体"/>
          <w:b/>
          <w:bCs/>
          <w:sz w:val="36"/>
          <w:szCs w:val="36"/>
        </w:rPr>
      </w:pPr>
    </w:p>
    <w:p>
      <w:pPr>
        <w:ind w:firstLine="723"/>
        <w:rPr>
          <w:rFonts w:hint="eastAsia" w:ascii="宋体" w:hAnsi="宋体" w:eastAsia="宋体" w:cs="宋体"/>
          <w:b/>
          <w:bCs/>
          <w:sz w:val="36"/>
          <w:szCs w:val="36"/>
          <w:lang w:eastAsia="zh-CN"/>
        </w:rPr>
      </w:pPr>
      <w:r>
        <w:rPr>
          <w:rFonts w:hint="eastAsia" w:ascii="宋体" w:hAnsi="宋体" w:cs="宋体"/>
          <w:b/>
          <w:bCs/>
          <w:sz w:val="36"/>
          <w:szCs w:val="36"/>
        </w:rPr>
        <w:t>编制单位：</w:t>
      </w:r>
      <w:r>
        <w:rPr>
          <w:rFonts w:hint="eastAsia" w:ascii="宋体" w:hAnsi="宋体" w:cs="宋体"/>
          <w:b/>
          <w:bCs/>
          <w:sz w:val="36"/>
          <w:szCs w:val="36"/>
          <w:lang w:eastAsia="zh-CN"/>
        </w:rPr>
        <w:t>新疆中测测试有限责任公司</w:t>
      </w:r>
    </w:p>
    <w:p>
      <w:pPr>
        <w:ind w:firstLine="3253" w:firstLineChars="900"/>
        <w:rPr>
          <w:rFonts w:ascii="宋体" w:hAnsi="宋体" w:cs="宋体"/>
          <w:b/>
          <w:bCs/>
          <w:sz w:val="36"/>
          <w:szCs w:val="36"/>
        </w:rPr>
      </w:pPr>
    </w:p>
    <w:p>
      <w:pPr>
        <w:ind w:firstLine="3253" w:firstLineChars="900"/>
        <w:rPr>
          <w:rFonts w:ascii="宋体" w:hAnsi="宋体" w:cs="宋体"/>
          <w:b/>
          <w:bCs/>
          <w:sz w:val="36"/>
          <w:szCs w:val="36"/>
        </w:rPr>
      </w:pPr>
      <w:r>
        <w:rPr>
          <w:rFonts w:hint="eastAsia" w:ascii="宋体" w:hAnsi="宋体" w:cs="宋体"/>
          <w:b/>
          <w:bCs/>
          <w:sz w:val="36"/>
          <w:szCs w:val="36"/>
        </w:rPr>
        <w:t>二〇二二年三月</w:t>
      </w:r>
    </w:p>
    <w:p>
      <w:pPr>
        <w:pStyle w:val="2"/>
        <w:ind w:firstLine="723"/>
        <w:rPr>
          <w:rFonts w:ascii="宋体" w:hAnsi="宋体" w:cs="宋体"/>
          <w:b/>
          <w:bCs/>
          <w:color w:val="auto"/>
          <w:sz w:val="36"/>
          <w:szCs w:val="36"/>
        </w:rPr>
      </w:pPr>
    </w:p>
    <w:p>
      <w:pPr>
        <w:ind w:firstLine="0" w:firstLineChars="0"/>
        <w:textAlignment w:val="center"/>
        <w:rPr>
          <w:rFonts w:cs="Times New Roman"/>
          <w:b/>
          <w:spacing w:val="-8"/>
          <w:sz w:val="30"/>
          <w:szCs w:val="24"/>
        </w:rPr>
      </w:pPr>
    </w:p>
    <w:p>
      <w:pPr>
        <w:ind w:firstLine="0" w:firstLineChars="0"/>
        <w:textAlignment w:val="center"/>
        <w:rPr>
          <w:rFonts w:cs="Times New Roman"/>
          <w:b/>
          <w:bCs/>
          <w:spacing w:val="-8"/>
          <w:sz w:val="30"/>
          <w:szCs w:val="24"/>
        </w:rPr>
      </w:pPr>
      <w:r>
        <w:rPr>
          <w:rFonts w:cs="Times New Roman"/>
          <w:b/>
          <w:spacing w:val="-8"/>
          <w:sz w:val="30"/>
          <w:szCs w:val="24"/>
        </w:rPr>
        <w:t>建设单位法定代表：</w:t>
      </w:r>
      <w:r>
        <w:rPr>
          <w:rFonts w:cs="Times New Roman"/>
          <w:b/>
          <w:bCs/>
          <w:spacing w:val="-8"/>
          <w:sz w:val="30"/>
          <w:szCs w:val="24"/>
        </w:rPr>
        <w:t xml:space="preserve">         （签字）</w:t>
      </w:r>
    </w:p>
    <w:p>
      <w:pPr>
        <w:ind w:firstLine="0" w:firstLineChars="0"/>
        <w:textAlignment w:val="center"/>
        <w:rPr>
          <w:rFonts w:cs="Times New Roman"/>
          <w:b/>
          <w:spacing w:val="-8"/>
          <w:sz w:val="30"/>
          <w:szCs w:val="24"/>
        </w:rPr>
      </w:pPr>
      <w:r>
        <w:rPr>
          <w:rFonts w:cs="Times New Roman"/>
          <w:b/>
          <w:spacing w:val="-8"/>
          <w:sz w:val="30"/>
          <w:szCs w:val="24"/>
        </w:rPr>
        <w:t>编制单位法定代表：         （签字）</w:t>
      </w:r>
    </w:p>
    <w:p>
      <w:pPr>
        <w:ind w:firstLine="0" w:firstLineChars="0"/>
        <w:textAlignment w:val="center"/>
        <w:rPr>
          <w:rFonts w:cs="Times New Roman"/>
          <w:b/>
          <w:spacing w:val="-8"/>
          <w:sz w:val="30"/>
          <w:szCs w:val="24"/>
        </w:rPr>
      </w:pPr>
      <w:r>
        <w:rPr>
          <w:rFonts w:cs="Times New Roman"/>
          <w:b/>
          <w:spacing w:val="-8"/>
          <w:sz w:val="30"/>
          <w:szCs w:val="24"/>
        </w:rPr>
        <w:t>项 目 负 责 人：</w:t>
      </w:r>
      <w:r>
        <w:rPr>
          <w:rFonts w:hint="eastAsia" w:cs="Times New Roman"/>
          <w:b/>
          <w:spacing w:val="-8"/>
          <w:sz w:val="30"/>
          <w:szCs w:val="24"/>
        </w:rPr>
        <w:t>林英</w:t>
      </w:r>
    </w:p>
    <w:p>
      <w:pPr>
        <w:ind w:firstLine="0" w:firstLineChars="0"/>
        <w:textAlignment w:val="center"/>
        <w:rPr>
          <w:rFonts w:cs="Times New Roman"/>
          <w:b/>
          <w:spacing w:val="-8"/>
          <w:sz w:val="30"/>
          <w:szCs w:val="24"/>
        </w:rPr>
      </w:pPr>
      <w:r>
        <w:rPr>
          <w:rFonts w:cs="Times New Roman"/>
          <w:b/>
          <w:spacing w:val="-8"/>
          <w:sz w:val="30"/>
          <w:szCs w:val="24"/>
        </w:rPr>
        <w:t>报 告 编 写 人：</w:t>
      </w:r>
      <w:r>
        <w:rPr>
          <w:rFonts w:hint="eastAsia" w:cs="Times New Roman"/>
          <w:b/>
          <w:spacing w:val="-8"/>
          <w:sz w:val="30"/>
          <w:szCs w:val="24"/>
        </w:rPr>
        <w:t>徐大钦</w:t>
      </w:r>
    </w:p>
    <w:p>
      <w:pPr>
        <w:ind w:firstLine="570"/>
        <w:textAlignment w:val="center"/>
        <w:rPr>
          <w:rFonts w:cs="Times New Roman"/>
          <w:b/>
          <w:spacing w:val="-8"/>
          <w:sz w:val="30"/>
          <w:szCs w:val="24"/>
        </w:rPr>
      </w:pPr>
    </w:p>
    <w:p>
      <w:pPr>
        <w:ind w:firstLine="570"/>
        <w:textAlignment w:val="center"/>
        <w:rPr>
          <w:rFonts w:cs="Times New Roman"/>
          <w:b/>
          <w:spacing w:val="-8"/>
          <w:sz w:val="30"/>
          <w:szCs w:val="24"/>
        </w:rPr>
      </w:pPr>
    </w:p>
    <w:p>
      <w:pPr>
        <w:ind w:firstLine="570"/>
        <w:textAlignment w:val="center"/>
        <w:rPr>
          <w:rFonts w:cs="Times New Roman"/>
          <w:b/>
          <w:spacing w:val="-8"/>
          <w:sz w:val="30"/>
          <w:szCs w:val="24"/>
        </w:rPr>
      </w:pPr>
    </w:p>
    <w:p>
      <w:pPr>
        <w:ind w:firstLine="570"/>
        <w:textAlignment w:val="center"/>
        <w:rPr>
          <w:rFonts w:cs="Times New Roman"/>
          <w:b/>
          <w:spacing w:val="-8"/>
          <w:sz w:val="30"/>
          <w:szCs w:val="24"/>
        </w:rPr>
      </w:pPr>
    </w:p>
    <w:p>
      <w:pPr>
        <w:ind w:firstLine="570"/>
        <w:textAlignment w:val="center"/>
        <w:rPr>
          <w:rFonts w:cs="Times New Roman"/>
          <w:b/>
          <w:spacing w:val="-8"/>
          <w:sz w:val="30"/>
          <w:szCs w:val="24"/>
        </w:rPr>
      </w:pPr>
    </w:p>
    <w:p>
      <w:pPr>
        <w:ind w:firstLine="570"/>
        <w:textAlignment w:val="center"/>
        <w:rPr>
          <w:rFonts w:cs="Times New Roman"/>
          <w:b/>
          <w:spacing w:val="-8"/>
          <w:sz w:val="30"/>
          <w:szCs w:val="24"/>
        </w:rPr>
      </w:pPr>
    </w:p>
    <w:p>
      <w:pPr>
        <w:ind w:firstLine="570"/>
        <w:textAlignment w:val="center"/>
        <w:rPr>
          <w:rFonts w:cs="Times New Roman"/>
          <w:b/>
          <w:spacing w:val="-8"/>
          <w:sz w:val="30"/>
          <w:szCs w:val="24"/>
        </w:rPr>
      </w:pPr>
    </w:p>
    <w:p>
      <w:pPr>
        <w:ind w:firstLine="570"/>
        <w:textAlignment w:val="center"/>
        <w:rPr>
          <w:rFonts w:cs="Times New Roman"/>
          <w:b/>
          <w:spacing w:val="-8"/>
          <w:sz w:val="30"/>
          <w:szCs w:val="24"/>
        </w:rPr>
      </w:pPr>
    </w:p>
    <w:tbl>
      <w:tblPr>
        <w:tblStyle w:val="21"/>
        <w:tblW w:w="8730" w:type="dxa"/>
        <w:tblInd w:w="0" w:type="dxa"/>
        <w:tblLayout w:type="fixed"/>
        <w:tblCellMar>
          <w:top w:w="0" w:type="dxa"/>
          <w:left w:w="108" w:type="dxa"/>
          <w:bottom w:w="0" w:type="dxa"/>
          <w:right w:w="108" w:type="dxa"/>
        </w:tblCellMar>
      </w:tblPr>
      <w:tblGrid>
        <w:gridCol w:w="4365"/>
        <w:gridCol w:w="4365"/>
      </w:tblGrid>
      <w:tr>
        <w:tblPrEx>
          <w:tblCellMar>
            <w:top w:w="0" w:type="dxa"/>
            <w:left w:w="108" w:type="dxa"/>
            <w:bottom w:w="0" w:type="dxa"/>
            <w:right w:w="108" w:type="dxa"/>
          </w:tblCellMar>
        </w:tblPrEx>
        <w:trPr>
          <w:trHeight w:val="841" w:hRule="atLeast"/>
        </w:trPr>
        <w:tc>
          <w:tcPr>
            <w:tcW w:w="4365" w:type="dxa"/>
          </w:tcPr>
          <w:p>
            <w:pPr>
              <w:spacing w:line="240" w:lineRule="auto"/>
              <w:ind w:firstLine="0" w:firstLineChars="0"/>
              <w:textAlignment w:val="center"/>
              <w:rPr>
                <w:rFonts w:cs="Times New Roman"/>
                <w:sz w:val="28"/>
              </w:rPr>
            </w:pPr>
            <w:r>
              <w:rPr>
                <w:rFonts w:cs="Times New Roman"/>
                <w:sz w:val="28"/>
              </w:rPr>
              <w:t>建设单位：</w:t>
            </w:r>
            <w:r>
              <w:rPr>
                <w:rFonts w:hint="eastAsia" w:cs="Times New Roman"/>
                <w:sz w:val="28"/>
              </w:rPr>
              <w:t>巴州琥珀建材有限公司（盖章）</w:t>
            </w:r>
          </w:p>
        </w:tc>
        <w:tc>
          <w:tcPr>
            <w:tcW w:w="4365" w:type="dxa"/>
          </w:tcPr>
          <w:p>
            <w:pPr>
              <w:spacing w:line="240" w:lineRule="auto"/>
              <w:ind w:firstLine="0" w:firstLineChars="0"/>
              <w:textAlignment w:val="center"/>
              <w:rPr>
                <w:rFonts w:cs="Times New Roman"/>
                <w:sz w:val="28"/>
              </w:rPr>
            </w:pPr>
            <w:r>
              <w:rPr>
                <w:rFonts w:cs="Times New Roman"/>
                <w:sz w:val="28"/>
              </w:rPr>
              <w:t>编制单位：</w:t>
            </w:r>
            <w:r>
              <w:rPr>
                <w:rFonts w:hint="eastAsia" w:cs="Times New Roman"/>
                <w:sz w:val="28"/>
              </w:rPr>
              <w:t>新疆中测测试有限责任公司（盖章）</w:t>
            </w:r>
          </w:p>
        </w:tc>
      </w:tr>
      <w:tr>
        <w:tblPrEx>
          <w:tblCellMar>
            <w:top w:w="0" w:type="dxa"/>
            <w:left w:w="108" w:type="dxa"/>
            <w:bottom w:w="0" w:type="dxa"/>
            <w:right w:w="108" w:type="dxa"/>
          </w:tblCellMar>
        </w:tblPrEx>
        <w:tc>
          <w:tcPr>
            <w:tcW w:w="4365" w:type="dxa"/>
          </w:tcPr>
          <w:p>
            <w:pPr>
              <w:spacing w:line="240" w:lineRule="auto"/>
              <w:ind w:firstLine="0" w:firstLineChars="0"/>
              <w:textAlignment w:val="center"/>
              <w:rPr>
                <w:rFonts w:cs="Times New Roman"/>
                <w:sz w:val="28"/>
              </w:rPr>
            </w:pPr>
            <w:r>
              <w:rPr>
                <w:rFonts w:cs="Times New Roman"/>
                <w:sz w:val="28"/>
              </w:rPr>
              <w:t>电话：</w:t>
            </w:r>
            <w:r>
              <w:rPr>
                <w:szCs w:val="24"/>
              </w:rPr>
              <w:t>15209964188</w:t>
            </w:r>
          </w:p>
        </w:tc>
        <w:tc>
          <w:tcPr>
            <w:tcW w:w="4365" w:type="dxa"/>
          </w:tcPr>
          <w:p>
            <w:pPr>
              <w:spacing w:line="240" w:lineRule="auto"/>
              <w:ind w:firstLine="0" w:firstLineChars="0"/>
              <w:textAlignment w:val="center"/>
              <w:rPr>
                <w:rFonts w:cs="Times New Roman"/>
                <w:sz w:val="28"/>
              </w:rPr>
            </w:pPr>
            <w:r>
              <w:rPr>
                <w:rFonts w:cs="Times New Roman"/>
                <w:sz w:val="28"/>
              </w:rPr>
              <w:t xml:space="preserve">电话： </w:t>
            </w:r>
            <w:r>
              <w:rPr>
                <w:rFonts w:hint="eastAsia" w:cs="Times New Roman"/>
                <w:sz w:val="28"/>
              </w:rPr>
              <w:t>0996-2237601</w:t>
            </w:r>
          </w:p>
        </w:tc>
      </w:tr>
      <w:tr>
        <w:tblPrEx>
          <w:tblCellMar>
            <w:top w:w="0" w:type="dxa"/>
            <w:left w:w="108" w:type="dxa"/>
            <w:bottom w:w="0" w:type="dxa"/>
            <w:right w:w="108" w:type="dxa"/>
          </w:tblCellMar>
        </w:tblPrEx>
        <w:tc>
          <w:tcPr>
            <w:tcW w:w="4365" w:type="dxa"/>
          </w:tcPr>
          <w:p>
            <w:pPr>
              <w:spacing w:line="240" w:lineRule="auto"/>
              <w:ind w:firstLine="0" w:firstLineChars="0"/>
              <w:textAlignment w:val="center"/>
              <w:rPr>
                <w:rFonts w:cs="Times New Roman"/>
                <w:sz w:val="28"/>
              </w:rPr>
            </w:pPr>
            <w:r>
              <w:rPr>
                <w:rFonts w:cs="Times New Roman"/>
                <w:sz w:val="28"/>
              </w:rPr>
              <w:t>传真：/</w:t>
            </w:r>
          </w:p>
        </w:tc>
        <w:tc>
          <w:tcPr>
            <w:tcW w:w="4365" w:type="dxa"/>
          </w:tcPr>
          <w:p>
            <w:pPr>
              <w:spacing w:line="240" w:lineRule="auto"/>
              <w:ind w:firstLine="0" w:firstLineChars="0"/>
              <w:textAlignment w:val="center"/>
              <w:rPr>
                <w:rFonts w:cs="Times New Roman"/>
                <w:b/>
                <w:sz w:val="28"/>
              </w:rPr>
            </w:pPr>
            <w:r>
              <w:rPr>
                <w:rFonts w:cs="Times New Roman"/>
                <w:sz w:val="28"/>
              </w:rPr>
              <w:t>传真：/</w:t>
            </w:r>
          </w:p>
        </w:tc>
      </w:tr>
      <w:tr>
        <w:tblPrEx>
          <w:tblCellMar>
            <w:top w:w="0" w:type="dxa"/>
            <w:left w:w="108" w:type="dxa"/>
            <w:bottom w:w="0" w:type="dxa"/>
            <w:right w:w="108" w:type="dxa"/>
          </w:tblCellMar>
        </w:tblPrEx>
        <w:tc>
          <w:tcPr>
            <w:tcW w:w="4365" w:type="dxa"/>
          </w:tcPr>
          <w:p>
            <w:pPr>
              <w:spacing w:line="240" w:lineRule="auto"/>
              <w:ind w:firstLine="0" w:firstLineChars="0"/>
              <w:textAlignment w:val="center"/>
              <w:rPr>
                <w:rFonts w:cs="Times New Roman"/>
                <w:sz w:val="28"/>
              </w:rPr>
            </w:pPr>
            <w:r>
              <w:rPr>
                <w:rFonts w:cs="Times New Roman"/>
                <w:sz w:val="28"/>
              </w:rPr>
              <w:t>邮编：</w:t>
            </w:r>
            <w:r>
              <w:rPr>
                <w:rFonts w:cs="Times New Roman"/>
              </w:rPr>
              <w:t xml:space="preserve"> </w:t>
            </w:r>
            <w:r>
              <w:rPr>
                <w:rFonts w:cs="Times New Roman"/>
                <w:sz w:val="28"/>
              </w:rPr>
              <w:t>841000</w:t>
            </w:r>
          </w:p>
        </w:tc>
        <w:tc>
          <w:tcPr>
            <w:tcW w:w="4365" w:type="dxa"/>
          </w:tcPr>
          <w:p>
            <w:pPr>
              <w:spacing w:line="240" w:lineRule="auto"/>
              <w:ind w:firstLine="0" w:firstLineChars="0"/>
              <w:textAlignment w:val="center"/>
              <w:rPr>
                <w:rFonts w:cs="Times New Roman"/>
                <w:sz w:val="28"/>
              </w:rPr>
            </w:pPr>
            <w:r>
              <w:rPr>
                <w:rFonts w:cs="Times New Roman"/>
                <w:sz w:val="28"/>
              </w:rPr>
              <w:t>邮编：841000</w:t>
            </w:r>
          </w:p>
        </w:tc>
      </w:tr>
      <w:tr>
        <w:tblPrEx>
          <w:tblCellMar>
            <w:top w:w="0" w:type="dxa"/>
            <w:left w:w="108" w:type="dxa"/>
            <w:bottom w:w="0" w:type="dxa"/>
            <w:right w:w="108" w:type="dxa"/>
          </w:tblCellMar>
        </w:tblPrEx>
        <w:tc>
          <w:tcPr>
            <w:tcW w:w="4365" w:type="dxa"/>
          </w:tcPr>
          <w:p>
            <w:pPr>
              <w:spacing w:line="240" w:lineRule="auto"/>
              <w:ind w:firstLine="0" w:firstLineChars="0"/>
              <w:textAlignment w:val="center"/>
              <w:rPr>
                <w:rFonts w:cs="Times New Roman"/>
                <w:sz w:val="28"/>
              </w:rPr>
            </w:pPr>
            <w:r>
              <w:rPr>
                <w:rFonts w:cs="Times New Roman"/>
                <w:sz w:val="28"/>
              </w:rPr>
              <w:t>地址：</w:t>
            </w:r>
            <w:r>
              <w:rPr>
                <w:rFonts w:cs="Times New Roman"/>
              </w:rPr>
              <w:t xml:space="preserve"> </w:t>
            </w:r>
            <w:r>
              <w:rPr>
                <w:rFonts w:hint="eastAsia" w:cs="Times New Roman"/>
                <w:sz w:val="28"/>
              </w:rPr>
              <w:t>新疆巴州库尔勒经济技术开发区西尼尔镇21区</w:t>
            </w:r>
          </w:p>
        </w:tc>
        <w:tc>
          <w:tcPr>
            <w:tcW w:w="4365" w:type="dxa"/>
          </w:tcPr>
          <w:p>
            <w:pPr>
              <w:spacing w:line="240" w:lineRule="auto"/>
              <w:ind w:firstLine="0" w:firstLineChars="0"/>
              <w:textAlignment w:val="center"/>
              <w:rPr>
                <w:rFonts w:cs="Times New Roman"/>
                <w:sz w:val="28"/>
              </w:rPr>
            </w:pPr>
            <w:r>
              <w:rPr>
                <w:rFonts w:cs="Times New Roman"/>
                <w:sz w:val="28"/>
              </w:rPr>
              <w:t xml:space="preserve">地址： </w:t>
            </w:r>
            <w:r>
              <w:rPr>
                <w:rFonts w:hint="eastAsia" w:cs="Times New Roman"/>
                <w:sz w:val="28"/>
              </w:rPr>
              <w:t>新疆库尔勒经济技术开发区安东路016号</w:t>
            </w:r>
          </w:p>
        </w:tc>
      </w:tr>
    </w:tbl>
    <w:p>
      <w:pPr>
        <w:ind w:firstLine="480"/>
      </w:pPr>
    </w:p>
    <w:p>
      <w:pPr>
        <w:pStyle w:val="2"/>
        <w:ind w:firstLine="560"/>
      </w:pPr>
    </w:p>
    <w:p>
      <w:pPr>
        <w:ind w:firstLine="480"/>
      </w:pPr>
    </w:p>
    <w:p>
      <w:pPr>
        <w:widowControl/>
        <w:spacing w:line="240" w:lineRule="auto"/>
        <w:ind w:firstLine="0" w:firstLineChars="0"/>
        <w:jc w:val="center"/>
        <w:rPr>
          <w:rFonts w:eastAsia="黑体" w:cs="Times New Roman"/>
          <w:kern w:val="0"/>
          <w:szCs w:val="24"/>
        </w:rPr>
      </w:pPr>
      <w:r>
        <w:rPr>
          <w:rFonts w:eastAsia="黑体" w:cs="Times New Roman"/>
          <w:kern w:val="0"/>
          <w:szCs w:val="24"/>
        </w:rPr>
        <w:t>现场踏勘图片</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80"/>
        <w:gridCol w:w="4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80" w:type="dxa"/>
            <w:tcBorders>
              <w:tl2br w:val="nil"/>
              <w:tr2bl w:val="nil"/>
            </w:tcBorders>
          </w:tcPr>
          <w:p>
            <w:pPr>
              <w:widowControl/>
              <w:ind w:firstLine="0" w:firstLineChars="0"/>
              <w:jc w:val="left"/>
              <w:rPr>
                <w:rFonts w:cs="Times New Roman"/>
                <w:kern w:val="0"/>
                <w:szCs w:val="24"/>
              </w:rPr>
            </w:pPr>
            <w:r>
              <w:rPr>
                <w:rFonts w:cs="Times New Roman"/>
                <w:kern w:val="0"/>
                <w:szCs w:val="24"/>
              </w:rPr>
              <w:drawing>
                <wp:inline distT="0" distB="0" distL="114300" distR="114300">
                  <wp:extent cx="2529840" cy="1897380"/>
                  <wp:effectExtent l="0" t="0" r="3810" b="7620"/>
                  <wp:docPr id="41" name="图片 41" descr="D:\111工作文件\8月工作\巴州琥珀建材有限公司年产10万立方米粉煤灰蒸压加气混泥土块生产线项目\资料所有\琥珀现场验收照片\IMG_3998.JPGIMG_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D:\111工作文件\8月工作\巴州琥珀建材有限公司年产10万立方米粉煤灰蒸压加气混泥土块生产线项目\资料所有\琥珀现场验收照片\IMG_3998.JPGIMG_3998"/>
                          <pic:cNvPicPr>
                            <a:picLocks noChangeAspect="1"/>
                          </pic:cNvPicPr>
                        </pic:nvPicPr>
                        <pic:blipFill>
                          <a:blip r:embed="rId12"/>
                          <a:srcRect/>
                          <a:stretch>
                            <a:fillRect/>
                          </a:stretch>
                        </pic:blipFill>
                        <pic:spPr>
                          <a:xfrm>
                            <a:off x="0" y="0"/>
                            <a:ext cx="2529840" cy="1897380"/>
                          </a:xfrm>
                          <a:prstGeom prst="rect">
                            <a:avLst/>
                          </a:prstGeom>
                        </pic:spPr>
                      </pic:pic>
                    </a:graphicData>
                  </a:graphic>
                </wp:inline>
              </w:drawing>
            </w:r>
          </w:p>
        </w:tc>
        <w:tc>
          <w:tcPr>
            <w:tcW w:w="4180" w:type="dxa"/>
            <w:tcBorders>
              <w:tl2br w:val="nil"/>
              <w:tr2bl w:val="nil"/>
            </w:tcBorders>
          </w:tcPr>
          <w:p>
            <w:pPr>
              <w:widowControl/>
              <w:ind w:firstLine="0" w:firstLineChars="0"/>
              <w:rPr>
                <w:rFonts w:cs="Times New Roman"/>
                <w:kern w:val="0"/>
                <w:szCs w:val="24"/>
              </w:rPr>
            </w:pPr>
            <w:r>
              <w:rPr>
                <w:rFonts w:cs="Times New Roman"/>
                <w:kern w:val="0"/>
                <w:szCs w:val="24"/>
              </w:rPr>
              <w:drawing>
                <wp:inline distT="0" distB="0" distL="114300" distR="114300">
                  <wp:extent cx="2513965" cy="1886585"/>
                  <wp:effectExtent l="0" t="0" r="635" b="8890"/>
                  <wp:docPr id="31" name="图片 31" descr="D:\111工作文件\8月工作\巴州琥珀建材有限公司年产10万立方米粉煤灰蒸压加气混泥土块生产线项目\资料所有\琥珀现场验收照片\IMG_4014.JPGIMG_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D:\111工作文件\8月工作\巴州琥珀建材有限公司年产10万立方米粉煤灰蒸压加气混泥土块生产线项目\资料所有\琥珀现场验收照片\IMG_4014.JPGIMG_4014"/>
                          <pic:cNvPicPr>
                            <a:picLocks noChangeAspect="1"/>
                          </pic:cNvPicPr>
                        </pic:nvPicPr>
                        <pic:blipFill>
                          <a:blip r:embed="rId13"/>
                          <a:srcRect/>
                          <a:stretch>
                            <a:fillRect/>
                          </a:stretch>
                        </pic:blipFill>
                        <pic:spPr>
                          <a:xfrm>
                            <a:off x="0" y="0"/>
                            <a:ext cx="2513965" cy="188658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4180" w:type="dxa"/>
            <w:tcBorders>
              <w:tl2br w:val="nil"/>
              <w:tr2bl w:val="nil"/>
            </w:tcBorders>
          </w:tcPr>
          <w:p>
            <w:pPr>
              <w:widowControl/>
              <w:ind w:firstLine="0" w:firstLineChars="0"/>
              <w:jc w:val="center"/>
              <w:rPr>
                <w:rFonts w:cs="Times New Roman"/>
                <w:kern w:val="0"/>
                <w:szCs w:val="24"/>
              </w:rPr>
            </w:pPr>
            <w:r>
              <w:rPr>
                <w:rFonts w:hint="eastAsia" w:cs="Times New Roman"/>
                <w:kern w:val="0"/>
                <w:szCs w:val="24"/>
              </w:rPr>
              <w:t>项目区</w:t>
            </w:r>
          </w:p>
        </w:tc>
        <w:tc>
          <w:tcPr>
            <w:tcW w:w="4180" w:type="dxa"/>
            <w:tcBorders>
              <w:tl2br w:val="nil"/>
              <w:tr2bl w:val="nil"/>
            </w:tcBorders>
          </w:tcPr>
          <w:p>
            <w:pPr>
              <w:widowControl/>
              <w:ind w:firstLine="0" w:firstLineChars="0"/>
              <w:jc w:val="center"/>
              <w:rPr>
                <w:rFonts w:hint="default" w:eastAsia="宋体" w:cs="Times New Roman"/>
                <w:kern w:val="0"/>
                <w:szCs w:val="24"/>
                <w:lang w:val="en-US" w:eastAsia="zh-CN"/>
              </w:rPr>
            </w:pPr>
            <w:r>
              <w:rPr>
                <w:rFonts w:hint="eastAsia" w:cs="Times New Roman"/>
                <w:kern w:val="0"/>
                <w:szCs w:val="24"/>
                <w:lang w:val="en-US" w:eastAsia="zh-CN"/>
              </w:rPr>
              <w:t>租用民房作为办公室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3" w:hRule="atLeast"/>
        </w:trPr>
        <w:tc>
          <w:tcPr>
            <w:tcW w:w="4180" w:type="dxa"/>
            <w:tcBorders>
              <w:tl2br w:val="nil"/>
              <w:tr2bl w:val="nil"/>
            </w:tcBorders>
          </w:tcPr>
          <w:p>
            <w:pPr>
              <w:widowControl/>
              <w:ind w:firstLine="0" w:firstLineChars="0"/>
              <w:rPr>
                <w:rFonts w:cs="Times New Roman"/>
                <w:kern w:val="0"/>
                <w:szCs w:val="24"/>
              </w:rPr>
            </w:pPr>
            <w:r>
              <w:rPr>
                <w:rFonts w:cs="Times New Roman"/>
                <w:kern w:val="0"/>
                <w:szCs w:val="24"/>
              </w:rPr>
              <w:drawing>
                <wp:inline distT="0" distB="0" distL="114300" distR="114300">
                  <wp:extent cx="2515235" cy="1886585"/>
                  <wp:effectExtent l="0" t="0" r="8890" b="8890"/>
                  <wp:docPr id="42" name="图片 42" descr="D:\111工作文件\8月工作\巴州琥珀建材有限公司年产10万立方米粉煤灰蒸压加气混泥土块生产线项目\资料所有\琥珀现场验收照片\IMG_4016.JPGIMG_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D:\111工作文件\8月工作\巴州琥珀建材有限公司年产10万立方米粉煤灰蒸压加气混泥土块生产线项目\资料所有\琥珀现场验收照片\IMG_4016.JPGIMG_4016"/>
                          <pic:cNvPicPr>
                            <a:picLocks noChangeAspect="1"/>
                          </pic:cNvPicPr>
                        </pic:nvPicPr>
                        <pic:blipFill>
                          <a:blip r:embed="rId14"/>
                          <a:srcRect/>
                          <a:stretch>
                            <a:fillRect/>
                          </a:stretch>
                        </pic:blipFill>
                        <pic:spPr>
                          <a:xfrm>
                            <a:off x="0" y="0"/>
                            <a:ext cx="2515235" cy="1886585"/>
                          </a:xfrm>
                          <a:prstGeom prst="rect">
                            <a:avLst/>
                          </a:prstGeom>
                        </pic:spPr>
                      </pic:pic>
                    </a:graphicData>
                  </a:graphic>
                </wp:inline>
              </w:drawing>
            </w:r>
          </w:p>
        </w:tc>
        <w:tc>
          <w:tcPr>
            <w:tcW w:w="4180" w:type="dxa"/>
            <w:tcBorders>
              <w:tl2br w:val="nil"/>
              <w:tr2bl w:val="nil"/>
            </w:tcBorders>
          </w:tcPr>
          <w:p>
            <w:pPr>
              <w:widowControl/>
              <w:ind w:firstLine="0" w:firstLineChars="0"/>
              <w:rPr>
                <w:rFonts w:cs="Times New Roman"/>
                <w:kern w:val="0"/>
                <w:szCs w:val="24"/>
              </w:rPr>
            </w:pPr>
            <w:r>
              <w:rPr>
                <w:rFonts w:cs="Times New Roman"/>
                <w:kern w:val="0"/>
                <w:szCs w:val="24"/>
              </w:rPr>
              <w:drawing>
                <wp:inline distT="0" distB="0" distL="114300" distR="114300">
                  <wp:extent cx="2500630" cy="1886585"/>
                  <wp:effectExtent l="0" t="0" r="4445" b="8890"/>
                  <wp:docPr id="43" name="图片 43" descr="D:\111工作文件\8月工作\巴州琥珀建材有限公司年产10万立方米粉煤灰蒸压加气混泥土块生产线项目\资料所有\琥珀现场验收照片\IMG_4001.JPGIMG_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D:\111工作文件\8月工作\巴州琥珀建材有限公司年产10万立方米粉煤灰蒸压加气混泥土块生产线项目\资料所有\琥珀现场验收照片\IMG_4001.JPGIMG_4001"/>
                          <pic:cNvPicPr>
                            <a:picLocks noChangeAspect="1"/>
                          </pic:cNvPicPr>
                        </pic:nvPicPr>
                        <pic:blipFill>
                          <a:blip r:embed="rId15"/>
                          <a:srcRect/>
                          <a:stretch>
                            <a:fillRect/>
                          </a:stretch>
                        </pic:blipFill>
                        <pic:spPr>
                          <a:xfrm>
                            <a:off x="0" y="0"/>
                            <a:ext cx="2500630" cy="188658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80" w:type="dxa"/>
            <w:tcBorders>
              <w:tl2br w:val="nil"/>
              <w:tr2bl w:val="nil"/>
            </w:tcBorders>
          </w:tcPr>
          <w:p>
            <w:pPr>
              <w:widowControl/>
              <w:ind w:firstLine="0" w:firstLineChars="0"/>
              <w:jc w:val="center"/>
              <w:rPr>
                <w:rFonts w:hint="default" w:eastAsia="宋体" w:cs="Times New Roman"/>
                <w:kern w:val="0"/>
                <w:szCs w:val="24"/>
                <w:lang w:val="en-US" w:eastAsia="zh-CN"/>
              </w:rPr>
            </w:pPr>
            <w:r>
              <w:rPr>
                <w:rFonts w:hint="eastAsia" w:cs="Times New Roman"/>
                <w:kern w:val="0"/>
                <w:szCs w:val="24"/>
                <w:lang w:val="en-US" w:eastAsia="zh-CN"/>
              </w:rPr>
              <w:t>项目区</w:t>
            </w:r>
          </w:p>
        </w:tc>
        <w:tc>
          <w:tcPr>
            <w:tcW w:w="4180" w:type="dxa"/>
            <w:tcBorders>
              <w:tl2br w:val="nil"/>
              <w:tr2bl w:val="nil"/>
            </w:tcBorders>
          </w:tcPr>
          <w:p>
            <w:pPr>
              <w:widowControl/>
              <w:ind w:firstLine="0" w:firstLineChars="0"/>
              <w:jc w:val="center"/>
              <w:rPr>
                <w:rFonts w:hint="eastAsia" w:eastAsia="宋体" w:cs="Times New Roman"/>
                <w:kern w:val="0"/>
                <w:szCs w:val="24"/>
                <w:lang w:eastAsia="zh-CN"/>
              </w:rPr>
            </w:pPr>
            <w:r>
              <w:rPr>
                <w:rFonts w:hint="eastAsia" w:cs="Times New Roman"/>
                <w:kern w:val="0"/>
                <w:szCs w:val="24"/>
                <w:lang w:val="en-US" w:eastAsia="zh-CN"/>
              </w:rPr>
              <w:t>筒仓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5" w:hRule="atLeast"/>
        </w:trPr>
        <w:tc>
          <w:tcPr>
            <w:tcW w:w="4180" w:type="dxa"/>
            <w:tcBorders>
              <w:tl2br w:val="nil"/>
              <w:tr2bl w:val="nil"/>
            </w:tcBorders>
          </w:tcPr>
          <w:p>
            <w:pPr>
              <w:widowControl/>
              <w:ind w:firstLine="0" w:firstLineChars="0"/>
              <w:rPr>
                <w:rFonts w:cs="Times New Roman"/>
                <w:kern w:val="0"/>
                <w:szCs w:val="24"/>
              </w:rPr>
            </w:pPr>
            <w:r>
              <w:rPr>
                <w:rFonts w:cs="Times New Roman"/>
                <w:kern w:val="0"/>
                <w:szCs w:val="24"/>
              </w:rPr>
              <w:drawing>
                <wp:inline distT="0" distB="0" distL="114300" distR="114300">
                  <wp:extent cx="2553970" cy="2219325"/>
                  <wp:effectExtent l="0" t="0" r="8255" b="0"/>
                  <wp:docPr id="1" name="图片 1" descr="D:\111工作文件\8月工作\巴州琥珀建材有限公司年产10万立方米粉煤灰蒸压加气混泥土块生产线项目\资料所有\琥珀现场验收照片\IMG_4002.JPGIMG_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111工作文件\8月工作\巴州琥珀建材有限公司年产10万立方米粉煤灰蒸压加气混泥土块生产线项目\资料所有\琥珀现场验收照片\IMG_4002.JPGIMG_4002"/>
                          <pic:cNvPicPr>
                            <a:picLocks noChangeAspect="1"/>
                          </pic:cNvPicPr>
                        </pic:nvPicPr>
                        <pic:blipFill>
                          <a:blip r:embed="rId16"/>
                          <a:srcRect/>
                          <a:stretch>
                            <a:fillRect/>
                          </a:stretch>
                        </pic:blipFill>
                        <pic:spPr>
                          <a:xfrm>
                            <a:off x="0" y="0"/>
                            <a:ext cx="2553970" cy="2219325"/>
                          </a:xfrm>
                          <a:prstGeom prst="rect">
                            <a:avLst/>
                          </a:prstGeom>
                        </pic:spPr>
                      </pic:pic>
                    </a:graphicData>
                  </a:graphic>
                </wp:inline>
              </w:drawing>
            </w:r>
          </w:p>
        </w:tc>
        <w:tc>
          <w:tcPr>
            <w:tcW w:w="4180" w:type="dxa"/>
            <w:tcBorders>
              <w:tl2br w:val="nil"/>
              <w:tr2bl w:val="nil"/>
            </w:tcBorders>
          </w:tcPr>
          <w:p>
            <w:pPr>
              <w:widowControl/>
              <w:ind w:firstLine="0" w:firstLineChars="0"/>
              <w:rPr>
                <w:rFonts w:cs="Times New Roman"/>
                <w:kern w:val="0"/>
                <w:szCs w:val="24"/>
              </w:rPr>
            </w:pPr>
            <w:r>
              <w:rPr>
                <w:rFonts w:cs="Times New Roman"/>
                <w:kern w:val="0"/>
                <w:szCs w:val="24"/>
              </w:rPr>
              <w:drawing>
                <wp:inline distT="0" distB="0" distL="114300" distR="114300">
                  <wp:extent cx="2549525" cy="2218690"/>
                  <wp:effectExtent l="0" t="0" r="3175" b="635"/>
                  <wp:docPr id="8" name="图片 8" descr="D:\111工作文件\8月工作\巴州琥珀建材有限公司年产10万立方米粉煤灰蒸压加气混泥土块生产线项目\资料所有\琥珀现场验收照片\IMG_4006.JPGIMG_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111工作文件\8月工作\巴州琥珀建材有限公司年产10万立方米粉煤灰蒸压加气混泥土块生产线项目\资料所有\琥珀现场验收照片\IMG_4006.JPGIMG_4006"/>
                          <pic:cNvPicPr>
                            <a:picLocks noChangeAspect="1"/>
                          </pic:cNvPicPr>
                        </pic:nvPicPr>
                        <pic:blipFill>
                          <a:blip r:embed="rId17"/>
                          <a:srcRect/>
                          <a:stretch>
                            <a:fillRect/>
                          </a:stretch>
                        </pic:blipFill>
                        <pic:spPr>
                          <a:xfrm>
                            <a:off x="0" y="0"/>
                            <a:ext cx="2549525" cy="221869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80" w:type="dxa"/>
            <w:tcBorders>
              <w:tl2br w:val="nil"/>
              <w:tr2bl w:val="nil"/>
            </w:tcBorders>
          </w:tcPr>
          <w:p>
            <w:pPr>
              <w:widowControl/>
              <w:ind w:firstLine="0" w:firstLineChars="0"/>
              <w:jc w:val="center"/>
              <w:rPr>
                <w:rFonts w:cs="Times New Roman"/>
                <w:kern w:val="0"/>
                <w:szCs w:val="24"/>
              </w:rPr>
            </w:pPr>
            <w:r>
              <w:rPr>
                <w:rFonts w:hint="eastAsia" w:cs="Times New Roman"/>
                <w:kern w:val="0"/>
              </w:rPr>
              <w:t xml:space="preserve">  </w:t>
            </w:r>
            <w:r>
              <w:rPr>
                <w:rFonts w:hint="eastAsia" w:cs="Times New Roman"/>
                <w:kern w:val="0"/>
                <w:lang w:val="en-US" w:eastAsia="zh-CN"/>
              </w:rPr>
              <w:t>验收现场</w:t>
            </w:r>
            <w:r>
              <w:rPr>
                <w:rFonts w:hint="eastAsia" w:cs="Times New Roman"/>
                <w:kern w:val="0"/>
              </w:rPr>
              <w:t>照片</w:t>
            </w:r>
          </w:p>
        </w:tc>
        <w:tc>
          <w:tcPr>
            <w:tcW w:w="4180" w:type="dxa"/>
            <w:tcBorders>
              <w:tl2br w:val="nil"/>
              <w:tr2bl w:val="nil"/>
            </w:tcBorders>
          </w:tcPr>
          <w:p>
            <w:pPr>
              <w:widowControl/>
              <w:ind w:firstLine="0" w:firstLineChars="0"/>
              <w:jc w:val="center"/>
              <w:rPr>
                <w:rFonts w:cs="Times New Roman"/>
                <w:kern w:val="0"/>
                <w:szCs w:val="24"/>
              </w:rPr>
            </w:pPr>
            <w:r>
              <w:rPr>
                <w:rFonts w:hint="eastAsia" w:cs="Times New Roman"/>
                <w:kern w:val="0"/>
              </w:rPr>
              <w:t xml:space="preserve">  </w:t>
            </w:r>
            <w:r>
              <w:rPr>
                <w:rFonts w:hint="eastAsia" w:cs="Times New Roman"/>
                <w:kern w:val="0"/>
              </w:rPr>
              <w:t xml:space="preserve"> </w:t>
            </w:r>
            <w:r>
              <w:rPr>
                <w:rFonts w:hint="eastAsia" w:cs="Times New Roman"/>
                <w:kern w:val="0"/>
                <w:lang w:val="en-US" w:eastAsia="zh-CN"/>
              </w:rPr>
              <w:t>验收现场</w:t>
            </w:r>
            <w:r>
              <w:rPr>
                <w:rFonts w:hint="eastAsia" w:cs="Times New Roman"/>
                <w:kern w:val="0"/>
              </w:rPr>
              <w:t>照片</w:t>
            </w:r>
          </w:p>
        </w:tc>
      </w:tr>
    </w:tbl>
    <w:p>
      <w:pPr>
        <w:pStyle w:val="16"/>
        <w:tabs>
          <w:tab w:val="right" w:leader="dot" w:pos="8306"/>
        </w:tabs>
        <w:ind w:firstLine="562"/>
        <w:jc w:val="center"/>
        <w:rPr>
          <w:rFonts w:ascii="宋体" w:hAnsi="宋体"/>
          <w:sz w:val="21"/>
        </w:rPr>
      </w:pPr>
    </w:p>
    <w:sdt>
      <w:sdtPr>
        <w:rPr>
          <w:rFonts w:ascii="宋体" w:hAnsi="宋体"/>
          <w:sz w:val="21"/>
        </w:rPr>
        <w:id w:val="147474583"/>
        <w15:color w:val="DBDBDB"/>
        <w:docPartObj>
          <w:docPartGallery w:val="Table of Contents"/>
          <w:docPartUnique/>
        </w:docPartObj>
      </w:sdtPr>
      <w:sdtEndPr>
        <w:rPr>
          <w:rFonts w:ascii="宋体" w:hAnsi="宋体"/>
          <w:sz w:val="21"/>
        </w:rPr>
      </w:sdtEndPr>
      <w:sdtContent>
        <w:p>
          <w:pPr>
            <w:pStyle w:val="16"/>
            <w:tabs>
              <w:tab w:val="right" w:leader="dot" w:pos="8306"/>
            </w:tabs>
            <w:ind w:firstLine="562"/>
            <w:jc w:val="center"/>
            <w:rPr>
              <w:rFonts w:ascii="宋体" w:hAnsi="宋体"/>
              <w:sz w:val="21"/>
            </w:rPr>
          </w:pPr>
        </w:p>
        <w:p>
          <w:pPr>
            <w:pStyle w:val="16"/>
            <w:tabs>
              <w:tab w:val="right" w:leader="dot" w:pos="8306"/>
            </w:tabs>
            <w:ind w:firstLine="562"/>
            <w:jc w:val="center"/>
            <w:rPr>
              <w:rFonts w:ascii="宋体" w:hAnsi="宋体"/>
              <w:sz w:val="21"/>
            </w:rPr>
          </w:pPr>
        </w:p>
        <w:p>
          <w:pPr>
            <w:pStyle w:val="16"/>
            <w:tabs>
              <w:tab w:val="right" w:leader="dot" w:pos="8306"/>
            </w:tabs>
            <w:ind w:firstLine="562"/>
            <w:jc w:val="center"/>
            <w:rPr>
              <w:sz w:val="28"/>
              <w:szCs w:val="24"/>
            </w:rPr>
          </w:pPr>
          <w:r>
            <w:rPr>
              <w:rFonts w:hint="eastAsia"/>
              <w:b/>
              <w:bCs/>
              <w:sz w:val="28"/>
              <w:szCs w:val="24"/>
            </w:rPr>
            <w:t>目录</w:t>
          </w:r>
          <w:r>
            <w:rPr>
              <w:sz w:val="28"/>
              <w:szCs w:val="24"/>
            </w:rPr>
            <w:fldChar w:fldCharType="begin"/>
          </w:r>
          <w:r>
            <w:rPr>
              <w:sz w:val="28"/>
              <w:szCs w:val="24"/>
            </w:rPr>
            <w:instrText xml:space="preserve">TOC \o "1-3" \h \u </w:instrText>
          </w:r>
          <w:r>
            <w:rPr>
              <w:sz w:val="28"/>
              <w:szCs w:val="24"/>
            </w:rPr>
            <w:fldChar w:fldCharType="separate"/>
          </w:r>
        </w:p>
        <w:p>
          <w:pPr>
            <w:pStyle w:val="16"/>
            <w:tabs>
              <w:tab w:val="right" w:leader="dot" w:pos="8306"/>
            </w:tabs>
            <w:ind w:firstLine="480"/>
            <w:rPr>
              <w:rFonts w:ascii="宋体" w:hAnsi="宋体" w:cs="宋体"/>
              <w:sz w:val="28"/>
              <w:szCs w:val="24"/>
            </w:rPr>
          </w:pPr>
          <w:r>
            <w:fldChar w:fldCharType="begin"/>
          </w:r>
          <w:r>
            <w:instrText xml:space="preserve"> HYPERLINK \l "_Toc9744" </w:instrText>
          </w:r>
          <w:r>
            <w:fldChar w:fldCharType="separate"/>
          </w:r>
          <w:r>
            <w:rPr>
              <w:rFonts w:hint="eastAsia" w:ascii="宋体" w:hAnsi="宋体" w:cs="宋体"/>
              <w:sz w:val="28"/>
              <w:szCs w:val="24"/>
            </w:rPr>
            <w:t>表一 工程概况、依据、标准</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_Toc9744 \h </w:instrText>
          </w:r>
          <w:r>
            <w:rPr>
              <w:rFonts w:hint="eastAsia" w:ascii="宋体" w:hAnsi="宋体" w:cs="宋体"/>
              <w:sz w:val="28"/>
              <w:szCs w:val="24"/>
            </w:rPr>
            <w:fldChar w:fldCharType="separate"/>
          </w:r>
          <w:r>
            <w:rPr>
              <w:rFonts w:hint="eastAsia" w:ascii="宋体" w:hAnsi="宋体" w:cs="宋体"/>
              <w:sz w:val="28"/>
              <w:szCs w:val="24"/>
            </w:rPr>
            <w:t>9</w:t>
          </w:r>
          <w:r>
            <w:rPr>
              <w:rFonts w:hint="eastAsia" w:ascii="宋体" w:hAnsi="宋体" w:cs="宋体"/>
              <w:sz w:val="28"/>
              <w:szCs w:val="24"/>
            </w:rPr>
            <w:fldChar w:fldCharType="end"/>
          </w:r>
          <w:r>
            <w:rPr>
              <w:rFonts w:hint="eastAsia" w:ascii="宋体" w:hAnsi="宋体" w:cs="宋体"/>
              <w:sz w:val="28"/>
              <w:szCs w:val="24"/>
            </w:rPr>
            <w:fldChar w:fldCharType="end"/>
          </w:r>
        </w:p>
        <w:p>
          <w:pPr>
            <w:pStyle w:val="16"/>
            <w:tabs>
              <w:tab w:val="right" w:leader="dot" w:pos="8306"/>
            </w:tabs>
            <w:ind w:firstLine="480"/>
            <w:rPr>
              <w:rFonts w:ascii="宋体" w:hAnsi="宋体" w:cs="宋体"/>
              <w:sz w:val="28"/>
              <w:szCs w:val="24"/>
            </w:rPr>
          </w:pPr>
          <w:r>
            <w:fldChar w:fldCharType="begin"/>
          </w:r>
          <w:r>
            <w:instrText xml:space="preserve"> HYPERLINK \l "_Toc14841" </w:instrText>
          </w:r>
          <w:r>
            <w:fldChar w:fldCharType="separate"/>
          </w:r>
          <w:r>
            <w:rPr>
              <w:rFonts w:hint="eastAsia" w:ascii="宋体" w:hAnsi="宋体" w:cs="宋体"/>
              <w:kern w:val="44"/>
              <w:sz w:val="28"/>
              <w:szCs w:val="28"/>
            </w:rPr>
            <w:t>表二 建设项目工程</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_Toc14841 \h </w:instrText>
          </w:r>
          <w:r>
            <w:rPr>
              <w:rFonts w:hint="eastAsia" w:ascii="宋体" w:hAnsi="宋体" w:cs="宋体"/>
              <w:sz w:val="28"/>
              <w:szCs w:val="24"/>
            </w:rPr>
            <w:fldChar w:fldCharType="separate"/>
          </w:r>
          <w:r>
            <w:rPr>
              <w:rFonts w:hint="eastAsia" w:ascii="宋体" w:hAnsi="宋体" w:cs="宋体"/>
              <w:sz w:val="28"/>
              <w:szCs w:val="24"/>
            </w:rPr>
            <w:t>11</w:t>
          </w:r>
          <w:r>
            <w:rPr>
              <w:rFonts w:hint="eastAsia" w:ascii="宋体" w:hAnsi="宋体" w:cs="宋体"/>
              <w:sz w:val="28"/>
              <w:szCs w:val="24"/>
            </w:rPr>
            <w:fldChar w:fldCharType="end"/>
          </w:r>
          <w:r>
            <w:rPr>
              <w:rFonts w:hint="eastAsia" w:ascii="宋体" w:hAnsi="宋体" w:cs="宋体"/>
              <w:sz w:val="28"/>
              <w:szCs w:val="24"/>
            </w:rPr>
            <w:fldChar w:fldCharType="end"/>
          </w:r>
        </w:p>
        <w:p>
          <w:pPr>
            <w:pStyle w:val="18"/>
            <w:tabs>
              <w:tab w:val="right" w:leader="dot" w:pos="8306"/>
            </w:tabs>
            <w:ind w:left="480" w:firstLine="480"/>
            <w:rPr>
              <w:rFonts w:ascii="宋体" w:hAnsi="宋体" w:cs="宋体"/>
              <w:sz w:val="28"/>
              <w:szCs w:val="24"/>
            </w:rPr>
          </w:pPr>
          <w:r>
            <w:fldChar w:fldCharType="begin"/>
          </w:r>
          <w:r>
            <w:instrText xml:space="preserve"> HYPERLINK \l "_Toc5156" </w:instrText>
          </w:r>
          <w:r>
            <w:fldChar w:fldCharType="separate"/>
          </w:r>
          <w:r>
            <w:rPr>
              <w:rFonts w:hint="eastAsia" w:ascii="宋体" w:hAnsi="宋体" w:cs="宋体"/>
              <w:kern w:val="0"/>
              <w:sz w:val="28"/>
              <w:szCs w:val="24"/>
            </w:rPr>
            <w:t>2.1建设项目地理位置</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_Toc5156 \h </w:instrText>
          </w:r>
          <w:r>
            <w:rPr>
              <w:rFonts w:hint="eastAsia" w:ascii="宋体" w:hAnsi="宋体" w:cs="宋体"/>
              <w:sz w:val="28"/>
              <w:szCs w:val="24"/>
            </w:rPr>
            <w:fldChar w:fldCharType="separate"/>
          </w:r>
          <w:r>
            <w:rPr>
              <w:rFonts w:hint="eastAsia" w:ascii="宋体" w:hAnsi="宋体" w:cs="宋体"/>
              <w:sz w:val="28"/>
              <w:szCs w:val="24"/>
            </w:rPr>
            <w:t>11</w:t>
          </w:r>
          <w:r>
            <w:rPr>
              <w:rFonts w:hint="eastAsia" w:ascii="宋体" w:hAnsi="宋体" w:cs="宋体"/>
              <w:sz w:val="28"/>
              <w:szCs w:val="24"/>
            </w:rPr>
            <w:fldChar w:fldCharType="end"/>
          </w:r>
          <w:r>
            <w:rPr>
              <w:rFonts w:hint="eastAsia" w:ascii="宋体" w:hAnsi="宋体" w:cs="宋体"/>
              <w:sz w:val="28"/>
              <w:szCs w:val="24"/>
            </w:rPr>
            <w:fldChar w:fldCharType="end"/>
          </w:r>
        </w:p>
        <w:p>
          <w:pPr>
            <w:pStyle w:val="18"/>
            <w:tabs>
              <w:tab w:val="right" w:leader="dot" w:pos="8306"/>
            </w:tabs>
            <w:ind w:left="480" w:firstLine="480"/>
            <w:rPr>
              <w:rFonts w:ascii="宋体" w:hAnsi="宋体" w:cs="宋体"/>
              <w:sz w:val="28"/>
              <w:szCs w:val="24"/>
            </w:rPr>
          </w:pPr>
          <w:r>
            <w:fldChar w:fldCharType="begin"/>
          </w:r>
          <w:r>
            <w:instrText xml:space="preserve"> HYPERLINK \l "_Toc4131" </w:instrText>
          </w:r>
          <w:r>
            <w:fldChar w:fldCharType="separate"/>
          </w:r>
          <w:r>
            <w:rPr>
              <w:rFonts w:hint="eastAsia" w:ascii="宋体" w:hAnsi="宋体" w:cs="宋体"/>
              <w:kern w:val="0"/>
              <w:sz w:val="28"/>
              <w:szCs w:val="24"/>
            </w:rPr>
            <w:t>2.2主要建设内容及生产规模</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_Toc4131 \h </w:instrText>
          </w:r>
          <w:r>
            <w:rPr>
              <w:rFonts w:hint="eastAsia" w:ascii="宋体" w:hAnsi="宋体" w:cs="宋体"/>
              <w:sz w:val="28"/>
              <w:szCs w:val="24"/>
            </w:rPr>
            <w:fldChar w:fldCharType="separate"/>
          </w:r>
          <w:r>
            <w:rPr>
              <w:rFonts w:hint="eastAsia" w:ascii="宋体" w:hAnsi="宋体" w:cs="宋体"/>
              <w:sz w:val="28"/>
              <w:szCs w:val="24"/>
            </w:rPr>
            <w:t>11</w:t>
          </w:r>
          <w:r>
            <w:rPr>
              <w:rFonts w:hint="eastAsia" w:ascii="宋体" w:hAnsi="宋体" w:cs="宋体"/>
              <w:sz w:val="28"/>
              <w:szCs w:val="24"/>
            </w:rPr>
            <w:fldChar w:fldCharType="end"/>
          </w:r>
          <w:r>
            <w:rPr>
              <w:rFonts w:hint="eastAsia" w:ascii="宋体" w:hAnsi="宋体" w:cs="宋体"/>
              <w:sz w:val="28"/>
              <w:szCs w:val="24"/>
            </w:rPr>
            <w:fldChar w:fldCharType="end"/>
          </w:r>
        </w:p>
        <w:p>
          <w:pPr>
            <w:pStyle w:val="18"/>
            <w:tabs>
              <w:tab w:val="right" w:leader="dot" w:pos="8306"/>
            </w:tabs>
            <w:ind w:left="480" w:firstLine="480"/>
            <w:rPr>
              <w:rFonts w:ascii="宋体" w:hAnsi="宋体" w:cs="宋体"/>
              <w:sz w:val="28"/>
              <w:szCs w:val="24"/>
            </w:rPr>
          </w:pPr>
          <w:r>
            <w:fldChar w:fldCharType="begin"/>
          </w:r>
          <w:r>
            <w:instrText xml:space="preserve"> HYPERLINK \l "_Toc22549" </w:instrText>
          </w:r>
          <w:r>
            <w:fldChar w:fldCharType="separate"/>
          </w:r>
          <w:r>
            <w:rPr>
              <w:rFonts w:hint="eastAsia" w:ascii="宋体" w:hAnsi="宋体" w:cs="宋体"/>
              <w:kern w:val="0"/>
              <w:sz w:val="28"/>
              <w:szCs w:val="24"/>
            </w:rPr>
            <w:t>2.3 主要设备清单</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_Toc22549 \h </w:instrText>
          </w:r>
          <w:r>
            <w:rPr>
              <w:rFonts w:hint="eastAsia" w:ascii="宋体" w:hAnsi="宋体" w:cs="宋体"/>
              <w:sz w:val="28"/>
              <w:szCs w:val="24"/>
            </w:rPr>
            <w:fldChar w:fldCharType="separate"/>
          </w:r>
          <w:r>
            <w:rPr>
              <w:rFonts w:hint="eastAsia" w:ascii="宋体" w:hAnsi="宋体" w:cs="宋体"/>
              <w:sz w:val="28"/>
              <w:szCs w:val="24"/>
            </w:rPr>
            <w:t>13</w:t>
          </w:r>
          <w:r>
            <w:rPr>
              <w:rFonts w:hint="eastAsia" w:ascii="宋体" w:hAnsi="宋体" w:cs="宋体"/>
              <w:sz w:val="28"/>
              <w:szCs w:val="24"/>
            </w:rPr>
            <w:fldChar w:fldCharType="end"/>
          </w:r>
          <w:r>
            <w:rPr>
              <w:rFonts w:hint="eastAsia" w:ascii="宋体" w:hAnsi="宋体" w:cs="宋体"/>
              <w:sz w:val="28"/>
              <w:szCs w:val="24"/>
            </w:rPr>
            <w:fldChar w:fldCharType="end"/>
          </w:r>
        </w:p>
        <w:p>
          <w:pPr>
            <w:pStyle w:val="18"/>
            <w:tabs>
              <w:tab w:val="right" w:leader="dot" w:pos="8306"/>
            </w:tabs>
            <w:ind w:left="480" w:firstLine="480"/>
            <w:rPr>
              <w:rFonts w:ascii="宋体" w:hAnsi="宋体" w:cs="宋体"/>
              <w:sz w:val="28"/>
              <w:szCs w:val="24"/>
            </w:rPr>
          </w:pPr>
          <w:r>
            <w:fldChar w:fldCharType="begin"/>
          </w:r>
          <w:r>
            <w:instrText xml:space="preserve"> HYPERLINK \l "_Toc31262" </w:instrText>
          </w:r>
          <w:r>
            <w:fldChar w:fldCharType="separate"/>
          </w:r>
          <w:r>
            <w:rPr>
              <w:rFonts w:hint="eastAsia" w:ascii="宋体" w:hAnsi="宋体" w:cs="宋体"/>
              <w:kern w:val="0"/>
              <w:sz w:val="28"/>
              <w:szCs w:val="24"/>
            </w:rPr>
            <w:t>2.4原辅材料及能耗</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_Toc31262 \h </w:instrText>
          </w:r>
          <w:r>
            <w:rPr>
              <w:rFonts w:hint="eastAsia" w:ascii="宋体" w:hAnsi="宋体" w:cs="宋体"/>
              <w:sz w:val="28"/>
              <w:szCs w:val="24"/>
            </w:rPr>
            <w:fldChar w:fldCharType="separate"/>
          </w:r>
          <w:r>
            <w:rPr>
              <w:rFonts w:hint="eastAsia" w:ascii="宋体" w:hAnsi="宋体" w:cs="宋体"/>
              <w:sz w:val="28"/>
              <w:szCs w:val="24"/>
            </w:rPr>
            <w:t>13</w:t>
          </w:r>
          <w:r>
            <w:rPr>
              <w:rFonts w:hint="eastAsia" w:ascii="宋体" w:hAnsi="宋体" w:cs="宋体"/>
              <w:sz w:val="28"/>
              <w:szCs w:val="24"/>
            </w:rPr>
            <w:fldChar w:fldCharType="end"/>
          </w:r>
          <w:r>
            <w:rPr>
              <w:rFonts w:hint="eastAsia" w:ascii="宋体" w:hAnsi="宋体" w:cs="宋体"/>
              <w:sz w:val="28"/>
              <w:szCs w:val="24"/>
            </w:rPr>
            <w:fldChar w:fldCharType="end"/>
          </w:r>
        </w:p>
        <w:p>
          <w:pPr>
            <w:pStyle w:val="18"/>
            <w:tabs>
              <w:tab w:val="right" w:leader="dot" w:pos="8306"/>
            </w:tabs>
            <w:ind w:left="480" w:firstLine="480"/>
            <w:rPr>
              <w:rFonts w:ascii="宋体" w:hAnsi="宋体" w:cs="宋体"/>
              <w:sz w:val="28"/>
              <w:szCs w:val="24"/>
            </w:rPr>
          </w:pPr>
          <w:r>
            <w:fldChar w:fldCharType="begin"/>
          </w:r>
          <w:r>
            <w:instrText xml:space="preserve"> HYPERLINK \l "_Toc23889" </w:instrText>
          </w:r>
          <w:r>
            <w:fldChar w:fldCharType="separate"/>
          </w:r>
          <w:r>
            <w:rPr>
              <w:rFonts w:hint="eastAsia" w:ascii="宋体" w:hAnsi="宋体" w:cs="宋体"/>
              <w:kern w:val="0"/>
              <w:sz w:val="28"/>
              <w:szCs w:val="24"/>
            </w:rPr>
            <w:t>2.5环保设施投资情况</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_Toc23889 \h </w:instrText>
          </w:r>
          <w:r>
            <w:rPr>
              <w:rFonts w:hint="eastAsia" w:ascii="宋体" w:hAnsi="宋体" w:cs="宋体"/>
              <w:sz w:val="28"/>
              <w:szCs w:val="24"/>
            </w:rPr>
            <w:fldChar w:fldCharType="separate"/>
          </w:r>
          <w:r>
            <w:rPr>
              <w:rFonts w:hint="eastAsia" w:ascii="宋体" w:hAnsi="宋体" w:cs="宋体"/>
              <w:sz w:val="28"/>
              <w:szCs w:val="24"/>
            </w:rPr>
            <w:t>14</w:t>
          </w:r>
          <w:r>
            <w:rPr>
              <w:rFonts w:hint="eastAsia" w:ascii="宋体" w:hAnsi="宋体" w:cs="宋体"/>
              <w:sz w:val="28"/>
              <w:szCs w:val="24"/>
            </w:rPr>
            <w:fldChar w:fldCharType="end"/>
          </w:r>
          <w:r>
            <w:rPr>
              <w:rFonts w:hint="eastAsia" w:ascii="宋体" w:hAnsi="宋体" w:cs="宋体"/>
              <w:sz w:val="28"/>
              <w:szCs w:val="24"/>
            </w:rPr>
            <w:fldChar w:fldCharType="end"/>
          </w:r>
        </w:p>
        <w:p>
          <w:pPr>
            <w:pStyle w:val="18"/>
            <w:tabs>
              <w:tab w:val="right" w:leader="dot" w:pos="8306"/>
            </w:tabs>
            <w:ind w:left="480" w:firstLine="480"/>
            <w:rPr>
              <w:rFonts w:ascii="宋体" w:hAnsi="宋体" w:cs="宋体"/>
              <w:sz w:val="28"/>
              <w:szCs w:val="24"/>
            </w:rPr>
          </w:pPr>
          <w:r>
            <w:fldChar w:fldCharType="begin"/>
          </w:r>
          <w:r>
            <w:instrText xml:space="preserve"> HYPERLINK \l "_Toc29443" </w:instrText>
          </w:r>
          <w:r>
            <w:fldChar w:fldCharType="separate"/>
          </w:r>
          <w:r>
            <w:rPr>
              <w:rFonts w:hint="eastAsia" w:ascii="宋体" w:hAnsi="宋体" w:cs="宋体"/>
              <w:kern w:val="0"/>
              <w:sz w:val="28"/>
              <w:szCs w:val="24"/>
            </w:rPr>
            <w:t>2.6劳动定员及工作制度</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_Toc29443 \h </w:instrText>
          </w:r>
          <w:r>
            <w:rPr>
              <w:rFonts w:hint="eastAsia" w:ascii="宋体" w:hAnsi="宋体" w:cs="宋体"/>
              <w:sz w:val="28"/>
              <w:szCs w:val="24"/>
            </w:rPr>
            <w:fldChar w:fldCharType="separate"/>
          </w:r>
          <w:r>
            <w:rPr>
              <w:rFonts w:hint="eastAsia" w:ascii="宋体" w:hAnsi="宋体" w:cs="宋体"/>
              <w:sz w:val="28"/>
              <w:szCs w:val="24"/>
            </w:rPr>
            <w:t>14</w:t>
          </w:r>
          <w:r>
            <w:rPr>
              <w:rFonts w:hint="eastAsia" w:ascii="宋体" w:hAnsi="宋体" w:cs="宋体"/>
              <w:sz w:val="28"/>
              <w:szCs w:val="24"/>
            </w:rPr>
            <w:fldChar w:fldCharType="end"/>
          </w:r>
          <w:r>
            <w:rPr>
              <w:rFonts w:hint="eastAsia" w:ascii="宋体" w:hAnsi="宋体" w:cs="宋体"/>
              <w:sz w:val="28"/>
              <w:szCs w:val="24"/>
            </w:rPr>
            <w:fldChar w:fldCharType="end"/>
          </w:r>
        </w:p>
        <w:p>
          <w:pPr>
            <w:pStyle w:val="16"/>
            <w:tabs>
              <w:tab w:val="right" w:leader="dot" w:pos="8306"/>
            </w:tabs>
            <w:ind w:firstLine="480"/>
            <w:rPr>
              <w:rFonts w:ascii="宋体" w:hAnsi="宋体" w:cs="宋体"/>
              <w:sz w:val="28"/>
              <w:szCs w:val="24"/>
            </w:rPr>
          </w:pPr>
          <w:r>
            <w:fldChar w:fldCharType="begin"/>
          </w:r>
          <w:r>
            <w:instrText xml:space="preserve"> HYPERLINK \l "_Toc25217" </w:instrText>
          </w:r>
          <w:r>
            <w:fldChar w:fldCharType="separate"/>
          </w:r>
          <w:r>
            <w:rPr>
              <w:rFonts w:hint="eastAsia" w:ascii="宋体" w:hAnsi="宋体" w:cs="宋体"/>
              <w:kern w:val="44"/>
              <w:sz w:val="28"/>
              <w:szCs w:val="28"/>
            </w:rPr>
            <w:t>表三  主要污染源及治理措施</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_Toc25217 \h </w:instrText>
          </w:r>
          <w:r>
            <w:rPr>
              <w:rFonts w:hint="eastAsia" w:ascii="宋体" w:hAnsi="宋体" w:cs="宋体"/>
              <w:sz w:val="28"/>
              <w:szCs w:val="24"/>
            </w:rPr>
            <w:fldChar w:fldCharType="separate"/>
          </w:r>
          <w:r>
            <w:rPr>
              <w:rFonts w:hint="eastAsia" w:ascii="宋体" w:hAnsi="宋体" w:cs="宋体"/>
              <w:sz w:val="28"/>
              <w:szCs w:val="24"/>
            </w:rPr>
            <w:t>17</w:t>
          </w:r>
          <w:r>
            <w:rPr>
              <w:rFonts w:hint="eastAsia" w:ascii="宋体" w:hAnsi="宋体" w:cs="宋体"/>
              <w:sz w:val="28"/>
              <w:szCs w:val="24"/>
            </w:rPr>
            <w:fldChar w:fldCharType="end"/>
          </w:r>
          <w:r>
            <w:rPr>
              <w:rFonts w:hint="eastAsia" w:ascii="宋体" w:hAnsi="宋体" w:cs="宋体"/>
              <w:sz w:val="28"/>
              <w:szCs w:val="24"/>
            </w:rPr>
            <w:fldChar w:fldCharType="end"/>
          </w:r>
        </w:p>
        <w:p>
          <w:pPr>
            <w:pStyle w:val="16"/>
            <w:tabs>
              <w:tab w:val="right" w:leader="dot" w:pos="8306"/>
            </w:tabs>
            <w:ind w:firstLine="480"/>
            <w:rPr>
              <w:rFonts w:ascii="宋体" w:hAnsi="宋体" w:cs="宋体"/>
              <w:sz w:val="28"/>
              <w:szCs w:val="24"/>
            </w:rPr>
          </w:pPr>
          <w:r>
            <w:fldChar w:fldCharType="begin"/>
          </w:r>
          <w:r>
            <w:instrText xml:space="preserve"> HYPERLINK \l "_Toc30454" </w:instrText>
          </w:r>
          <w:r>
            <w:fldChar w:fldCharType="separate"/>
          </w:r>
          <w:r>
            <w:rPr>
              <w:rFonts w:hint="eastAsia" w:ascii="宋体" w:hAnsi="宋体" w:cs="宋体"/>
              <w:kern w:val="44"/>
              <w:sz w:val="28"/>
              <w:szCs w:val="28"/>
            </w:rPr>
            <w:t>表四 验收监测标准</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_Toc30454 \h </w:instrText>
          </w:r>
          <w:r>
            <w:rPr>
              <w:rFonts w:hint="eastAsia" w:ascii="宋体" w:hAnsi="宋体" w:cs="宋体"/>
              <w:sz w:val="28"/>
              <w:szCs w:val="24"/>
            </w:rPr>
            <w:fldChar w:fldCharType="separate"/>
          </w:r>
          <w:r>
            <w:rPr>
              <w:rFonts w:hint="eastAsia" w:ascii="宋体" w:hAnsi="宋体" w:cs="宋体"/>
              <w:sz w:val="28"/>
              <w:szCs w:val="24"/>
            </w:rPr>
            <w:t>18</w:t>
          </w:r>
          <w:r>
            <w:rPr>
              <w:rFonts w:hint="eastAsia" w:ascii="宋体" w:hAnsi="宋体" w:cs="宋体"/>
              <w:sz w:val="28"/>
              <w:szCs w:val="24"/>
            </w:rPr>
            <w:fldChar w:fldCharType="end"/>
          </w:r>
          <w:r>
            <w:rPr>
              <w:rFonts w:hint="eastAsia" w:ascii="宋体" w:hAnsi="宋体" w:cs="宋体"/>
              <w:sz w:val="28"/>
              <w:szCs w:val="24"/>
            </w:rPr>
            <w:fldChar w:fldCharType="end"/>
          </w:r>
        </w:p>
        <w:p>
          <w:pPr>
            <w:pStyle w:val="18"/>
            <w:tabs>
              <w:tab w:val="right" w:leader="dot" w:pos="8306"/>
            </w:tabs>
            <w:ind w:left="480" w:firstLine="480"/>
            <w:rPr>
              <w:rFonts w:ascii="宋体" w:hAnsi="宋体" w:cs="宋体"/>
              <w:sz w:val="28"/>
              <w:szCs w:val="24"/>
            </w:rPr>
          </w:pPr>
          <w:r>
            <w:fldChar w:fldCharType="begin"/>
          </w:r>
          <w:r>
            <w:instrText xml:space="preserve"> HYPERLINK \l "_Toc29367" </w:instrText>
          </w:r>
          <w:r>
            <w:fldChar w:fldCharType="separate"/>
          </w:r>
          <w:r>
            <w:rPr>
              <w:rFonts w:hint="eastAsia" w:ascii="宋体" w:hAnsi="宋体" w:cs="宋体"/>
              <w:sz w:val="28"/>
              <w:szCs w:val="28"/>
            </w:rPr>
            <w:t>4.1 废气验收监测标准</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_Toc29367 \h </w:instrText>
          </w:r>
          <w:r>
            <w:rPr>
              <w:rFonts w:hint="eastAsia" w:ascii="宋体" w:hAnsi="宋体" w:cs="宋体"/>
              <w:sz w:val="28"/>
              <w:szCs w:val="24"/>
            </w:rPr>
            <w:fldChar w:fldCharType="separate"/>
          </w:r>
          <w:r>
            <w:rPr>
              <w:rFonts w:hint="eastAsia" w:ascii="宋体" w:hAnsi="宋体" w:cs="宋体"/>
              <w:sz w:val="28"/>
              <w:szCs w:val="24"/>
            </w:rPr>
            <w:t>18</w:t>
          </w:r>
          <w:r>
            <w:rPr>
              <w:rFonts w:hint="eastAsia" w:ascii="宋体" w:hAnsi="宋体" w:cs="宋体"/>
              <w:sz w:val="28"/>
              <w:szCs w:val="24"/>
            </w:rPr>
            <w:fldChar w:fldCharType="end"/>
          </w:r>
          <w:r>
            <w:rPr>
              <w:rFonts w:hint="eastAsia" w:ascii="宋体" w:hAnsi="宋体" w:cs="宋体"/>
              <w:sz w:val="28"/>
              <w:szCs w:val="24"/>
            </w:rPr>
            <w:fldChar w:fldCharType="end"/>
          </w:r>
        </w:p>
        <w:p>
          <w:pPr>
            <w:pStyle w:val="18"/>
            <w:tabs>
              <w:tab w:val="right" w:leader="dot" w:pos="8306"/>
            </w:tabs>
            <w:ind w:left="480" w:firstLine="480"/>
            <w:rPr>
              <w:rFonts w:ascii="宋体" w:hAnsi="宋体" w:cs="宋体"/>
              <w:sz w:val="28"/>
              <w:szCs w:val="24"/>
            </w:rPr>
          </w:pPr>
          <w:r>
            <w:fldChar w:fldCharType="begin"/>
          </w:r>
          <w:r>
            <w:instrText xml:space="preserve"> HYPERLINK \l "_Toc28227" </w:instrText>
          </w:r>
          <w:r>
            <w:fldChar w:fldCharType="separate"/>
          </w:r>
          <w:r>
            <w:rPr>
              <w:rFonts w:hint="eastAsia" w:ascii="宋体" w:hAnsi="宋体" w:cs="宋体"/>
              <w:sz w:val="28"/>
              <w:szCs w:val="24"/>
            </w:rPr>
            <w:t>4.2噪声</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_Toc28227 \h </w:instrText>
          </w:r>
          <w:r>
            <w:rPr>
              <w:rFonts w:hint="eastAsia" w:ascii="宋体" w:hAnsi="宋体" w:cs="宋体"/>
              <w:sz w:val="28"/>
              <w:szCs w:val="24"/>
            </w:rPr>
            <w:fldChar w:fldCharType="separate"/>
          </w:r>
          <w:r>
            <w:rPr>
              <w:rFonts w:hint="eastAsia" w:ascii="宋体" w:hAnsi="宋体" w:cs="宋体"/>
              <w:sz w:val="28"/>
              <w:szCs w:val="24"/>
            </w:rPr>
            <w:t>18</w:t>
          </w:r>
          <w:r>
            <w:rPr>
              <w:rFonts w:hint="eastAsia" w:ascii="宋体" w:hAnsi="宋体" w:cs="宋体"/>
              <w:sz w:val="28"/>
              <w:szCs w:val="24"/>
            </w:rPr>
            <w:fldChar w:fldCharType="end"/>
          </w:r>
          <w:r>
            <w:rPr>
              <w:rFonts w:hint="eastAsia" w:ascii="宋体" w:hAnsi="宋体" w:cs="宋体"/>
              <w:sz w:val="28"/>
              <w:szCs w:val="24"/>
            </w:rPr>
            <w:fldChar w:fldCharType="end"/>
          </w:r>
        </w:p>
        <w:p>
          <w:pPr>
            <w:pStyle w:val="16"/>
            <w:tabs>
              <w:tab w:val="right" w:leader="dot" w:pos="8306"/>
            </w:tabs>
            <w:ind w:firstLine="480"/>
            <w:rPr>
              <w:rFonts w:ascii="宋体" w:hAnsi="宋体" w:cs="宋体"/>
              <w:sz w:val="28"/>
              <w:szCs w:val="24"/>
            </w:rPr>
          </w:pPr>
          <w:r>
            <w:fldChar w:fldCharType="begin"/>
          </w:r>
          <w:r>
            <w:instrText xml:space="preserve"> HYPERLINK \l "_Toc8360" </w:instrText>
          </w:r>
          <w:r>
            <w:fldChar w:fldCharType="separate"/>
          </w:r>
          <w:r>
            <w:rPr>
              <w:rFonts w:hint="eastAsia" w:ascii="宋体" w:hAnsi="宋体" w:cs="宋体"/>
              <w:kern w:val="44"/>
              <w:sz w:val="28"/>
              <w:szCs w:val="28"/>
            </w:rPr>
            <w:t>表五  验收监测内容及监测结果分析</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_Toc8360 \h </w:instrText>
          </w:r>
          <w:r>
            <w:rPr>
              <w:rFonts w:hint="eastAsia" w:ascii="宋体" w:hAnsi="宋体" w:cs="宋体"/>
              <w:sz w:val="28"/>
              <w:szCs w:val="24"/>
            </w:rPr>
            <w:fldChar w:fldCharType="separate"/>
          </w:r>
          <w:r>
            <w:rPr>
              <w:rFonts w:hint="eastAsia" w:ascii="宋体" w:hAnsi="宋体" w:cs="宋体"/>
              <w:sz w:val="28"/>
              <w:szCs w:val="24"/>
            </w:rPr>
            <w:t>19</w:t>
          </w:r>
          <w:r>
            <w:rPr>
              <w:rFonts w:hint="eastAsia" w:ascii="宋体" w:hAnsi="宋体" w:cs="宋体"/>
              <w:sz w:val="28"/>
              <w:szCs w:val="24"/>
            </w:rPr>
            <w:fldChar w:fldCharType="end"/>
          </w:r>
          <w:r>
            <w:rPr>
              <w:rFonts w:hint="eastAsia" w:ascii="宋体" w:hAnsi="宋体" w:cs="宋体"/>
              <w:sz w:val="28"/>
              <w:szCs w:val="24"/>
            </w:rPr>
            <w:fldChar w:fldCharType="end"/>
          </w:r>
        </w:p>
        <w:p>
          <w:pPr>
            <w:pStyle w:val="18"/>
            <w:tabs>
              <w:tab w:val="right" w:leader="dot" w:pos="8306"/>
            </w:tabs>
            <w:ind w:left="480" w:firstLine="480"/>
            <w:rPr>
              <w:rFonts w:ascii="宋体" w:hAnsi="宋体" w:cs="宋体"/>
              <w:sz w:val="28"/>
              <w:szCs w:val="24"/>
            </w:rPr>
          </w:pPr>
          <w:r>
            <w:fldChar w:fldCharType="begin"/>
          </w:r>
          <w:r>
            <w:instrText xml:space="preserve"> HYPERLINK \l "_Toc1555" </w:instrText>
          </w:r>
          <w:r>
            <w:fldChar w:fldCharType="separate"/>
          </w:r>
          <w:r>
            <w:rPr>
              <w:rFonts w:hint="eastAsia" w:ascii="宋体" w:hAnsi="宋体" w:cs="宋体"/>
              <w:kern w:val="0"/>
              <w:sz w:val="28"/>
              <w:szCs w:val="24"/>
            </w:rPr>
            <w:t>5.1 验收监测期间工况调查与分析</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_Toc1555 \h </w:instrText>
          </w:r>
          <w:r>
            <w:rPr>
              <w:rFonts w:hint="eastAsia" w:ascii="宋体" w:hAnsi="宋体" w:cs="宋体"/>
              <w:sz w:val="28"/>
              <w:szCs w:val="24"/>
            </w:rPr>
            <w:fldChar w:fldCharType="separate"/>
          </w:r>
          <w:r>
            <w:rPr>
              <w:rFonts w:hint="eastAsia" w:ascii="宋体" w:hAnsi="宋体" w:cs="宋体"/>
              <w:sz w:val="28"/>
              <w:szCs w:val="24"/>
            </w:rPr>
            <w:t>19</w:t>
          </w:r>
          <w:r>
            <w:rPr>
              <w:rFonts w:hint="eastAsia" w:ascii="宋体" w:hAnsi="宋体" w:cs="宋体"/>
              <w:sz w:val="28"/>
              <w:szCs w:val="24"/>
            </w:rPr>
            <w:fldChar w:fldCharType="end"/>
          </w:r>
          <w:r>
            <w:rPr>
              <w:rFonts w:hint="eastAsia" w:ascii="宋体" w:hAnsi="宋体" w:cs="宋体"/>
              <w:sz w:val="28"/>
              <w:szCs w:val="24"/>
            </w:rPr>
            <w:fldChar w:fldCharType="end"/>
          </w:r>
        </w:p>
        <w:p>
          <w:pPr>
            <w:pStyle w:val="18"/>
            <w:tabs>
              <w:tab w:val="right" w:leader="dot" w:pos="8306"/>
            </w:tabs>
            <w:ind w:left="480" w:firstLine="480"/>
            <w:rPr>
              <w:rFonts w:ascii="宋体" w:hAnsi="宋体" w:cs="宋体"/>
              <w:sz w:val="28"/>
              <w:szCs w:val="24"/>
            </w:rPr>
          </w:pPr>
          <w:r>
            <w:fldChar w:fldCharType="begin"/>
          </w:r>
          <w:r>
            <w:instrText xml:space="preserve"> HYPERLINK \l "_Toc23793" </w:instrText>
          </w:r>
          <w:r>
            <w:fldChar w:fldCharType="separate"/>
          </w:r>
          <w:r>
            <w:rPr>
              <w:rFonts w:hint="eastAsia" w:ascii="宋体" w:hAnsi="宋体" w:cs="宋体"/>
              <w:sz w:val="28"/>
              <w:szCs w:val="28"/>
            </w:rPr>
            <w:t>5.2验收监测内容</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_Toc23793 \h </w:instrText>
          </w:r>
          <w:r>
            <w:rPr>
              <w:rFonts w:hint="eastAsia" w:ascii="宋体" w:hAnsi="宋体" w:cs="宋体"/>
              <w:sz w:val="28"/>
              <w:szCs w:val="24"/>
            </w:rPr>
            <w:fldChar w:fldCharType="separate"/>
          </w:r>
          <w:r>
            <w:rPr>
              <w:rFonts w:hint="eastAsia" w:ascii="宋体" w:hAnsi="宋体" w:cs="宋体"/>
              <w:sz w:val="28"/>
              <w:szCs w:val="24"/>
            </w:rPr>
            <w:t>19</w:t>
          </w:r>
          <w:r>
            <w:rPr>
              <w:rFonts w:hint="eastAsia" w:ascii="宋体" w:hAnsi="宋体" w:cs="宋体"/>
              <w:sz w:val="28"/>
              <w:szCs w:val="24"/>
            </w:rPr>
            <w:fldChar w:fldCharType="end"/>
          </w:r>
          <w:r>
            <w:rPr>
              <w:rFonts w:hint="eastAsia" w:ascii="宋体" w:hAnsi="宋体" w:cs="宋体"/>
              <w:sz w:val="28"/>
              <w:szCs w:val="24"/>
            </w:rPr>
            <w:fldChar w:fldCharType="end"/>
          </w:r>
        </w:p>
        <w:p>
          <w:pPr>
            <w:pStyle w:val="18"/>
            <w:tabs>
              <w:tab w:val="right" w:leader="dot" w:pos="8306"/>
            </w:tabs>
            <w:ind w:left="480" w:firstLine="480"/>
            <w:rPr>
              <w:rFonts w:ascii="宋体" w:hAnsi="宋体" w:cs="宋体"/>
              <w:sz w:val="28"/>
              <w:szCs w:val="24"/>
            </w:rPr>
          </w:pPr>
          <w:r>
            <w:fldChar w:fldCharType="begin"/>
          </w:r>
          <w:r>
            <w:instrText xml:space="preserve"> HYPERLINK \l "_Toc3108" </w:instrText>
          </w:r>
          <w:r>
            <w:fldChar w:fldCharType="separate"/>
          </w:r>
          <w:r>
            <w:rPr>
              <w:rFonts w:hint="eastAsia" w:ascii="宋体" w:hAnsi="宋体" w:cs="宋体"/>
              <w:sz w:val="28"/>
              <w:szCs w:val="28"/>
            </w:rPr>
            <w:t>5.2.2噪声监测内容</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_Toc3108 \h </w:instrText>
          </w:r>
          <w:r>
            <w:rPr>
              <w:rFonts w:hint="eastAsia" w:ascii="宋体" w:hAnsi="宋体" w:cs="宋体"/>
              <w:sz w:val="28"/>
              <w:szCs w:val="24"/>
            </w:rPr>
            <w:fldChar w:fldCharType="separate"/>
          </w:r>
          <w:r>
            <w:rPr>
              <w:rFonts w:hint="eastAsia" w:ascii="宋体" w:hAnsi="宋体" w:cs="宋体"/>
              <w:sz w:val="28"/>
              <w:szCs w:val="24"/>
            </w:rPr>
            <w:t>19</w:t>
          </w:r>
          <w:r>
            <w:rPr>
              <w:rFonts w:hint="eastAsia" w:ascii="宋体" w:hAnsi="宋体" w:cs="宋体"/>
              <w:sz w:val="28"/>
              <w:szCs w:val="24"/>
            </w:rPr>
            <w:fldChar w:fldCharType="end"/>
          </w:r>
          <w:r>
            <w:rPr>
              <w:rFonts w:hint="eastAsia" w:ascii="宋体" w:hAnsi="宋体" w:cs="宋体"/>
              <w:sz w:val="28"/>
              <w:szCs w:val="24"/>
            </w:rPr>
            <w:fldChar w:fldCharType="end"/>
          </w:r>
        </w:p>
        <w:p>
          <w:pPr>
            <w:pStyle w:val="13"/>
            <w:tabs>
              <w:tab w:val="right" w:leader="dot" w:pos="8306"/>
            </w:tabs>
            <w:ind w:left="960" w:firstLine="480"/>
            <w:rPr>
              <w:rFonts w:ascii="宋体" w:hAnsi="宋体" w:cs="宋体"/>
              <w:sz w:val="28"/>
              <w:szCs w:val="24"/>
            </w:rPr>
          </w:pPr>
          <w:r>
            <w:fldChar w:fldCharType="begin"/>
          </w:r>
          <w:r>
            <w:instrText xml:space="preserve"> HYPERLINK \l "_Toc11683" </w:instrText>
          </w:r>
          <w:r>
            <w:fldChar w:fldCharType="separate"/>
          </w:r>
          <w:r>
            <w:rPr>
              <w:rFonts w:hint="eastAsia" w:ascii="宋体" w:hAnsi="宋体" w:cs="宋体"/>
              <w:sz w:val="28"/>
              <w:szCs w:val="24"/>
            </w:rPr>
            <w:t>图例</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_Toc11683 \h </w:instrText>
          </w:r>
          <w:r>
            <w:rPr>
              <w:rFonts w:hint="eastAsia" w:ascii="宋体" w:hAnsi="宋体" w:cs="宋体"/>
              <w:sz w:val="28"/>
              <w:szCs w:val="24"/>
            </w:rPr>
            <w:fldChar w:fldCharType="separate"/>
          </w:r>
          <w:r>
            <w:rPr>
              <w:rFonts w:hint="eastAsia" w:ascii="宋体" w:hAnsi="宋体" w:cs="宋体"/>
              <w:sz w:val="28"/>
              <w:szCs w:val="24"/>
            </w:rPr>
            <w:t>20</w:t>
          </w:r>
          <w:r>
            <w:rPr>
              <w:rFonts w:hint="eastAsia" w:ascii="宋体" w:hAnsi="宋体" w:cs="宋体"/>
              <w:sz w:val="28"/>
              <w:szCs w:val="24"/>
            </w:rPr>
            <w:fldChar w:fldCharType="end"/>
          </w:r>
          <w:r>
            <w:rPr>
              <w:rFonts w:hint="eastAsia" w:ascii="宋体" w:hAnsi="宋体" w:cs="宋体"/>
              <w:sz w:val="28"/>
              <w:szCs w:val="24"/>
            </w:rPr>
            <w:fldChar w:fldCharType="end"/>
          </w:r>
        </w:p>
        <w:p>
          <w:pPr>
            <w:pStyle w:val="13"/>
            <w:tabs>
              <w:tab w:val="right" w:leader="dot" w:pos="8306"/>
            </w:tabs>
            <w:ind w:left="960" w:firstLine="480"/>
            <w:rPr>
              <w:rFonts w:ascii="宋体" w:hAnsi="宋体" w:cs="宋体"/>
              <w:sz w:val="28"/>
              <w:szCs w:val="24"/>
            </w:rPr>
          </w:pPr>
          <w:r>
            <w:fldChar w:fldCharType="begin"/>
          </w:r>
          <w:r>
            <w:instrText xml:space="preserve"> HYPERLINK \l "_Toc11054" </w:instrText>
          </w:r>
          <w:r>
            <w:fldChar w:fldCharType="separate"/>
          </w:r>
          <w:r>
            <w:rPr>
              <w:rFonts w:hint="eastAsia" w:ascii="宋体" w:hAnsi="宋体" w:cs="宋体"/>
              <w:sz w:val="28"/>
              <w:szCs w:val="24"/>
            </w:rPr>
            <w:t>有组织废气监测点</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_Toc11054 \h </w:instrText>
          </w:r>
          <w:r>
            <w:rPr>
              <w:rFonts w:hint="eastAsia" w:ascii="宋体" w:hAnsi="宋体" w:cs="宋体"/>
              <w:sz w:val="28"/>
              <w:szCs w:val="24"/>
            </w:rPr>
            <w:fldChar w:fldCharType="separate"/>
          </w:r>
          <w:r>
            <w:rPr>
              <w:rFonts w:hint="eastAsia" w:ascii="宋体" w:hAnsi="宋体" w:cs="宋体"/>
              <w:sz w:val="28"/>
              <w:szCs w:val="24"/>
            </w:rPr>
            <w:t>20</w:t>
          </w:r>
          <w:r>
            <w:rPr>
              <w:rFonts w:hint="eastAsia" w:ascii="宋体" w:hAnsi="宋体" w:cs="宋体"/>
              <w:sz w:val="28"/>
              <w:szCs w:val="24"/>
            </w:rPr>
            <w:fldChar w:fldCharType="end"/>
          </w:r>
          <w:r>
            <w:rPr>
              <w:rFonts w:hint="eastAsia" w:ascii="宋体" w:hAnsi="宋体" w:cs="宋体"/>
              <w:sz w:val="28"/>
              <w:szCs w:val="24"/>
            </w:rPr>
            <w:fldChar w:fldCharType="end"/>
          </w:r>
        </w:p>
        <w:p>
          <w:pPr>
            <w:pStyle w:val="18"/>
            <w:tabs>
              <w:tab w:val="right" w:leader="dot" w:pos="8306"/>
            </w:tabs>
            <w:ind w:left="480" w:firstLine="480"/>
            <w:rPr>
              <w:rFonts w:ascii="宋体" w:hAnsi="宋体" w:cs="宋体"/>
              <w:sz w:val="28"/>
              <w:szCs w:val="24"/>
            </w:rPr>
          </w:pPr>
          <w:r>
            <w:fldChar w:fldCharType="begin"/>
          </w:r>
          <w:r>
            <w:instrText xml:space="preserve"> HYPERLINK \l "_Toc24119" </w:instrText>
          </w:r>
          <w:r>
            <w:fldChar w:fldCharType="separate"/>
          </w:r>
          <w:r>
            <w:rPr>
              <w:rFonts w:hint="eastAsia" w:ascii="宋体" w:hAnsi="宋体" w:cs="宋体"/>
              <w:sz w:val="28"/>
              <w:szCs w:val="28"/>
            </w:rPr>
            <w:t>5.3 验收监测分析方法</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_Toc24119 \h </w:instrText>
          </w:r>
          <w:r>
            <w:rPr>
              <w:rFonts w:hint="eastAsia" w:ascii="宋体" w:hAnsi="宋体" w:cs="宋体"/>
              <w:sz w:val="28"/>
              <w:szCs w:val="24"/>
            </w:rPr>
            <w:fldChar w:fldCharType="separate"/>
          </w:r>
          <w:r>
            <w:rPr>
              <w:rFonts w:hint="eastAsia" w:ascii="宋体" w:hAnsi="宋体" w:cs="宋体"/>
              <w:sz w:val="28"/>
              <w:szCs w:val="24"/>
            </w:rPr>
            <w:t>21</w:t>
          </w:r>
          <w:r>
            <w:rPr>
              <w:rFonts w:hint="eastAsia" w:ascii="宋体" w:hAnsi="宋体" w:cs="宋体"/>
              <w:sz w:val="28"/>
              <w:szCs w:val="24"/>
            </w:rPr>
            <w:fldChar w:fldCharType="end"/>
          </w:r>
          <w:r>
            <w:rPr>
              <w:rFonts w:hint="eastAsia" w:ascii="宋体" w:hAnsi="宋体" w:cs="宋体"/>
              <w:sz w:val="28"/>
              <w:szCs w:val="24"/>
            </w:rPr>
            <w:fldChar w:fldCharType="end"/>
          </w:r>
        </w:p>
        <w:p>
          <w:pPr>
            <w:pStyle w:val="18"/>
            <w:tabs>
              <w:tab w:val="right" w:leader="dot" w:pos="8306"/>
            </w:tabs>
            <w:ind w:left="480" w:firstLine="480"/>
            <w:rPr>
              <w:rFonts w:ascii="宋体" w:hAnsi="宋体" w:cs="宋体"/>
              <w:sz w:val="28"/>
              <w:szCs w:val="24"/>
            </w:rPr>
          </w:pPr>
          <w:r>
            <w:fldChar w:fldCharType="begin"/>
          </w:r>
          <w:r>
            <w:instrText xml:space="preserve"> HYPERLINK \l "_Toc14421" </w:instrText>
          </w:r>
          <w:r>
            <w:fldChar w:fldCharType="separate"/>
          </w:r>
          <w:r>
            <w:rPr>
              <w:rFonts w:hint="eastAsia" w:ascii="宋体" w:hAnsi="宋体" w:cs="宋体"/>
              <w:sz w:val="28"/>
              <w:szCs w:val="28"/>
            </w:rPr>
            <w:t>5.4 质量控制和质量保证</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_Toc14421 \h </w:instrText>
          </w:r>
          <w:r>
            <w:rPr>
              <w:rFonts w:hint="eastAsia" w:ascii="宋体" w:hAnsi="宋体" w:cs="宋体"/>
              <w:sz w:val="28"/>
              <w:szCs w:val="24"/>
            </w:rPr>
            <w:fldChar w:fldCharType="separate"/>
          </w:r>
          <w:r>
            <w:rPr>
              <w:rFonts w:hint="eastAsia" w:ascii="宋体" w:hAnsi="宋体" w:cs="宋体"/>
              <w:sz w:val="28"/>
              <w:szCs w:val="24"/>
            </w:rPr>
            <w:t>21</w:t>
          </w:r>
          <w:r>
            <w:rPr>
              <w:rFonts w:hint="eastAsia" w:ascii="宋体" w:hAnsi="宋体" w:cs="宋体"/>
              <w:sz w:val="28"/>
              <w:szCs w:val="24"/>
            </w:rPr>
            <w:fldChar w:fldCharType="end"/>
          </w:r>
          <w:r>
            <w:rPr>
              <w:rFonts w:hint="eastAsia" w:ascii="宋体" w:hAnsi="宋体" w:cs="宋体"/>
              <w:sz w:val="28"/>
              <w:szCs w:val="24"/>
            </w:rPr>
            <w:fldChar w:fldCharType="end"/>
          </w:r>
        </w:p>
        <w:p>
          <w:pPr>
            <w:pStyle w:val="18"/>
            <w:tabs>
              <w:tab w:val="right" w:leader="dot" w:pos="8306"/>
            </w:tabs>
            <w:ind w:left="480" w:firstLine="480"/>
            <w:rPr>
              <w:rFonts w:ascii="宋体" w:hAnsi="宋体" w:cs="宋体"/>
              <w:sz w:val="28"/>
              <w:szCs w:val="24"/>
            </w:rPr>
          </w:pPr>
          <w:r>
            <w:fldChar w:fldCharType="begin"/>
          </w:r>
          <w:r>
            <w:instrText xml:space="preserve"> HYPERLINK \l "_Toc11713" </w:instrText>
          </w:r>
          <w:r>
            <w:fldChar w:fldCharType="separate"/>
          </w:r>
          <w:r>
            <w:rPr>
              <w:rFonts w:hint="eastAsia" w:ascii="宋体" w:hAnsi="宋体" w:cs="宋体"/>
              <w:sz w:val="28"/>
              <w:szCs w:val="28"/>
            </w:rPr>
            <w:t>5.5验收监测结果及评价</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_Toc11713 \h </w:instrText>
          </w:r>
          <w:r>
            <w:rPr>
              <w:rFonts w:hint="eastAsia" w:ascii="宋体" w:hAnsi="宋体" w:cs="宋体"/>
              <w:sz w:val="28"/>
              <w:szCs w:val="24"/>
            </w:rPr>
            <w:fldChar w:fldCharType="separate"/>
          </w:r>
          <w:r>
            <w:rPr>
              <w:rFonts w:hint="eastAsia" w:ascii="宋体" w:hAnsi="宋体" w:cs="宋体"/>
              <w:sz w:val="28"/>
              <w:szCs w:val="24"/>
            </w:rPr>
            <w:t>22</w:t>
          </w:r>
          <w:r>
            <w:rPr>
              <w:rFonts w:hint="eastAsia" w:ascii="宋体" w:hAnsi="宋体" w:cs="宋体"/>
              <w:sz w:val="28"/>
              <w:szCs w:val="24"/>
            </w:rPr>
            <w:fldChar w:fldCharType="end"/>
          </w:r>
          <w:r>
            <w:rPr>
              <w:rFonts w:hint="eastAsia" w:ascii="宋体" w:hAnsi="宋体" w:cs="宋体"/>
              <w:sz w:val="28"/>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ind w:firstLine="480"/>
            <w:textAlignment w:val="auto"/>
            <w:rPr>
              <w:rFonts w:ascii="宋体" w:hAnsi="宋体" w:cs="宋体"/>
              <w:sz w:val="28"/>
              <w:szCs w:val="24"/>
            </w:rPr>
          </w:pPr>
          <w:r>
            <w:fldChar w:fldCharType="begin"/>
          </w:r>
          <w:r>
            <w:instrText xml:space="preserve"> HYPERLINK \l "_Toc27098" </w:instrText>
          </w:r>
          <w:r>
            <w:fldChar w:fldCharType="separate"/>
          </w:r>
          <w:r>
            <w:rPr>
              <w:rFonts w:hint="eastAsia" w:ascii="宋体" w:hAnsi="宋体" w:cs="宋体"/>
              <w:kern w:val="44"/>
              <w:sz w:val="28"/>
              <w:szCs w:val="28"/>
            </w:rPr>
            <w:t>表六  建设项目环境影响报告表主要结论及审批部门审批决定</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_Toc27098 \h </w:instrText>
          </w:r>
          <w:r>
            <w:rPr>
              <w:rFonts w:hint="eastAsia" w:ascii="宋体" w:hAnsi="宋体" w:cs="宋体"/>
              <w:sz w:val="28"/>
              <w:szCs w:val="24"/>
            </w:rPr>
            <w:fldChar w:fldCharType="separate"/>
          </w:r>
          <w:r>
            <w:rPr>
              <w:rFonts w:hint="eastAsia" w:ascii="宋体" w:hAnsi="宋体" w:cs="宋体"/>
              <w:sz w:val="28"/>
              <w:szCs w:val="24"/>
            </w:rPr>
            <w:t>27</w:t>
          </w:r>
          <w:r>
            <w:rPr>
              <w:rFonts w:hint="eastAsia" w:ascii="宋体" w:hAnsi="宋体" w:cs="宋体"/>
              <w:sz w:val="28"/>
              <w:szCs w:val="24"/>
            </w:rPr>
            <w:fldChar w:fldCharType="end"/>
          </w:r>
          <w:r>
            <w:rPr>
              <w:rFonts w:hint="eastAsia" w:ascii="宋体" w:hAnsi="宋体" w:cs="宋体"/>
              <w:sz w:val="28"/>
              <w:szCs w:val="24"/>
            </w:rPr>
            <w:fldChar w:fldCharType="end"/>
          </w:r>
        </w:p>
        <w:p>
          <w:pPr>
            <w:pStyle w:val="18"/>
            <w:tabs>
              <w:tab w:val="right" w:leader="dot" w:pos="8306"/>
            </w:tabs>
            <w:ind w:left="480" w:firstLine="480"/>
            <w:rPr>
              <w:rFonts w:ascii="宋体" w:hAnsi="宋体" w:cs="宋体"/>
              <w:sz w:val="28"/>
              <w:szCs w:val="24"/>
            </w:rPr>
          </w:pPr>
          <w:r>
            <w:fldChar w:fldCharType="begin"/>
          </w:r>
          <w:r>
            <w:instrText xml:space="preserve"> HYPERLINK \l "_Toc10598" </w:instrText>
          </w:r>
          <w:r>
            <w:fldChar w:fldCharType="separate"/>
          </w:r>
          <w:r>
            <w:rPr>
              <w:rFonts w:hint="eastAsia" w:ascii="宋体" w:hAnsi="宋体" w:cs="宋体"/>
              <w:kern w:val="0"/>
              <w:sz w:val="28"/>
              <w:szCs w:val="24"/>
            </w:rPr>
            <w:t>6.1 建设项目环境影响报告表主要结论</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_Toc10598 \h </w:instrText>
          </w:r>
          <w:r>
            <w:rPr>
              <w:rFonts w:hint="eastAsia" w:ascii="宋体" w:hAnsi="宋体" w:cs="宋体"/>
              <w:sz w:val="28"/>
              <w:szCs w:val="24"/>
            </w:rPr>
            <w:fldChar w:fldCharType="separate"/>
          </w:r>
          <w:r>
            <w:rPr>
              <w:rFonts w:hint="eastAsia" w:ascii="宋体" w:hAnsi="宋体" w:cs="宋体"/>
              <w:sz w:val="28"/>
              <w:szCs w:val="24"/>
            </w:rPr>
            <w:t>27</w:t>
          </w:r>
          <w:r>
            <w:rPr>
              <w:rFonts w:hint="eastAsia" w:ascii="宋体" w:hAnsi="宋体" w:cs="宋体"/>
              <w:sz w:val="28"/>
              <w:szCs w:val="24"/>
            </w:rPr>
            <w:fldChar w:fldCharType="end"/>
          </w:r>
          <w:r>
            <w:rPr>
              <w:rFonts w:hint="eastAsia" w:ascii="宋体" w:hAnsi="宋体" w:cs="宋体"/>
              <w:sz w:val="28"/>
              <w:szCs w:val="24"/>
            </w:rPr>
            <w:fldChar w:fldCharType="end"/>
          </w:r>
        </w:p>
        <w:p>
          <w:pPr>
            <w:pStyle w:val="16"/>
            <w:tabs>
              <w:tab w:val="right" w:leader="dot" w:pos="8306"/>
            </w:tabs>
            <w:ind w:firstLine="480"/>
            <w:rPr>
              <w:rFonts w:ascii="宋体" w:hAnsi="宋体" w:cs="宋体"/>
              <w:sz w:val="28"/>
              <w:szCs w:val="24"/>
            </w:rPr>
          </w:pPr>
          <w:r>
            <w:fldChar w:fldCharType="begin"/>
          </w:r>
          <w:r>
            <w:instrText xml:space="preserve"> HYPERLINK \l "_Toc29803" </w:instrText>
          </w:r>
          <w:r>
            <w:fldChar w:fldCharType="separate"/>
          </w:r>
          <w:r>
            <w:rPr>
              <w:rFonts w:hint="eastAsia" w:ascii="宋体" w:hAnsi="宋体" w:cs="宋体"/>
              <w:kern w:val="44"/>
              <w:sz w:val="28"/>
              <w:szCs w:val="28"/>
            </w:rPr>
            <w:t>表七 验收环保检查结果</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_Toc29803 \h </w:instrText>
          </w:r>
          <w:r>
            <w:rPr>
              <w:rFonts w:hint="eastAsia" w:ascii="宋体" w:hAnsi="宋体" w:cs="宋体"/>
              <w:sz w:val="28"/>
              <w:szCs w:val="24"/>
            </w:rPr>
            <w:fldChar w:fldCharType="separate"/>
          </w:r>
          <w:r>
            <w:rPr>
              <w:rFonts w:hint="eastAsia" w:ascii="宋体" w:hAnsi="宋体" w:cs="宋体"/>
              <w:sz w:val="28"/>
              <w:szCs w:val="24"/>
            </w:rPr>
            <w:t>30</w:t>
          </w:r>
          <w:r>
            <w:rPr>
              <w:rFonts w:hint="eastAsia" w:ascii="宋体" w:hAnsi="宋体" w:cs="宋体"/>
              <w:sz w:val="28"/>
              <w:szCs w:val="24"/>
            </w:rPr>
            <w:fldChar w:fldCharType="end"/>
          </w:r>
          <w:r>
            <w:rPr>
              <w:rFonts w:hint="eastAsia" w:ascii="宋体" w:hAnsi="宋体" w:cs="宋体"/>
              <w:sz w:val="28"/>
              <w:szCs w:val="24"/>
            </w:rPr>
            <w:fldChar w:fldCharType="end"/>
          </w:r>
        </w:p>
        <w:p>
          <w:pPr>
            <w:pStyle w:val="18"/>
            <w:tabs>
              <w:tab w:val="right" w:leader="dot" w:pos="8306"/>
            </w:tabs>
            <w:ind w:left="480" w:firstLine="480"/>
            <w:rPr>
              <w:rFonts w:ascii="宋体" w:hAnsi="宋体" w:cs="宋体"/>
              <w:sz w:val="28"/>
              <w:szCs w:val="24"/>
            </w:rPr>
          </w:pPr>
          <w:r>
            <w:fldChar w:fldCharType="begin"/>
          </w:r>
          <w:r>
            <w:instrText xml:space="preserve"> HYPERLINK \l "_Toc1745" </w:instrText>
          </w:r>
          <w:r>
            <w:fldChar w:fldCharType="separate"/>
          </w:r>
          <w:r>
            <w:rPr>
              <w:rFonts w:hint="eastAsia" w:ascii="宋体" w:hAnsi="宋体" w:cs="宋体"/>
              <w:kern w:val="0"/>
              <w:sz w:val="28"/>
              <w:szCs w:val="24"/>
            </w:rPr>
            <w:t>7.1环评要求及批复要求落实情况</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_Toc1745 \h </w:instrText>
          </w:r>
          <w:r>
            <w:rPr>
              <w:rFonts w:hint="eastAsia" w:ascii="宋体" w:hAnsi="宋体" w:cs="宋体"/>
              <w:sz w:val="28"/>
              <w:szCs w:val="24"/>
            </w:rPr>
            <w:fldChar w:fldCharType="separate"/>
          </w:r>
          <w:r>
            <w:rPr>
              <w:rFonts w:hint="eastAsia" w:ascii="宋体" w:hAnsi="宋体" w:cs="宋体"/>
              <w:sz w:val="28"/>
              <w:szCs w:val="24"/>
            </w:rPr>
            <w:t>31</w:t>
          </w:r>
          <w:r>
            <w:rPr>
              <w:rFonts w:hint="eastAsia" w:ascii="宋体" w:hAnsi="宋体" w:cs="宋体"/>
              <w:sz w:val="28"/>
              <w:szCs w:val="24"/>
            </w:rPr>
            <w:fldChar w:fldCharType="end"/>
          </w:r>
          <w:r>
            <w:rPr>
              <w:rFonts w:hint="eastAsia" w:ascii="宋体" w:hAnsi="宋体" w:cs="宋体"/>
              <w:sz w:val="28"/>
              <w:szCs w:val="24"/>
            </w:rPr>
            <w:fldChar w:fldCharType="end"/>
          </w:r>
        </w:p>
        <w:p>
          <w:pPr>
            <w:pStyle w:val="16"/>
            <w:tabs>
              <w:tab w:val="right" w:leader="dot" w:pos="8306"/>
            </w:tabs>
            <w:ind w:firstLine="480"/>
            <w:rPr>
              <w:rFonts w:ascii="宋体" w:hAnsi="宋体" w:cs="宋体"/>
              <w:sz w:val="28"/>
              <w:szCs w:val="24"/>
            </w:rPr>
          </w:pPr>
          <w:r>
            <w:fldChar w:fldCharType="begin"/>
          </w:r>
          <w:r>
            <w:instrText xml:space="preserve"> HYPERLINK \l "_Toc1011" </w:instrText>
          </w:r>
          <w:r>
            <w:fldChar w:fldCharType="separate"/>
          </w:r>
          <w:r>
            <w:rPr>
              <w:rFonts w:hint="eastAsia" w:ascii="宋体" w:hAnsi="宋体" w:cs="宋体"/>
              <w:sz w:val="28"/>
              <w:szCs w:val="24"/>
            </w:rPr>
            <w:t>表八 验收监测结论及建议</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_Toc1011 \h </w:instrText>
          </w:r>
          <w:r>
            <w:rPr>
              <w:rFonts w:hint="eastAsia" w:ascii="宋体" w:hAnsi="宋体" w:cs="宋体"/>
              <w:sz w:val="28"/>
              <w:szCs w:val="24"/>
            </w:rPr>
            <w:fldChar w:fldCharType="separate"/>
          </w:r>
          <w:r>
            <w:rPr>
              <w:rFonts w:hint="eastAsia" w:ascii="宋体" w:hAnsi="宋体" w:cs="宋体"/>
              <w:sz w:val="28"/>
              <w:szCs w:val="24"/>
            </w:rPr>
            <w:t>38</w:t>
          </w:r>
          <w:r>
            <w:rPr>
              <w:rFonts w:hint="eastAsia" w:ascii="宋体" w:hAnsi="宋体" w:cs="宋体"/>
              <w:sz w:val="28"/>
              <w:szCs w:val="24"/>
            </w:rPr>
            <w:fldChar w:fldCharType="end"/>
          </w:r>
          <w:r>
            <w:rPr>
              <w:rFonts w:hint="eastAsia" w:ascii="宋体" w:hAnsi="宋体" w:cs="宋体"/>
              <w:sz w:val="28"/>
              <w:szCs w:val="24"/>
            </w:rPr>
            <w:fldChar w:fldCharType="end"/>
          </w:r>
        </w:p>
        <w:p>
          <w:pPr>
            <w:pStyle w:val="18"/>
            <w:tabs>
              <w:tab w:val="right" w:leader="dot" w:pos="8306"/>
            </w:tabs>
            <w:ind w:left="480" w:firstLine="480"/>
            <w:rPr>
              <w:rFonts w:ascii="宋体" w:hAnsi="宋体" w:cs="宋体"/>
              <w:sz w:val="28"/>
              <w:szCs w:val="24"/>
            </w:rPr>
          </w:pPr>
          <w:r>
            <w:fldChar w:fldCharType="begin"/>
          </w:r>
          <w:r>
            <w:instrText xml:space="preserve"> HYPERLINK \l "_Toc897" </w:instrText>
          </w:r>
          <w:r>
            <w:fldChar w:fldCharType="separate"/>
          </w:r>
          <w:r>
            <w:rPr>
              <w:rFonts w:hint="eastAsia" w:ascii="宋体" w:hAnsi="宋体" w:cs="宋体"/>
              <w:sz w:val="28"/>
              <w:szCs w:val="24"/>
            </w:rPr>
            <w:t>8.1 验收监测结论</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_Toc897 \h </w:instrText>
          </w:r>
          <w:r>
            <w:rPr>
              <w:rFonts w:hint="eastAsia" w:ascii="宋体" w:hAnsi="宋体" w:cs="宋体"/>
              <w:sz w:val="28"/>
              <w:szCs w:val="24"/>
            </w:rPr>
            <w:fldChar w:fldCharType="separate"/>
          </w:r>
          <w:r>
            <w:rPr>
              <w:rFonts w:hint="eastAsia" w:ascii="宋体" w:hAnsi="宋体" w:cs="宋体"/>
              <w:sz w:val="28"/>
              <w:szCs w:val="24"/>
            </w:rPr>
            <w:t>38</w:t>
          </w:r>
          <w:r>
            <w:rPr>
              <w:rFonts w:hint="eastAsia" w:ascii="宋体" w:hAnsi="宋体" w:cs="宋体"/>
              <w:sz w:val="28"/>
              <w:szCs w:val="24"/>
            </w:rPr>
            <w:fldChar w:fldCharType="end"/>
          </w:r>
          <w:r>
            <w:rPr>
              <w:rFonts w:hint="eastAsia" w:ascii="宋体" w:hAnsi="宋体" w:cs="宋体"/>
              <w:sz w:val="28"/>
              <w:szCs w:val="24"/>
            </w:rPr>
            <w:fldChar w:fldCharType="end"/>
          </w:r>
        </w:p>
        <w:p>
          <w:pPr>
            <w:pStyle w:val="18"/>
            <w:tabs>
              <w:tab w:val="right" w:leader="dot" w:pos="8306"/>
            </w:tabs>
            <w:ind w:left="480" w:firstLine="480"/>
            <w:rPr>
              <w:rFonts w:ascii="宋体" w:hAnsi="宋体" w:cs="宋体"/>
              <w:sz w:val="28"/>
              <w:szCs w:val="24"/>
            </w:rPr>
          </w:pPr>
          <w:r>
            <w:fldChar w:fldCharType="begin"/>
          </w:r>
          <w:r>
            <w:instrText xml:space="preserve"> HYPERLINK \l "_Toc9260" </w:instrText>
          </w:r>
          <w:r>
            <w:fldChar w:fldCharType="separate"/>
          </w:r>
          <w:r>
            <w:rPr>
              <w:rFonts w:hint="eastAsia" w:ascii="宋体" w:hAnsi="宋体" w:cs="宋体"/>
              <w:sz w:val="28"/>
              <w:szCs w:val="24"/>
            </w:rPr>
            <w:t>8.2施工期环保措施结论</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_Toc9260 \h </w:instrText>
          </w:r>
          <w:r>
            <w:rPr>
              <w:rFonts w:hint="eastAsia" w:ascii="宋体" w:hAnsi="宋体" w:cs="宋体"/>
              <w:sz w:val="28"/>
              <w:szCs w:val="24"/>
            </w:rPr>
            <w:fldChar w:fldCharType="separate"/>
          </w:r>
          <w:r>
            <w:rPr>
              <w:rFonts w:hint="eastAsia" w:ascii="宋体" w:hAnsi="宋体" w:cs="宋体"/>
              <w:sz w:val="28"/>
              <w:szCs w:val="24"/>
            </w:rPr>
            <w:t>38</w:t>
          </w:r>
          <w:r>
            <w:rPr>
              <w:rFonts w:hint="eastAsia" w:ascii="宋体" w:hAnsi="宋体" w:cs="宋体"/>
              <w:sz w:val="28"/>
              <w:szCs w:val="24"/>
            </w:rPr>
            <w:fldChar w:fldCharType="end"/>
          </w:r>
          <w:r>
            <w:rPr>
              <w:rFonts w:hint="eastAsia" w:ascii="宋体" w:hAnsi="宋体" w:cs="宋体"/>
              <w:sz w:val="28"/>
              <w:szCs w:val="24"/>
            </w:rPr>
            <w:fldChar w:fldCharType="end"/>
          </w:r>
        </w:p>
        <w:p>
          <w:pPr>
            <w:pStyle w:val="18"/>
            <w:tabs>
              <w:tab w:val="right" w:leader="dot" w:pos="8306"/>
            </w:tabs>
            <w:ind w:left="480" w:firstLine="480"/>
            <w:rPr>
              <w:rFonts w:ascii="宋体" w:hAnsi="宋体" w:cs="宋体"/>
              <w:sz w:val="28"/>
              <w:szCs w:val="24"/>
            </w:rPr>
          </w:pPr>
          <w:r>
            <w:fldChar w:fldCharType="begin"/>
          </w:r>
          <w:r>
            <w:instrText xml:space="preserve"> HYPERLINK \l "_Toc6040" </w:instrText>
          </w:r>
          <w:r>
            <w:fldChar w:fldCharType="separate"/>
          </w:r>
          <w:r>
            <w:rPr>
              <w:rFonts w:hint="eastAsia" w:ascii="宋体" w:hAnsi="宋体" w:cs="宋体"/>
              <w:sz w:val="28"/>
              <w:szCs w:val="24"/>
            </w:rPr>
            <w:t>8.3运营期环保措施结论</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_Toc6040 \h </w:instrText>
          </w:r>
          <w:r>
            <w:rPr>
              <w:rFonts w:hint="eastAsia" w:ascii="宋体" w:hAnsi="宋体" w:cs="宋体"/>
              <w:sz w:val="28"/>
              <w:szCs w:val="24"/>
            </w:rPr>
            <w:fldChar w:fldCharType="separate"/>
          </w:r>
          <w:r>
            <w:rPr>
              <w:rFonts w:hint="eastAsia" w:ascii="宋体" w:hAnsi="宋体" w:cs="宋体"/>
              <w:sz w:val="28"/>
              <w:szCs w:val="24"/>
            </w:rPr>
            <w:t>38</w:t>
          </w:r>
          <w:r>
            <w:rPr>
              <w:rFonts w:hint="eastAsia" w:ascii="宋体" w:hAnsi="宋体" w:cs="宋体"/>
              <w:sz w:val="28"/>
              <w:szCs w:val="24"/>
            </w:rPr>
            <w:fldChar w:fldCharType="end"/>
          </w:r>
          <w:r>
            <w:rPr>
              <w:rFonts w:hint="eastAsia" w:ascii="宋体" w:hAnsi="宋体" w:cs="宋体"/>
              <w:sz w:val="28"/>
              <w:szCs w:val="24"/>
            </w:rPr>
            <w:fldChar w:fldCharType="end"/>
          </w:r>
        </w:p>
        <w:p>
          <w:pPr>
            <w:pStyle w:val="13"/>
            <w:tabs>
              <w:tab w:val="right" w:leader="dot" w:pos="8306"/>
            </w:tabs>
            <w:ind w:left="960" w:firstLine="480"/>
            <w:rPr>
              <w:rFonts w:ascii="宋体" w:hAnsi="宋体" w:cs="宋体"/>
              <w:sz w:val="28"/>
              <w:szCs w:val="24"/>
            </w:rPr>
          </w:pPr>
          <w:r>
            <w:fldChar w:fldCharType="begin"/>
          </w:r>
          <w:r>
            <w:instrText xml:space="preserve"> HYPERLINK \l "_Toc25275" </w:instrText>
          </w:r>
          <w:r>
            <w:fldChar w:fldCharType="separate"/>
          </w:r>
          <w:r>
            <w:rPr>
              <w:rFonts w:hint="eastAsia" w:ascii="宋体" w:hAnsi="宋体" w:cs="宋体"/>
              <w:sz w:val="28"/>
              <w:szCs w:val="24"/>
            </w:rPr>
            <w:t>8.3.1运营期废气监测结论</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_Toc25275 \h </w:instrText>
          </w:r>
          <w:r>
            <w:rPr>
              <w:rFonts w:hint="eastAsia" w:ascii="宋体" w:hAnsi="宋体" w:cs="宋体"/>
              <w:sz w:val="28"/>
              <w:szCs w:val="24"/>
            </w:rPr>
            <w:fldChar w:fldCharType="separate"/>
          </w:r>
          <w:r>
            <w:rPr>
              <w:rFonts w:hint="eastAsia" w:ascii="宋体" w:hAnsi="宋体" w:cs="宋体"/>
              <w:sz w:val="28"/>
              <w:szCs w:val="24"/>
            </w:rPr>
            <w:t>38</w:t>
          </w:r>
          <w:r>
            <w:rPr>
              <w:rFonts w:hint="eastAsia" w:ascii="宋体" w:hAnsi="宋体" w:cs="宋体"/>
              <w:sz w:val="28"/>
              <w:szCs w:val="24"/>
            </w:rPr>
            <w:fldChar w:fldCharType="end"/>
          </w:r>
          <w:r>
            <w:rPr>
              <w:rFonts w:hint="eastAsia" w:ascii="宋体" w:hAnsi="宋体" w:cs="宋体"/>
              <w:sz w:val="28"/>
              <w:szCs w:val="24"/>
            </w:rPr>
            <w:fldChar w:fldCharType="end"/>
          </w:r>
        </w:p>
        <w:p>
          <w:pPr>
            <w:pStyle w:val="13"/>
            <w:tabs>
              <w:tab w:val="right" w:leader="dot" w:pos="8306"/>
            </w:tabs>
            <w:ind w:left="960" w:firstLine="480"/>
            <w:rPr>
              <w:rFonts w:ascii="宋体" w:hAnsi="宋体" w:cs="宋体"/>
              <w:sz w:val="28"/>
              <w:szCs w:val="24"/>
            </w:rPr>
          </w:pPr>
          <w:r>
            <w:fldChar w:fldCharType="begin"/>
          </w:r>
          <w:r>
            <w:instrText xml:space="preserve"> HYPERLINK \l "_Toc24588" </w:instrText>
          </w:r>
          <w:r>
            <w:fldChar w:fldCharType="separate"/>
          </w:r>
          <w:r>
            <w:rPr>
              <w:rFonts w:hint="eastAsia" w:ascii="宋体" w:hAnsi="宋体" w:cs="宋体"/>
              <w:sz w:val="28"/>
              <w:szCs w:val="24"/>
            </w:rPr>
            <w:t>8.3.2营运期废水调查结论</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_Toc24588 \h </w:instrText>
          </w:r>
          <w:r>
            <w:rPr>
              <w:rFonts w:hint="eastAsia" w:ascii="宋体" w:hAnsi="宋体" w:cs="宋体"/>
              <w:sz w:val="28"/>
              <w:szCs w:val="24"/>
            </w:rPr>
            <w:fldChar w:fldCharType="separate"/>
          </w:r>
          <w:r>
            <w:rPr>
              <w:rFonts w:hint="eastAsia" w:ascii="宋体" w:hAnsi="宋体" w:cs="宋体"/>
              <w:sz w:val="28"/>
              <w:szCs w:val="24"/>
            </w:rPr>
            <w:t>39</w:t>
          </w:r>
          <w:r>
            <w:rPr>
              <w:rFonts w:hint="eastAsia" w:ascii="宋体" w:hAnsi="宋体" w:cs="宋体"/>
              <w:sz w:val="28"/>
              <w:szCs w:val="24"/>
            </w:rPr>
            <w:fldChar w:fldCharType="end"/>
          </w:r>
          <w:r>
            <w:rPr>
              <w:rFonts w:hint="eastAsia" w:ascii="宋体" w:hAnsi="宋体" w:cs="宋体"/>
              <w:sz w:val="28"/>
              <w:szCs w:val="24"/>
            </w:rPr>
            <w:fldChar w:fldCharType="end"/>
          </w:r>
        </w:p>
        <w:p>
          <w:pPr>
            <w:pStyle w:val="13"/>
            <w:tabs>
              <w:tab w:val="right" w:leader="dot" w:pos="8306"/>
            </w:tabs>
            <w:ind w:left="960" w:firstLine="480"/>
            <w:rPr>
              <w:rFonts w:ascii="宋体" w:hAnsi="宋体" w:cs="宋体"/>
              <w:sz w:val="28"/>
              <w:szCs w:val="24"/>
            </w:rPr>
          </w:pPr>
          <w:r>
            <w:fldChar w:fldCharType="begin"/>
          </w:r>
          <w:r>
            <w:instrText xml:space="preserve"> HYPERLINK \l "_Toc7961" </w:instrText>
          </w:r>
          <w:r>
            <w:fldChar w:fldCharType="separate"/>
          </w:r>
          <w:r>
            <w:rPr>
              <w:rFonts w:hint="eastAsia" w:ascii="宋体" w:hAnsi="宋体" w:cs="宋体"/>
              <w:sz w:val="28"/>
              <w:szCs w:val="24"/>
            </w:rPr>
            <w:t>8.3.3营运期噪声监测结论</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_Toc7961 \h </w:instrText>
          </w:r>
          <w:r>
            <w:rPr>
              <w:rFonts w:hint="eastAsia" w:ascii="宋体" w:hAnsi="宋体" w:cs="宋体"/>
              <w:sz w:val="28"/>
              <w:szCs w:val="24"/>
            </w:rPr>
            <w:fldChar w:fldCharType="separate"/>
          </w:r>
          <w:r>
            <w:rPr>
              <w:rFonts w:hint="eastAsia" w:ascii="宋体" w:hAnsi="宋体" w:cs="宋体"/>
              <w:sz w:val="28"/>
              <w:szCs w:val="24"/>
            </w:rPr>
            <w:t>39</w:t>
          </w:r>
          <w:r>
            <w:rPr>
              <w:rFonts w:hint="eastAsia" w:ascii="宋体" w:hAnsi="宋体" w:cs="宋体"/>
              <w:sz w:val="28"/>
              <w:szCs w:val="24"/>
            </w:rPr>
            <w:fldChar w:fldCharType="end"/>
          </w:r>
          <w:r>
            <w:rPr>
              <w:rFonts w:hint="eastAsia" w:ascii="宋体" w:hAnsi="宋体" w:cs="宋体"/>
              <w:sz w:val="28"/>
              <w:szCs w:val="24"/>
            </w:rPr>
            <w:fldChar w:fldCharType="end"/>
          </w:r>
        </w:p>
        <w:p>
          <w:pPr>
            <w:pStyle w:val="13"/>
            <w:tabs>
              <w:tab w:val="right" w:leader="dot" w:pos="8306"/>
            </w:tabs>
            <w:ind w:left="960" w:firstLine="480"/>
            <w:rPr>
              <w:rFonts w:ascii="宋体" w:hAnsi="宋体" w:cs="宋体"/>
              <w:sz w:val="28"/>
              <w:szCs w:val="24"/>
            </w:rPr>
          </w:pPr>
          <w:r>
            <w:fldChar w:fldCharType="begin"/>
          </w:r>
          <w:r>
            <w:instrText xml:space="preserve"> HYPERLINK \l "_Toc869" </w:instrText>
          </w:r>
          <w:r>
            <w:fldChar w:fldCharType="separate"/>
          </w:r>
          <w:r>
            <w:rPr>
              <w:rFonts w:hint="eastAsia" w:ascii="宋体" w:hAnsi="宋体" w:cs="宋体"/>
              <w:sz w:val="28"/>
              <w:szCs w:val="24"/>
            </w:rPr>
            <w:t>8.3.4营运期固体废弃物调查结论</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_Toc869 \h </w:instrText>
          </w:r>
          <w:r>
            <w:rPr>
              <w:rFonts w:hint="eastAsia" w:ascii="宋体" w:hAnsi="宋体" w:cs="宋体"/>
              <w:sz w:val="28"/>
              <w:szCs w:val="24"/>
            </w:rPr>
            <w:fldChar w:fldCharType="separate"/>
          </w:r>
          <w:r>
            <w:rPr>
              <w:rFonts w:hint="eastAsia" w:ascii="宋体" w:hAnsi="宋体" w:cs="宋体"/>
              <w:sz w:val="28"/>
              <w:szCs w:val="24"/>
            </w:rPr>
            <w:t>39</w:t>
          </w:r>
          <w:r>
            <w:rPr>
              <w:rFonts w:hint="eastAsia" w:ascii="宋体" w:hAnsi="宋体" w:cs="宋体"/>
              <w:sz w:val="28"/>
              <w:szCs w:val="24"/>
            </w:rPr>
            <w:fldChar w:fldCharType="end"/>
          </w:r>
          <w:r>
            <w:rPr>
              <w:rFonts w:hint="eastAsia" w:ascii="宋体" w:hAnsi="宋体" w:cs="宋体"/>
              <w:sz w:val="28"/>
              <w:szCs w:val="24"/>
            </w:rPr>
            <w:fldChar w:fldCharType="end"/>
          </w:r>
        </w:p>
        <w:p>
          <w:pPr>
            <w:pStyle w:val="18"/>
            <w:tabs>
              <w:tab w:val="right" w:leader="dot" w:pos="8306"/>
            </w:tabs>
            <w:ind w:left="480" w:firstLine="480"/>
            <w:rPr>
              <w:rFonts w:ascii="宋体" w:hAnsi="宋体" w:cs="宋体"/>
              <w:sz w:val="28"/>
              <w:szCs w:val="24"/>
            </w:rPr>
          </w:pPr>
          <w:r>
            <w:fldChar w:fldCharType="begin"/>
          </w:r>
          <w:r>
            <w:instrText xml:space="preserve"> HYPERLINK \l "_Toc24278" </w:instrText>
          </w:r>
          <w:r>
            <w:fldChar w:fldCharType="separate"/>
          </w:r>
          <w:r>
            <w:rPr>
              <w:rFonts w:hint="eastAsia" w:ascii="宋体" w:hAnsi="宋体" w:cs="宋体"/>
              <w:sz w:val="28"/>
              <w:szCs w:val="24"/>
            </w:rPr>
            <w:t>8.4总体结论</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_Toc24278 \h </w:instrText>
          </w:r>
          <w:r>
            <w:rPr>
              <w:rFonts w:hint="eastAsia" w:ascii="宋体" w:hAnsi="宋体" w:cs="宋体"/>
              <w:sz w:val="28"/>
              <w:szCs w:val="24"/>
            </w:rPr>
            <w:fldChar w:fldCharType="separate"/>
          </w:r>
          <w:r>
            <w:rPr>
              <w:rFonts w:hint="eastAsia" w:ascii="宋体" w:hAnsi="宋体" w:cs="宋体"/>
              <w:sz w:val="28"/>
              <w:szCs w:val="24"/>
            </w:rPr>
            <w:t>39</w:t>
          </w:r>
          <w:r>
            <w:rPr>
              <w:rFonts w:hint="eastAsia" w:ascii="宋体" w:hAnsi="宋体" w:cs="宋体"/>
              <w:sz w:val="28"/>
              <w:szCs w:val="24"/>
            </w:rPr>
            <w:fldChar w:fldCharType="end"/>
          </w:r>
          <w:r>
            <w:rPr>
              <w:rFonts w:hint="eastAsia" w:ascii="宋体" w:hAnsi="宋体" w:cs="宋体"/>
              <w:sz w:val="28"/>
              <w:szCs w:val="24"/>
            </w:rPr>
            <w:fldChar w:fldCharType="end"/>
          </w:r>
        </w:p>
        <w:p>
          <w:pPr>
            <w:pStyle w:val="18"/>
            <w:tabs>
              <w:tab w:val="right" w:leader="dot" w:pos="8306"/>
            </w:tabs>
            <w:ind w:left="480" w:firstLine="480"/>
            <w:rPr>
              <w:sz w:val="28"/>
              <w:szCs w:val="24"/>
            </w:rPr>
          </w:pPr>
          <w:r>
            <w:fldChar w:fldCharType="begin"/>
          </w:r>
          <w:r>
            <w:instrText xml:space="preserve"> HYPERLINK \l "_Toc11634" </w:instrText>
          </w:r>
          <w:r>
            <w:fldChar w:fldCharType="separate"/>
          </w:r>
          <w:r>
            <w:rPr>
              <w:rFonts w:hint="eastAsia" w:ascii="宋体" w:hAnsi="宋体" w:cs="宋体"/>
              <w:sz w:val="28"/>
              <w:szCs w:val="24"/>
            </w:rPr>
            <w:t>8.5要求及建议</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_Toc11634 \h </w:instrText>
          </w:r>
          <w:r>
            <w:rPr>
              <w:rFonts w:hint="eastAsia" w:ascii="宋体" w:hAnsi="宋体" w:cs="宋体"/>
              <w:sz w:val="28"/>
              <w:szCs w:val="24"/>
            </w:rPr>
            <w:fldChar w:fldCharType="separate"/>
          </w:r>
          <w:r>
            <w:rPr>
              <w:rFonts w:hint="eastAsia" w:ascii="宋体" w:hAnsi="宋体" w:cs="宋体"/>
              <w:sz w:val="28"/>
              <w:szCs w:val="24"/>
            </w:rPr>
            <w:t>39</w:t>
          </w:r>
          <w:r>
            <w:rPr>
              <w:rFonts w:hint="eastAsia" w:ascii="宋体" w:hAnsi="宋体" w:cs="宋体"/>
              <w:sz w:val="28"/>
              <w:szCs w:val="24"/>
            </w:rPr>
            <w:fldChar w:fldCharType="end"/>
          </w:r>
          <w:r>
            <w:rPr>
              <w:rFonts w:hint="eastAsia" w:ascii="宋体" w:hAnsi="宋体" w:cs="宋体"/>
              <w:sz w:val="28"/>
              <w:szCs w:val="24"/>
            </w:rPr>
            <w:fldChar w:fldCharType="end"/>
          </w:r>
        </w:p>
        <w:p>
          <w:pPr>
            <w:ind w:firstLine="560"/>
          </w:pPr>
          <w:r>
            <w:rPr>
              <w:sz w:val="28"/>
              <w:szCs w:val="24"/>
            </w:rPr>
            <w:fldChar w:fldCharType="end"/>
          </w:r>
        </w:p>
      </w:sdtContent>
    </w:sdt>
    <w:p>
      <w:pPr>
        <w:pStyle w:val="7"/>
        <w:keepNext w:val="0"/>
        <w:keepLines w:val="0"/>
        <w:pageBreakBefore/>
        <w:jc w:val="center"/>
        <w:rPr>
          <w:rFonts w:cs="Times New Roman"/>
        </w:rPr>
      </w:pPr>
      <w:bookmarkStart w:id="0" w:name="_Toc4899"/>
      <w:r>
        <w:rPr>
          <w:rFonts w:hint="eastAsia" w:cs="Times New Roman"/>
        </w:rPr>
        <w:t>附件</w:t>
      </w:r>
      <w:bookmarkEnd w:id="0"/>
    </w:p>
    <w:p>
      <w:pPr>
        <w:ind w:firstLine="480"/>
        <w:rPr>
          <w:rFonts w:cs="Times New Roman"/>
        </w:rPr>
      </w:pPr>
    </w:p>
    <w:p>
      <w:pPr>
        <w:numPr>
          <w:ilvl w:val="0"/>
          <w:numId w:val="1"/>
        </w:numPr>
        <w:spacing w:line="480" w:lineRule="auto"/>
        <w:ind w:firstLine="480"/>
        <w:rPr>
          <w:rFonts w:cs="Times New Roman"/>
        </w:rPr>
      </w:pPr>
      <w:r>
        <w:rPr>
          <w:rFonts w:hint="eastAsia" w:cs="Times New Roman"/>
        </w:rPr>
        <w:t>《关于巴州琥珀建材有限公司年产10万立方米粉煤灰蒸压加气混泥土切块生产线项目环境影响报告表》的批复。</w:t>
      </w:r>
    </w:p>
    <w:p>
      <w:pPr>
        <w:numPr>
          <w:ilvl w:val="0"/>
          <w:numId w:val="1"/>
        </w:numPr>
        <w:spacing w:line="480" w:lineRule="auto"/>
        <w:ind w:firstLine="480"/>
        <w:rPr>
          <w:rFonts w:cs="Times New Roman"/>
        </w:rPr>
      </w:pPr>
      <w:r>
        <w:rPr>
          <w:rFonts w:hint="eastAsia" w:cs="Times New Roman"/>
        </w:rPr>
        <w:t>巴州琥珀建材有限公司年产10万立方米粉煤灰蒸压加气混泥土切块生产线项目</w:t>
      </w:r>
      <w:r>
        <w:rPr>
          <w:rFonts w:cs="Times New Roman"/>
        </w:rPr>
        <w:t>监测报告</w:t>
      </w:r>
      <w:r>
        <w:rPr>
          <w:rFonts w:hint="eastAsia" w:cs="Times New Roman"/>
        </w:rPr>
        <w:t>。</w:t>
      </w:r>
    </w:p>
    <w:p>
      <w:pPr>
        <w:pageBreakBefore/>
        <w:ind w:firstLine="0" w:firstLineChars="0"/>
        <w:jc w:val="center"/>
        <w:outlineLvl w:val="1"/>
        <w:rPr>
          <w:rFonts w:cs="Times New Roman"/>
          <w:b/>
          <w:bCs/>
          <w:kern w:val="0"/>
        </w:rPr>
      </w:pPr>
      <w:r>
        <w:rPr>
          <w:rFonts w:hint="eastAsia" w:cs="Times New Roman"/>
          <w:b/>
          <w:bCs/>
          <w:kern w:val="0"/>
        </w:rPr>
        <w:t>前  言</w:t>
      </w:r>
    </w:p>
    <w:p>
      <w:pPr>
        <w:ind w:firstLine="480"/>
        <w:rPr>
          <w:rFonts w:ascii="宋体" w:hAnsi="宋体" w:cs="宋体"/>
          <w:szCs w:val="24"/>
        </w:rPr>
      </w:pPr>
      <w:r>
        <w:rPr>
          <w:rFonts w:hint="eastAsia" w:ascii="宋体" w:hAnsi="宋体" w:cs="宋体"/>
          <w:szCs w:val="24"/>
        </w:rPr>
        <w:t>巴州琥珀建材有限公司2019年5月委托了重庆大润环境科学研究院有限公司编制完成了《巴州琥珀建材有限公司年产10万立方米粉煤灰蒸压加气混泥土切块生产线项目环境影响报告表》，2019年5月16日，库尔勒经济技术开发区环境保护局以《关于巴州琥珀建材有限公司年产10万立方米粉煤灰蒸压加气混泥土切块生产线项目环境影响报告表》（库开管环审〔2019〕8号）予以批复。</w:t>
      </w:r>
    </w:p>
    <w:p>
      <w:pPr>
        <w:ind w:firstLine="480"/>
        <w:rPr>
          <w:rFonts w:cs="Times New Roman"/>
          <w:szCs w:val="24"/>
        </w:rPr>
      </w:pPr>
      <w:r>
        <w:rPr>
          <w:rFonts w:hint="eastAsia" w:cs="Times New Roman"/>
          <w:szCs w:val="24"/>
        </w:rPr>
        <w:t>根</w:t>
      </w:r>
      <w:r>
        <w:rPr>
          <w:rFonts w:cs="Times New Roman"/>
          <w:szCs w:val="24"/>
        </w:rPr>
        <w:t>据</w:t>
      </w:r>
      <w:r>
        <w:rPr>
          <w:rFonts w:hint="eastAsia" w:cs="Times New Roman"/>
          <w:szCs w:val="24"/>
        </w:rPr>
        <w:t>《</w:t>
      </w:r>
      <w:r>
        <w:rPr>
          <w:rFonts w:cs="Times New Roman"/>
          <w:szCs w:val="24"/>
        </w:rPr>
        <w:t>建设项目环境保护</w:t>
      </w:r>
      <w:r>
        <w:rPr>
          <w:rFonts w:hint="eastAsia" w:cs="Times New Roman"/>
          <w:szCs w:val="24"/>
        </w:rPr>
        <w:t>管理</w:t>
      </w:r>
      <w:r>
        <w:rPr>
          <w:rFonts w:cs="Times New Roman"/>
          <w:szCs w:val="24"/>
        </w:rPr>
        <w:t>条例》（国务院令第682号</w:t>
      </w:r>
      <w:r>
        <w:rPr>
          <w:rFonts w:hint="eastAsia" w:cs="Times New Roman"/>
          <w:szCs w:val="24"/>
        </w:rPr>
        <w:t>，</w:t>
      </w:r>
      <w:r>
        <w:rPr>
          <w:rFonts w:cs="Times New Roman"/>
          <w:szCs w:val="24"/>
        </w:rPr>
        <w:t>2017年10月1日起施行</w:t>
      </w:r>
      <w:r>
        <w:rPr>
          <w:rFonts w:hint="eastAsia" w:cs="Times New Roman"/>
          <w:szCs w:val="24"/>
        </w:rPr>
        <w:t>）</w:t>
      </w:r>
      <w:r>
        <w:rPr>
          <w:rFonts w:cs="Times New Roman"/>
          <w:szCs w:val="24"/>
        </w:rPr>
        <w:t>和</w:t>
      </w:r>
      <w:r>
        <w:rPr>
          <w:rFonts w:hint="eastAsia" w:cs="Times New Roman"/>
          <w:szCs w:val="24"/>
        </w:rPr>
        <w:t>《</w:t>
      </w:r>
      <w:r>
        <w:rPr>
          <w:rFonts w:cs="Times New Roman"/>
          <w:szCs w:val="24"/>
        </w:rPr>
        <w:t>建设项目竣工环境保护验收管理办法》（国家环保总局令第13号</w:t>
      </w:r>
      <w:r>
        <w:rPr>
          <w:rFonts w:hint="eastAsia" w:cs="Times New Roman"/>
          <w:szCs w:val="24"/>
        </w:rPr>
        <w:t>，2002年2月）</w:t>
      </w:r>
      <w:r>
        <w:rPr>
          <w:rFonts w:cs="Times New Roman"/>
          <w:szCs w:val="24"/>
        </w:rPr>
        <w:t>的要求</w:t>
      </w:r>
      <w:r>
        <w:rPr>
          <w:rFonts w:hint="eastAsia" w:cs="Times New Roman"/>
          <w:szCs w:val="24"/>
        </w:rPr>
        <w:t>，</w:t>
      </w:r>
      <w:r>
        <w:rPr>
          <w:rFonts w:hint="eastAsia"/>
        </w:rPr>
        <w:t>巴州琥珀建材有限公司年产10万立方米粉煤灰蒸压加气混泥土切块生产线项目</w:t>
      </w:r>
      <w:r>
        <w:rPr>
          <w:rFonts w:cs="Times New Roman"/>
          <w:szCs w:val="24"/>
        </w:rPr>
        <w:t>于</w:t>
      </w:r>
      <w:r>
        <w:rPr>
          <w:rFonts w:hint="eastAsia" w:cs="Times New Roman"/>
          <w:szCs w:val="24"/>
        </w:rPr>
        <w:t>2022年1月</w:t>
      </w:r>
      <w:r>
        <w:rPr>
          <w:rFonts w:cs="Times New Roman"/>
          <w:szCs w:val="24"/>
        </w:rPr>
        <w:t>委托</w:t>
      </w:r>
      <w:r>
        <w:rPr>
          <w:rFonts w:hint="eastAsia" w:cs="Times New Roman"/>
          <w:szCs w:val="24"/>
          <w:lang w:eastAsia="zh-CN"/>
        </w:rPr>
        <w:t>新疆中测测试有限责任公司</w:t>
      </w:r>
      <w:r>
        <w:rPr>
          <w:rFonts w:cs="Times New Roman"/>
          <w:szCs w:val="24"/>
        </w:rPr>
        <w:t>进行该项目的</w:t>
      </w:r>
      <w:r>
        <w:rPr>
          <w:rFonts w:hint="eastAsia" w:cs="Times New Roman"/>
          <w:szCs w:val="24"/>
        </w:rPr>
        <w:t>验收监测工作</w:t>
      </w:r>
      <w:r>
        <w:rPr>
          <w:rFonts w:hint="eastAsia" w:cs="Times New Roman"/>
          <w:color w:val="FF0000"/>
          <w:szCs w:val="24"/>
        </w:rPr>
        <w:t>，</w:t>
      </w:r>
      <w:r>
        <w:rPr>
          <w:rFonts w:cs="Times New Roman"/>
          <w:color w:val="FF0000"/>
          <w:szCs w:val="24"/>
        </w:rPr>
        <w:t>20</w:t>
      </w:r>
      <w:r>
        <w:rPr>
          <w:rFonts w:hint="eastAsia" w:cs="Times New Roman"/>
          <w:color w:val="FF0000"/>
          <w:szCs w:val="24"/>
        </w:rPr>
        <w:t>22</w:t>
      </w:r>
      <w:r>
        <w:rPr>
          <w:rFonts w:cs="Times New Roman"/>
          <w:color w:val="FF0000"/>
          <w:szCs w:val="24"/>
        </w:rPr>
        <w:t>年</w:t>
      </w:r>
      <w:r>
        <w:rPr>
          <w:rFonts w:hint="eastAsia" w:cs="Times New Roman"/>
          <w:color w:val="FF0000"/>
          <w:szCs w:val="24"/>
        </w:rPr>
        <w:t>1</w:t>
      </w:r>
      <w:r>
        <w:rPr>
          <w:rFonts w:cs="Times New Roman"/>
          <w:color w:val="FF0000"/>
          <w:szCs w:val="24"/>
        </w:rPr>
        <w:t>月</w:t>
      </w:r>
      <w:r>
        <w:rPr>
          <w:rFonts w:hint="eastAsia" w:cs="Times New Roman"/>
          <w:color w:val="FF0000"/>
          <w:szCs w:val="24"/>
        </w:rPr>
        <w:t>21日至22日</w:t>
      </w:r>
      <w:r>
        <w:rPr>
          <w:rFonts w:hint="eastAsia" w:cs="Times New Roman"/>
          <w:szCs w:val="24"/>
        </w:rPr>
        <w:t>，新疆中测测试有限责任公司</w:t>
      </w:r>
      <w:r>
        <w:rPr>
          <w:rFonts w:cs="Times New Roman"/>
          <w:szCs w:val="24"/>
        </w:rPr>
        <w:t>有关技术人员对本项目进行了噪声</w:t>
      </w:r>
      <w:r>
        <w:rPr>
          <w:rFonts w:hint="eastAsia" w:cs="Times New Roman"/>
          <w:szCs w:val="24"/>
        </w:rPr>
        <w:t>和废气</w:t>
      </w:r>
      <w:r>
        <w:rPr>
          <w:rFonts w:cs="Times New Roman"/>
          <w:szCs w:val="24"/>
        </w:rPr>
        <w:t>的监测。</w:t>
      </w:r>
    </w:p>
    <w:p>
      <w:pPr>
        <w:pStyle w:val="7"/>
      </w:pPr>
      <w:bookmarkStart w:id="1" w:name="_Toc9525"/>
    </w:p>
    <w:p>
      <w:pPr>
        <w:pStyle w:val="7"/>
      </w:pPr>
    </w:p>
    <w:p>
      <w:pPr>
        <w:pStyle w:val="7"/>
        <w:keepNext w:val="0"/>
        <w:keepLines w:val="0"/>
        <w:pageBreakBefore/>
      </w:pPr>
      <w:bookmarkStart w:id="2" w:name="_Toc9744"/>
      <w:bookmarkStart w:id="3" w:name="_Toc28691"/>
      <w:r>
        <w:rPr>
          <w:rFonts w:hint="eastAsia"/>
        </w:rPr>
        <w:t>表一 工程概况、依据、标准</w:t>
      </w:r>
      <w:bookmarkEnd w:id="1"/>
      <w:bookmarkEnd w:id="2"/>
      <w:bookmarkEnd w:id="3"/>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Layout w:type="fixed"/>
        <w:tblCellMar>
          <w:top w:w="0" w:type="dxa"/>
          <w:left w:w="108" w:type="dxa"/>
          <w:bottom w:w="0" w:type="dxa"/>
          <w:right w:w="108" w:type="dxa"/>
        </w:tblCellMar>
      </w:tblPr>
      <w:tblGrid>
        <w:gridCol w:w="1576"/>
        <w:gridCol w:w="2094"/>
        <w:gridCol w:w="1493"/>
        <w:gridCol w:w="837"/>
        <w:gridCol w:w="265"/>
        <w:gridCol w:w="398"/>
        <w:gridCol w:w="773"/>
        <w:gridCol w:w="1049"/>
      </w:tblGrid>
      <w:tr>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760" w:hRule="exact"/>
          <w:jc w:val="center"/>
        </w:trPr>
        <w:tc>
          <w:tcPr>
            <w:tcW w:w="1576" w:type="dxa"/>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建设项目名称</w:t>
            </w:r>
          </w:p>
        </w:tc>
        <w:tc>
          <w:tcPr>
            <w:tcW w:w="6909" w:type="dxa"/>
            <w:gridSpan w:val="7"/>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巴州琥珀建材有限公司年产10万立方米粉煤灰蒸压加气混泥土切块生产线项目</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634" w:hRule="exact"/>
          <w:jc w:val="center"/>
        </w:trPr>
        <w:tc>
          <w:tcPr>
            <w:tcW w:w="1576" w:type="dxa"/>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建设单位名称</w:t>
            </w:r>
          </w:p>
        </w:tc>
        <w:tc>
          <w:tcPr>
            <w:tcW w:w="6909" w:type="dxa"/>
            <w:gridSpan w:val="7"/>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巴州琥珀建材有限公司</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547" w:hRule="exact"/>
          <w:jc w:val="center"/>
        </w:trPr>
        <w:tc>
          <w:tcPr>
            <w:tcW w:w="1576" w:type="dxa"/>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法人</w:t>
            </w:r>
          </w:p>
        </w:tc>
        <w:tc>
          <w:tcPr>
            <w:tcW w:w="2094" w:type="dxa"/>
            <w:tcBorders>
              <w:tl2br w:val="nil"/>
              <w:tr2bl w:val="nil"/>
            </w:tcBorders>
            <w:vAlign w:val="center"/>
          </w:tcPr>
          <w:p>
            <w:pPr>
              <w:widowControl/>
              <w:spacing w:line="240" w:lineRule="auto"/>
              <w:ind w:firstLine="0" w:firstLineChars="0"/>
              <w:jc w:val="center"/>
              <w:rPr>
                <w:rFonts w:cs="Times New Roman"/>
                <w:sz w:val="21"/>
                <w:szCs w:val="21"/>
              </w:rPr>
            </w:pPr>
            <w:r>
              <w:rPr>
                <w:rFonts w:hint="eastAsia" w:cs="Times New Roman"/>
                <w:sz w:val="21"/>
                <w:szCs w:val="21"/>
              </w:rPr>
              <w:t>吕艾荣</w:t>
            </w:r>
          </w:p>
        </w:tc>
        <w:tc>
          <w:tcPr>
            <w:tcW w:w="1493" w:type="dxa"/>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联系人</w:t>
            </w:r>
          </w:p>
        </w:tc>
        <w:tc>
          <w:tcPr>
            <w:tcW w:w="1102" w:type="dxa"/>
            <w:gridSpan w:val="2"/>
            <w:tcBorders>
              <w:tl2br w:val="nil"/>
              <w:tr2bl w:val="nil"/>
            </w:tcBorders>
            <w:vAlign w:val="center"/>
          </w:tcPr>
          <w:p>
            <w:pPr>
              <w:widowControl/>
              <w:spacing w:line="240" w:lineRule="auto"/>
              <w:ind w:firstLine="0" w:firstLineChars="0"/>
              <w:jc w:val="center"/>
              <w:rPr>
                <w:rFonts w:cs="Times New Roman"/>
                <w:sz w:val="21"/>
                <w:szCs w:val="21"/>
              </w:rPr>
            </w:pPr>
            <w:r>
              <w:rPr>
                <w:rFonts w:hint="eastAsia" w:cs="Times New Roman"/>
                <w:sz w:val="21"/>
                <w:szCs w:val="21"/>
              </w:rPr>
              <w:t>刘辉</w:t>
            </w:r>
          </w:p>
        </w:tc>
        <w:tc>
          <w:tcPr>
            <w:tcW w:w="2220" w:type="dxa"/>
            <w:gridSpan w:val="3"/>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15209964188</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527" w:hRule="exact"/>
          <w:jc w:val="center"/>
        </w:trPr>
        <w:tc>
          <w:tcPr>
            <w:tcW w:w="1576" w:type="dxa"/>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建设项目性质</w:t>
            </w:r>
          </w:p>
        </w:tc>
        <w:tc>
          <w:tcPr>
            <w:tcW w:w="6909" w:type="dxa"/>
            <w:gridSpan w:val="7"/>
            <w:tcBorders>
              <w:tl2br w:val="nil"/>
              <w:tr2bl w:val="nil"/>
            </w:tcBorders>
            <w:vAlign w:val="center"/>
          </w:tcPr>
          <w:p>
            <w:pPr>
              <w:widowControl/>
              <w:spacing w:line="240" w:lineRule="auto"/>
              <w:ind w:firstLine="0" w:firstLineChars="0"/>
              <w:jc w:val="center"/>
              <w:rPr>
                <w:rFonts w:cs="Times New Roman"/>
                <w:sz w:val="21"/>
                <w:szCs w:val="21"/>
              </w:rPr>
            </w:pPr>
            <w:r>
              <w:rPr>
                <w:rFonts w:hint="eastAsia" w:cs="Times New Roman"/>
                <w:sz w:val="21"/>
                <w:szCs w:val="21"/>
              </w:rPr>
              <w:t>新建</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572" w:hRule="exact"/>
          <w:jc w:val="center"/>
        </w:trPr>
        <w:tc>
          <w:tcPr>
            <w:tcW w:w="1576" w:type="dxa"/>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行业类别及代码</w:t>
            </w:r>
          </w:p>
        </w:tc>
        <w:tc>
          <w:tcPr>
            <w:tcW w:w="6909" w:type="dxa"/>
            <w:gridSpan w:val="7"/>
            <w:tcBorders>
              <w:tl2br w:val="nil"/>
              <w:tr2bl w:val="nil"/>
            </w:tcBorders>
            <w:vAlign w:val="center"/>
          </w:tcPr>
          <w:p>
            <w:pPr>
              <w:widowControl/>
              <w:spacing w:line="240" w:lineRule="auto"/>
              <w:ind w:firstLine="0" w:firstLineChars="0"/>
              <w:jc w:val="center"/>
              <w:rPr>
                <w:rFonts w:cs="Times New Roman"/>
                <w:sz w:val="21"/>
                <w:szCs w:val="21"/>
              </w:rPr>
            </w:pPr>
            <w:r>
              <w:rPr>
                <w:rFonts w:hint="eastAsia" w:cs="Times New Roman"/>
                <w:sz w:val="21"/>
                <w:szCs w:val="21"/>
              </w:rPr>
              <w:t>黏土砖瓦及建筑砌块造C</w:t>
            </w:r>
            <w:r>
              <w:rPr>
                <w:rFonts w:cs="Times New Roman"/>
                <w:sz w:val="21"/>
                <w:szCs w:val="21"/>
              </w:rPr>
              <w:t>3031</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577" w:hRule="exact"/>
          <w:jc w:val="center"/>
        </w:trPr>
        <w:tc>
          <w:tcPr>
            <w:tcW w:w="1576" w:type="dxa"/>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建设地点</w:t>
            </w:r>
          </w:p>
        </w:tc>
        <w:tc>
          <w:tcPr>
            <w:tcW w:w="6909" w:type="dxa"/>
            <w:gridSpan w:val="7"/>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新疆巴州库尔勒市</w:t>
            </w:r>
            <w:r>
              <w:rPr>
                <w:rFonts w:hint="eastAsia" w:cs="Times New Roman"/>
                <w:sz w:val="21"/>
                <w:szCs w:val="21"/>
              </w:rPr>
              <w:t>经许技术开发区西尼尔镇21区</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577" w:hRule="exact"/>
          <w:jc w:val="center"/>
        </w:trPr>
        <w:tc>
          <w:tcPr>
            <w:tcW w:w="1576" w:type="dxa"/>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环评时间</w:t>
            </w:r>
          </w:p>
        </w:tc>
        <w:tc>
          <w:tcPr>
            <w:tcW w:w="2094" w:type="dxa"/>
            <w:tcBorders>
              <w:tl2br w:val="nil"/>
              <w:tr2bl w:val="nil"/>
            </w:tcBorders>
            <w:vAlign w:val="center"/>
          </w:tcPr>
          <w:p>
            <w:pPr>
              <w:widowControl/>
              <w:spacing w:line="240" w:lineRule="auto"/>
              <w:ind w:firstLine="0" w:firstLineChars="0"/>
              <w:jc w:val="center"/>
              <w:rPr>
                <w:rFonts w:cs="Times New Roman"/>
                <w:color w:val="FF0000"/>
                <w:sz w:val="21"/>
                <w:szCs w:val="21"/>
              </w:rPr>
            </w:pPr>
            <w:r>
              <w:rPr>
                <w:rFonts w:cs="Times New Roman"/>
                <w:sz w:val="21"/>
                <w:szCs w:val="21"/>
              </w:rPr>
              <w:t>2019年5月</w:t>
            </w:r>
          </w:p>
        </w:tc>
        <w:tc>
          <w:tcPr>
            <w:tcW w:w="2330" w:type="dxa"/>
            <w:gridSpan w:val="2"/>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开工建设时间</w:t>
            </w:r>
          </w:p>
        </w:tc>
        <w:tc>
          <w:tcPr>
            <w:tcW w:w="2485" w:type="dxa"/>
            <w:gridSpan w:val="4"/>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2019年3月</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552" w:hRule="exact"/>
          <w:jc w:val="center"/>
        </w:trPr>
        <w:tc>
          <w:tcPr>
            <w:tcW w:w="1576" w:type="dxa"/>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投入试生产时间</w:t>
            </w:r>
          </w:p>
        </w:tc>
        <w:tc>
          <w:tcPr>
            <w:tcW w:w="2094" w:type="dxa"/>
            <w:tcBorders>
              <w:tl2br w:val="nil"/>
              <w:tr2bl w:val="nil"/>
            </w:tcBorders>
            <w:vAlign w:val="center"/>
          </w:tcPr>
          <w:p>
            <w:pPr>
              <w:widowControl/>
              <w:spacing w:line="240" w:lineRule="auto"/>
              <w:ind w:firstLine="0" w:firstLineChars="0"/>
              <w:jc w:val="center"/>
              <w:rPr>
                <w:rFonts w:cs="Times New Roman"/>
                <w:color w:val="FF0000"/>
                <w:sz w:val="21"/>
                <w:szCs w:val="21"/>
              </w:rPr>
            </w:pPr>
            <w:r>
              <w:rPr>
                <w:rFonts w:hint="eastAsia" w:cs="Times New Roman"/>
                <w:sz w:val="21"/>
                <w:szCs w:val="21"/>
              </w:rPr>
              <w:t>20</w:t>
            </w:r>
            <w:r>
              <w:rPr>
                <w:rFonts w:cs="Times New Roman"/>
                <w:sz w:val="21"/>
                <w:szCs w:val="21"/>
              </w:rPr>
              <w:t>19</w:t>
            </w:r>
            <w:r>
              <w:rPr>
                <w:rFonts w:hint="eastAsia" w:cs="Times New Roman"/>
                <w:sz w:val="21"/>
                <w:szCs w:val="21"/>
              </w:rPr>
              <w:t>年</w:t>
            </w:r>
            <w:r>
              <w:rPr>
                <w:rFonts w:cs="Times New Roman"/>
                <w:sz w:val="21"/>
                <w:szCs w:val="21"/>
              </w:rPr>
              <w:t>4</w:t>
            </w:r>
            <w:r>
              <w:rPr>
                <w:rFonts w:hint="eastAsia" w:cs="Times New Roman"/>
                <w:sz w:val="21"/>
                <w:szCs w:val="21"/>
              </w:rPr>
              <w:t>月</w:t>
            </w:r>
          </w:p>
        </w:tc>
        <w:tc>
          <w:tcPr>
            <w:tcW w:w="2330" w:type="dxa"/>
            <w:gridSpan w:val="2"/>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现场监测时间</w:t>
            </w:r>
          </w:p>
        </w:tc>
        <w:tc>
          <w:tcPr>
            <w:tcW w:w="2485" w:type="dxa"/>
            <w:gridSpan w:val="4"/>
            <w:tcBorders>
              <w:tl2br w:val="nil"/>
              <w:tr2bl w:val="nil"/>
            </w:tcBorders>
            <w:vAlign w:val="center"/>
          </w:tcPr>
          <w:p>
            <w:pPr>
              <w:widowControl/>
              <w:spacing w:line="240" w:lineRule="auto"/>
              <w:ind w:firstLine="0" w:firstLineChars="0"/>
              <w:jc w:val="center"/>
              <w:rPr>
                <w:rFonts w:hint="default" w:eastAsia="宋体" w:cs="Times New Roman"/>
                <w:sz w:val="21"/>
                <w:szCs w:val="21"/>
                <w:lang w:val="en-US" w:eastAsia="zh-CN"/>
              </w:rPr>
            </w:pPr>
            <w:r>
              <w:rPr>
                <w:rFonts w:hint="eastAsia" w:cs="Times New Roman"/>
                <w:color w:val="FF0000"/>
                <w:sz w:val="21"/>
                <w:szCs w:val="21"/>
              </w:rPr>
              <w:t>20</w:t>
            </w:r>
            <w:r>
              <w:rPr>
                <w:rFonts w:hint="eastAsia" w:cs="Times New Roman"/>
                <w:color w:val="FF0000"/>
                <w:sz w:val="21"/>
                <w:szCs w:val="21"/>
                <w:lang w:val="en-US" w:eastAsia="zh-CN"/>
              </w:rPr>
              <w:t>21</w:t>
            </w:r>
            <w:r>
              <w:rPr>
                <w:rFonts w:hint="eastAsia" w:cs="Times New Roman"/>
                <w:color w:val="FF0000"/>
                <w:sz w:val="21"/>
                <w:szCs w:val="21"/>
              </w:rPr>
              <w:t>年</w:t>
            </w:r>
            <w:r>
              <w:rPr>
                <w:rFonts w:hint="eastAsia" w:cs="Times New Roman"/>
                <w:color w:val="FF0000"/>
                <w:sz w:val="21"/>
                <w:szCs w:val="21"/>
                <w:lang w:val="en-US" w:eastAsia="zh-CN"/>
              </w:rPr>
              <w:t>12</w:t>
            </w:r>
            <w:r>
              <w:rPr>
                <w:rFonts w:hint="eastAsia" w:cs="Times New Roman"/>
                <w:color w:val="FF0000"/>
                <w:sz w:val="21"/>
                <w:szCs w:val="21"/>
              </w:rPr>
              <w:t>月</w:t>
            </w:r>
            <w:r>
              <w:rPr>
                <w:rFonts w:hint="eastAsia" w:cs="Times New Roman"/>
                <w:color w:val="FF0000"/>
                <w:sz w:val="21"/>
                <w:szCs w:val="21"/>
                <w:lang w:val="en-US" w:eastAsia="zh-CN"/>
              </w:rPr>
              <w:t>8日~9日</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1010" w:hRule="exact"/>
          <w:jc w:val="center"/>
        </w:trPr>
        <w:tc>
          <w:tcPr>
            <w:tcW w:w="1576" w:type="dxa"/>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环评报告表审批部门</w:t>
            </w:r>
          </w:p>
        </w:tc>
        <w:tc>
          <w:tcPr>
            <w:tcW w:w="2094" w:type="dxa"/>
            <w:tcBorders>
              <w:tl2br w:val="nil"/>
              <w:tr2bl w:val="nil"/>
            </w:tcBorders>
            <w:vAlign w:val="center"/>
          </w:tcPr>
          <w:p>
            <w:pPr>
              <w:widowControl/>
              <w:spacing w:line="240" w:lineRule="auto"/>
              <w:ind w:firstLine="0" w:firstLineChars="0"/>
              <w:jc w:val="center"/>
              <w:rPr>
                <w:rFonts w:hint="eastAsia" w:eastAsia="宋体" w:cs="Times New Roman"/>
                <w:sz w:val="21"/>
                <w:szCs w:val="21"/>
                <w:lang w:eastAsia="zh-CN"/>
              </w:rPr>
            </w:pPr>
            <w:r>
              <w:rPr>
                <w:rFonts w:hint="eastAsia" w:cs="Times New Roman"/>
                <w:sz w:val="21"/>
                <w:szCs w:val="21"/>
                <w:lang w:eastAsia="zh-CN"/>
              </w:rPr>
              <w:t>库尔勒经济技术开发区</w:t>
            </w:r>
          </w:p>
        </w:tc>
        <w:tc>
          <w:tcPr>
            <w:tcW w:w="1493" w:type="dxa"/>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环评报告表编制单位</w:t>
            </w:r>
          </w:p>
        </w:tc>
        <w:tc>
          <w:tcPr>
            <w:tcW w:w="3322" w:type="dxa"/>
            <w:gridSpan w:val="5"/>
            <w:tcBorders>
              <w:tl2br w:val="nil"/>
              <w:tr2bl w:val="nil"/>
            </w:tcBorders>
            <w:vAlign w:val="center"/>
          </w:tcPr>
          <w:p>
            <w:pPr>
              <w:widowControl/>
              <w:spacing w:line="240" w:lineRule="auto"/>
              <w:ind w:firstLine="0" w:firstLineChars="0"/>
              <w:jc w:val="center"/>
              <w:rPr>
                <w:rFonts w:hint="eastAsia" w:eastAsia="宋体" w:cs="Times New Roman"/>
                <w:sz w:val="21"/>
                <w:szCs w:val="21"/>
                <w:lang w:eastAsia="zh-CN"/>
              </w:rPr>
            </w:pPr>
            <w:r>
              <w:rPr>
                <w:rFonts w:hint="eastAsia" w:cs="Times New Roman"/>
                <w:sz w:val="21"/>
                <w:szCs w:val="21"/>
                <w:lang w:eastAsia="zh-CN"/>
              </w:rPr>
              <w:t>新疆中测测试有限责任公司</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542" w:hRule="exact"/>
          <w:jc w:val="center"/>
        </w:trPr>
        <w:tc>
          <w:tcPr>
            <w:tcW w:w="1576" w:type="dxa"/>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总投资概算</w:t>
            </w:r>
          </w:p>
        </w:tc>
        <w:tc>
          <w:tcPr>
            <w:tcW w:w="2094" w:type="dxa"/>
            <w:tcBorders>
              <w:tl2br w:val="nil"/>
              <w:tr2bl w:val="nil"/>
            </w:tcBorders>
            <w:vAlign w:val="center"/>
          </w:tcPr>
          <w:p>
            <w:pPr>
              <w:widowControl/>
              <w:spacing w:line="240" w:lineRule="auto"/>
              <w:ind w:firstLine="0" w:firstLineChars="0"/>
              <w:jc w:val="center"/>
              <w:rPr>
                <w:rFonts w:cs="Times New Roman"/>
                <w:sz w:val="21"/>
                <w:szCs w:val="21"/>
              </w:rPr>
            </w:pPr>
            <w:r>
              <w:rPr>
                <w:rFonts w:hint="eastAsia" w:cs="Times New Roman"/>
                <w:sz w:val="21"/>
                <w:szCs w:val="21"/>
              </w:rPr>
              <w:t>1</w:t>
            </w:r>
            <w:r>
              <w:rPr>
                <w:rFonts w:cs="Times New Roman"/>
                <w:sz w:val="21"/>
                <w:szCs w:val="21"/>
              </w:rPr>
              <w:t>00</w:t>
            </w:r>
            <w:r>
              <w:rPr>
                <w:rFonts w:hint="eastAsia" w:cs="Times New Roman"/>
                <w:sz w:val="21"/>
                <w:szCs w:val="21"/>
              </w:rPr>
              <w:t>0</w:t>
            </w:r>
            <w:r>
              <w:rPr>
                <w:rFonts w:cs="Times New Roman"/>
                <w:sz w:val="21"/>
                <w:szCs w:val="21"/>
              </w:rPr>
              <w:t>万元</w:t>
            </w:r>
          </w:p>
        </w:tc>
        <w:tc>
          <w:tcPr>
            <w:tcW w:w="1493" w:type="dxa"/>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环保投资</w:t>
            </w:r>
          </w:p>
        </w:tc>
        <w:tc>
          <w:tcPr>
            <w:tcW w:w="1500" w:type="dxa"/>
            <w:gridSpan w:val="3"/>
            <w:tcBorders>
              <w:tl2br w:val="nil"/>
              <w:tr2bl w:val="nil"/>
            </w:tcBorders>
            <w:vAlign w:val="center"/>
          </w:tcPr>
          <w:p>
            <w:pPr>
              <w:widowControl/>
              <w:spacing w:line="240" w:lineRule="auto"/>
              <w:ind w:firstLine="420"/>
              <w:jc w:val="center"/>
              <w:rPr>
                <w:rFonts w:cs="Times New Roman"/>
                <w:sz w:val="21"/>
                <w:szCs w:val="21"/>
              </w:rPr>
            </w:pPr>
            <w:r>
              <w:rPr>
                <w:rFonts w:hint="eastAsia" w:cs="Times New Roman"/>
                <w:sz w:val="21"/>
                <w:szCs w:val="21"/>
              </w:rPr>
              <w:t>1</w:t>
            </w:r>
            <w:r>
              <w:rPr>
                <w:rFonts w:cs="Times New Roman"/>
                <w:sz w:val="21"/>
                <w:szCs w:val="21"/>
              </w:rPr>
              <w:t>57</w:t>
            </w:r>
            <w:r>
              <w:rPr>
                <w:rFonts w:hint="eastAsia" w:cs="Times New Roman"/>
                <w:sz w:val="21"/>
                <w:szCs w:val="21"/>
              </w:rPr>
              <w:t>万元</w:t>
            </w:r>
          </w:p>
        </w:tc>
        <w:tc>
          <w:tcPr>
            <w:tcW w:w="773" w:type="dxa"/>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比例</w:t>
            </w:r>
          </w:p>
        </w:tc>
        <w:tc>
          <w:tcPr>
            <w:tcW w:w="1049" w:type="dxa"/>
            <w:tcBorders>
              <w:tl2br w:val="nil"/>
              <w:tr2bl w:val="nil"/>
            </w:tcBorders>
            <w:vAlign w:val="center"/>
          </w:tcPr>
          <w:p>
            <w:pPr>
              <w:widowControl/>
              <w:spacing w:line="240" w:lineRule="auto"/>
              <w:ind w:firstLine="0" w:firstLineChars="0"/>
              <w:jc w:val="center"/>
              <w:rPr>
                <w:rFonts w:cs="Times New Roman"/>
                <w:sz w:val="21"/>
                <w:szCs w:val="21"/>
              </w:rPr>
            </w:pPr>
            <w:r>
              <w:rPr>
                <w:rFonts w:hint="eastAsia" w:cs="Times New Roman"/>
                <w:sz w:val="21"/>
                <w:szCs w:val="21"/>
              </w:rPr>
              <w:t>1</w:t>
            </w:r>
            <w:r>
              <w:rPr>
                <w:rFonts w:cs="Times New Roman"/>
                <w:sz w:val="21"/>
                <w:szCs w:val="21"/>
              </w:rPr>
              <w:t>5.7%</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6383" w:hRule="exact"/>
          <w:jc w:val="center"/>
        </w:trPr>
        <w:tc>
          <w:tcPr>
            <w:tcW w:w="1576" w:type="dxa"/>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验收监测依据</w:t>
            </w:r>
          </w:p>
        </w:tc>
        <w:tc>
          <w:tcPr>
            <w:tcW w:w="6909" w:type="dxa"/>
            <w:gridSpan w:val="7"/>
            <w:tcBorders>
              <w:tl2br w:val="nil"/>
              <w:tr2bl w:val="nil"/>
            </w:tcBorders>
            <w:vAlign w:val="center"/>
          </w:tcPr>
          <w:p>
            <w:pPr>
              <w:widowControl/>
              <w:ind w:firstLine="420"/>
              <w:jc w:val="both"/>
              <w:rPr>
                <w:rFonts w:cs="Times New Roman"/>
                <w:sz w:val="21"/>
                <w:szCs w:val="21"/>
              </w:rPr>
            </w:pPr>
            <w:r>
              <w:rPr>
                <w:rFonts w:cs="Times New Roman"/>
                <w:sz w:val="21"/>
                <w:szCs w:val="21"/>
              </w:rPr>
              <w:t>1.</w:t>
            </w:r>
            <w:r>
              <w:rPr>
                <w:rFonts w:hint="eastAsia" w:cs="Times New Roman"/>
                <w:sz w:val="21"/>
                <w:szCs w:val="21"/>
              </w:rPr>
              <w:t>《</w:t>
            </w:r>
            <w:r>
              <w:rPr>
                <w:rFonts w:cs="Times New Roman"/>
                <w:sz w:val="21"/>
                <w:szCs w:val="21"/>
              </w:rPr>
              <w:t>中华人民共和国环境保护法》（2014年4月24日</w:t>
            </w:r>
            <w:r>
              <w:rPr>
                <w:rFonts w:hint="eastAsia" w:cs="Times New Roman"/>
                <w:sz w:val="21"/>
                <w:szCs w:val="21"/>
              </w:rPr>
              <w:t>）；</w:t>
            </w:r>
          </w:p>
          <w:p>
            <w:pPr>
              <w:widowControl/>
              <w:ind w:firstLine="420"/>
              <w:jc w:val="both"/>
              <w:rPr>
                <w:rFonts w:cs="Times New Roman"/>
                <w:sz w:val="21"/>
                <w:szCs w:val="21"/>
              </w:rPr>
            </w:pPr>
            <w:r>
              <w:rPr>
                <w:rFonts w:cs="Times New Roman"/>
                <w:sz w:val="21"/>
                <w:szCs w:val="21"/>
              </w:rPr>
              <w:t>2.</w:t>
            </w:r>
            <w:r>
              <w:rPr>
                <w:rFonts w:hint="eastAsia" w:cs="Times New Roman"/>
                <w:sz w:val="21"/>
                <w:szCs w:val="21"/>
              </w:rPr>
              <w:t>《</w:t>
            </w:r>
            <w:r>
              <w:rPr>
                <w:rFonts w:cs="Times New Roman"/>
                <w:sz w:val="21"/>
                <w:szCs w:val="21"/>
              </w:rPr>
              <w:t>建设项目环境保护管理条例》</w:t>
            </w:r>
            <w:r>
              <w:rPr>
                <w:rFonts w:hint="eastAsia" w:cs="Times New Roman"/>
                <w:sz w:val="21"/>
                <w:szCs w:val="21"/>
              </w:rPr>
              <w:t>，</w:t>
            </w:r>
            <w:r>
              <w:rPr>
                <w:rFonts w:cs="Times New Roman"/>
                <w:sz w:val="21"/>
                <w:szCs w:val="21"/>
              </w:rPr>
              <w:t>国务院令第682号（2017年10月1日起施行</w:t>
            </w:r>
            <w:r>
              <w:rPr>
                <w:rFonts w:hint="eastAsia" w:cs="Times New Roman"/>
                <w:sz w:val="21"/>
                <w:szCs w:val="21"/>
              </w:rPr>
              <w:t>）；</w:t>
            </w:r>
          </w:p>
          <w:p>
            <w:pPr>
              <w:widowControl/>
              <w:ind w:firstLine="420"/>
              <w:jc w:val="both"/>
              <w:rPr>
                <w:rFonts w:cs="Times New Roman"/>
                <w:sz w:val="21"/>
                <w:szCs w:val="21"/>
              </w:rPr>
            </w:pPr>
            <w:r>
              <w:rPr>
                <w:rFonts w:cs="Times New Roman"/>
                <w:sz w:val="21"/>
                <w:szCs w:val="21"/>
              </w:rPr>
              <w:t>3.</w:t>
            </w:r>
            <w:r>
              <w:rPr>
                <w:rFonts w:hint="eastAsia" w:cs="Times New Roman"/>
                <w:sz w:val="21"/>
                <w:szCs w:val="21"/>
              </w:rPr>
              <w:t>《</w:t>
            </w:r>
            <w:r>
              <w:rPr>
                <w:rFonts w:cs="Times New Roman"/>
                <w:sz w:val="21"/>
                <w:szCs w:val="21"/>
              </w:rPr>
              <w:t>建设项目竣工环境保护验收暂行办法》</w:t>
            </w:r>
            <w:r>
              <w:rPr>
                <w:rFonts w:hint="eastAsia" w:cs="Times New Roman"/>
                <w:sz w:val="21"/>
                <w:szCs w:val="21"/>
              </w:rPr>
              <w:t>，</w:t>
            </w:r>
            <w:r>
              <w:rPr>
                <w:rFonts w:cs="Times New Roman"/>
                <w:sz w:val="21"/>
                <w:szCs w:val="21"/>
              </w:rPr>
              <w:t>国环规环评[2017]4号</w:t>
            </w:r>
            <w:r>
              <w:rPr>
                <w:rFonts w:hint="eastAsia" w:cs="Times New Roman"/>
                <w:sz w:val="21"/>
                <w:szCs w:val="21"/>
              </w:rPr>
              <w:t>，</w:t>
            </w:r>
            <w:r>
              <w:rPr>
                <w:rFonts w:cs="Times New Roman"/>
                <w:sz w:val="21"/>
                <w:szCs w:val="21"/>
              </w:rPr>
              <w:t>2017年11月22日</w:t>
            </w:r>
            <w:r>
              <w:rPr>
                <w:rFonts w:hint="eastAsia" w:cs="Times New Roman"/>
                <w:sz w:val="21"/>
                <w:szCs w:val="21"/>
              </w:rPr>
              <w:t>；</w:t>
            </w:r>
          </w:p>
          <w:p>
            <w:pPr>
              <w:widowControl/>
              <w:ind w:firstLine="420"/>
              <w:jc w:val="both"/>
              <w:rPr>
                <w:rFonts w:cs="Times New Roman"/>
                <w:sz w:val="21"/>
                <w:szCs w:val="21"/>
              </w:rPr>
            </w:pPr>
            <w:r>
              <w:rPr>
                <w:rFonts w:cs="Times New Roman"/>
                <w:sz w:val="21"/>
                <w:szCs w:val="21"/>
              </w:rPr>
              <w:t>4.</w:t>
            </w:r>
            <w:r>
              <w:rPr>
                <w:rFonts w:hint="eastAsia" w:cs="Times New Roman"/>
                <w:sz w:val="21"/>
                <w:szCs w:val="21"/>
              </w:rPr>
              <w:t>《</w:t>
            </w:r>
            <w:r>
              <w:rPr>
                <w:rFonts w:cs="Times New Roman"/>
                <w:sz w:val="21"/>
                <w:szCs w:val="21"/>
              </w:rPr>
              <w:t>建设项目竣工环境保护验收技术指南 污染影响类》</w:t>
            </w:r>
            <w:r>
              <w:rPr>
                <w:rFonts w:hint="eastAsia" w:cs="Times New Roman"/>
                <w:sz w:val="21"/>
                <w:szCs w:val="21"/>
              </w:rPr>
              <w:t>，</w:t>
            </w:r>
            <w:r>
              <w:rPr>
                <w:rFonts w:cs="Times New Roman"/>
                <w:sz w:val="21"/>
                <w:szCs w:val="21"/>
              </w:rPr>
              <w:t>生态环境部令第9号</w:t>
            </w:r>
            <w:r>
              <w:rPr>
                <w:rFonts w:hint="eastAsia" w:cs="Times New Roman"/>
                <w:sz w:val="21"/>
                <w:szCs w:val="21"/>
              </w:rPr>
              <w:t>，</w:t>
            </w:r>
            <w:r>
              <w:rPr>
                <w:rFonts w:cs="Times New Roman"/>
                <w:sz w:val="21"/>
                <w:szCs w:val="21"/>
              </w:rPr>
              <w:t>2018年5月16日</w:t>
            </w:r>
            <w:r>
              <w:rPr>
                <w:rFonts w:hint="eastAsia" w:cs="Times New Roman"/>
                <w:sz w:val="21"/>
                <w:szCs w:val="21"/>
              </w:rPr>
              <w:t>；</w:t>
            </w:r>
          </w:p>
          <w:p>
            <w:pPr>
              <w:widowControl/>
              <w:ind w:firstLine="420"/>
              <w:jc w:val="both"/>
              <w:rPr>
                <w:rFonts w:cs="Times New Roman"/>
                <w:sz w:val="21"/>
                <w:szCs w:val="21"/>
              </w:rPr>
            </w:pPr>
            <w:r>
              <w:rPr>
                <w:rFonts w:cs="Times New Roman"/>
                <w:sz w:val="21"/>
                <w:szCs w:val="21"/>
              </w:rPr>
              <w:t>5.</w:t>
            </w:r>
            <w:r>
              <w:rPr>
                <w:rFonts w:hint="eastAsia" w:cs="Times New Roman"/>
                <w:sz w:val="21"/>
                <w:szCs w:val="21"/>
              </w:rPr>
              <w:t>《巴州琥珀建材有限公司年产10万立方米粉煤灰蒸压加气混泥土切块生产线项目</w:t>
            </w:r>
            <w:r>
              <w:rPr>
                <w:rFonts w:cs="Times New Roman"/>
                <w:sz w:val="21"/>
                <w:szCs w:val="21"/>
              </w:rPr>
              <w:t>环境影响报告表》</w:t>
            </w:r>
            <w:r>
              <w:rPr>
                <w:rFonts w:hint="eastAsia" w:cs="Times New Roman"/>
                <w:sz w:val="21"/>
                <w:szCs w:val="21"/>
              </w:rPr>
              <w:t>，重庆大润环境科学研究院有限公司，20</w:t>
            </w:r>
            <w:r>
              <w:rPr>
                <w:rFonts w:cs="Times New Roman"/>
                <w:sz w:val="21"/>
                <w:szCs w:val="21"/>
              </w:rPr>
              <w:t>19</w:t>
            </w:r>
            <w:r>
              <w:rPr>
                <w:rFonts w:hint="eastAsia" w:cs="Times New Roman"/>
                <w:sz w:val="21"/>
                <w:szCs w:val="21"/>
              </w:rPr>
              <w:t>年5月；</w:t>
            </w:r>
          </w:p>
          <w:p>
            <w:pPr>
              <w:widowControl/>
              <w:ind w:firstLine="420"/>
              <w:jc w:val="both"/>
              <w:rPr>
                <w:rFonts w:cs="Times New Roman"/>
                <w:sz w:val="21"/>
                <w:szCs w:val="21"/>
              </w:rPr>
            </w:pPr>
            <w:r>
              <w:rPr>
                <w:rFonts w:cs="Times New Roman"/>
                <w:sz w:val="21"/>
                <w:szCs w:val="21"/>
              </w:rPr>
              <w:t>6.</w:t>
            </w:r>
            <w:r>
              <w:rPr>
                <w:rFonts w:hint="eastAsia" w:cs="Times New Roman"/>
                <w:sz w:val="21"/>
                <w:szCs w:val="21"/>
              </w:rPr>
              <w:t>《关于</w:t>
            </w:r>
            <w:r>
              <w:rPr>
                <w:rFonts w:cs="Times New Roman"/>
                <w:sz w:val="21"/>
                <w:szCs w:val="21"/>
              </w:rPr>
              <w:t>巴州琥珀建材有限公司年产10万立方米粉煤灰蒸压加气混泥土切块生产线项目</w:t>
            </w:r>
            <w:r>
              <w:rPr>
                <w:rFonts w:hint="eastAsia" w:cs="Times New Roman"/>
                <w:sz w:val="21"/>
                <w:szCs w:val="21"/>
              </w:rPr>
              <w:t>环境影响报告表的批复》</w:t>
            </w:r>
            <w:r>
              <w:rPr>
                <w:rFonts w:cs="Times New Roman"/>
                <w:sz w:val="21"/>
                <w:szCs w:val="21"/>
              </w:rPr>
              <w:t>（</w:t>
            </w:r>
            <w:r>
              <w:rPr>
                <w:rFonts w:hint="eastAsia" w:cs="Times New Roman"/>
                <w:sz w:val="21"/>
                <w:szCs w:val="21"/>
              </w:rPr>
              <w:t>库开管环审</w:t>
            </w:r>
            <w:r>
              <w:rPr>
                <w:rFonts w:cs="Times New Roman"/>
                <w:sz w:val="21"/>
                <w:szCs w:val="21"/>
              </w:rPr>
              <w:t>〔2019〕8号</w:t>
            </w:r>
            <w:r>
              <w:rPr>
                <w:rFonts w:hint="eastAsia" w:cs="Times New Roman"/>
                <w:sz w:val="21"/>
                <w:szCs w:val="21"/>
              </w:rPr>
              <w:t>），20</w:t>
            </w:r>
            <w:r>
              <w:rPr>
                <w:rFonts w:cs="Times New Roman"/>
                <w:sz w:val="21"/>
                <w:szCs w:val="21"/>
              </w:rPr>
              <w:t>19</w:t>
            </w:r>
            <w:r>
              <w:rPr>
                <w:rFonts w:hint="eastAsia" w:cs="Times New Roman"/>
                <w:sz w:val="21"/>
                <w:szCs w:val="21"/>
              </w:rPr>
              <w:t>年</w:t>
            </w:r>
            <w:r>
              <w:rPr>
                <w:rFonts w:cs="Times New Roman"/>
                <w:sz w:val="21"/>
                <w:szCs w:val="21"/>
              </w:rPr>
              <w:t>5</w:t>
            </w:r>
            <w:r>
              <w:rPr>
                <w:rFonts w:hint="eastAsia" w:cs="Times New Roman"/>
                <w:sz w:val="21"/>
                <w:szCs w:val="21"/>
              </w:rPr>
              <w:t>月</w:t>
            </w:r>
            <w:r>
              <w:rPr>
                <w:rFonts w:cs="Times New Roman"/>
                <w:sz w:val="21"/>
                <w:szCs w:val="21"/>
              </w:rPr>
              <w:t>16</w:t>
            </w:r>
            <w:r>
              <w:rPr>
                <w:rFonts w:hint="eastAsia" w:cs="Times New Roman"/>
                <w:sz w:val="21"/>
                <w:szCs w:val="21"/>
              </w:rPr>
              <w:t>日。</w:t>
            </w:r>
          </w:p>
          <w:p>
            <w:pPr>
              <w:widowControl/>
              <w:spacing w:line="240" w:lineRule="auto"/>
              <w:ind w:firstLine="420"/>
              <w:jc w:val="center"/>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2858" w:hRule="exact"/>
          <w:jc w:val="center"/>
        </w:trPr>
        <w:tc>
          <w:tcPr>
            <w:tcW w:w="1576" w:type="dxa"/>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验收标准、标号、级别</w:t>
            </w:r>
          </w:p>
        </w:tc>
        <w:tc>
          <w:tcPr>
            <w:tcW w:w="6909" w:type="dxa"/>
            <w:gridSpan w:val="7"/>
            <w:tcBorders>
              <w:tl2br w:val="nil"/>
              <w:tr2bl w:val="nil"/>
            </w:tcBorders>
            <w:vAlign w:val="center"/>
          </w:tcPr>
          <w:p>
            <w:pPr>
              <w:widowControl/>
              <w:ind w:firstLine="420"/>
              <w:jc w:val="both"/>
              <w:rPr>
                <w:rFonts w:cs="Times New Roman"/>
                <w:sz w:val="21"/>
                <w:szCs w:val="21"/>
              </w:rPr>
            </w:pPr>
            <w:r>
              <w:rPr>
                <w:rFonts w:hint="eastAsia" w:cs="Times New Roman"/>
                <w:sz w:val="21"/>
                <w:szCs w:val="21"/>
              </w:rPr>
              <w:t>《建筑施工厂界环境噪声排放标准》（GB12523-2011）</w:t>
            </w:r>
          </w:p>
          <w:p>
            <w:pPr>
              <w:widowControl/>
              <w:ind w:firstLine="420"/>
              <w:jc w:val="both"/>
              <w:rPr>
                <w:rFonts w:cs="Times New Roman"/>
                <w:sz w:val="21"/>
                <w:szCs w:val="21"/>
              </w:rPr>
            </w:pPr>
            <w:r>
              <w:rPr>
                <w:rFonts w:hint="eastAsia" w:cs="Times New Roman"/>
                <w:sz w:val="21"/>
                <w:szCs w:val="21"/>
              </w:rPr>
              <w:t>《合成树脂工业污染物排放标准》（GB31572-2015）</w:t>
            </w:r>
          </w:p>
          <w:p>
            <w:pPr>
              <w:widowControl/>
              <w:ind w:firstLine="420"/>
              <w:jc w:val="both"/>
              <w:rPr>
                <w:rFonts w:cs="Times New Roman"/>
                <w:sz w:val="21"/>
                <w:szCs w:val="21"/>
              </w:rPr>
            </w:pPr>
            <w:r>
              <w:rPr>
                <w:rFonts w:hint="eastAsia" w:cs="Times New Roman"/>
                <w:sz w:val="21"/>
                <w:szCs w:val="21"/>
              </w:rPr>
              <w:t>《危险废物储存污染控制标准》（GB18597-2001）</w:t>
            </w:r>
          </w:p>
          <w:p>
            <w:pPr>
              <w:widowControl/>
              <w:ind w:firstLine="420"/>
              <w:jc w:val="both"/>
              <w:rPr>
                <w:rFonts w:cs="Times New Roman"/>
                <w:sz w:val="21"/>
                <w:szCs w:val="21"/>
              </w:rPr>
            </w:pPr>
            <w:r>
              <w:rPr>
                <w:rFonts w:hint="eastAsia" w:cs="Times New Roman"/>
                <w:sz w:val="21"/>
                <w:szCs w:val="21"/>
              </w:rPr>
              <w:t>《大气污染物综合排放标准》（ GB16297-1996）二级</w:t>
            </w:r>
            <w:r>
              <w:rPr>
                <w:rFonts w:cs="Times New Roman"/>
                <w:sz w:val="21"/>
                <w:szCs w:val="21"/>
              </w:rPr>
              <w:t>排放</w:t>
            </w:r>
            <w:r>
              <w:rPr>
                <w:rFonts w:hint="eastAsia" w:cs="Times New Roman"/>
                <w:sz w:val="21"/>
                <w:szCs w:val="21"/>
              </w:rPr>
              <w:t>标准；</w:t>
            </w:r>
          </w:p>
          <w:p>
            <w:pPr>
              <w:widowControl/>
              <w:ind w:firstLine="420"/>
              <w:jc w:val="both"/>
              <w:rPr>
                <w:rFonts w:cs="Times New Roman"/>
                <w:sz w:val="21"/>
                <w:szCs w:val="21"/>
              </w:rPr>
            </w:pPr>
            <w:r>
              <w:rPr>
                <w:rFonts w:hint="eastAsia" w:cs="Times New Roman"/>
                <w:sz w:val="21"/>
                <w:szCs w:val="21"/>
              </w:rPr>
              <w:t>《</w:t>
            </w:r>
            <w:r>
              <w:rPr>
                <w:rFonts w:cs="Times New Roman"/>
                <w:sz w:val="21"/>
                <w:szCs w:val="21"/>
              </w:rPr>
              <w:t>工业企业厂界环境噪声排放标准》（GB12348-2008</w:t>
            </w:r>
            <w:r>
              <w:rPr>
                <w:rFonts w:hint="eastAsia" w:cs="Times New Roman"/>
                <w:sz w:val="21"/>
                <w:szCs w:val="21"/>
              </w:rPr>
              <w:t>）3</w:t>
            </w:r>
            <w:r>
              <w:rPr>
                <w:rFonts w:cs="Times New Roman"/>
                <w:sz w:val="21"/>
                <w:szCs w:val="21"/>
              </w:rPr>
              <w:t xml:space="preserve"> 类标准</w:t>
            </w:r>
            <w:r>
              <w:rPr>
                <w:rFonts w:hint="eastAsia" w:cs="Times New Roman"/>
                <w:sz w:val="21"/>
                <w:szCs w:val="21"/>
              </w:rPr>
              <w:t>；</w:t>
            </w:r>
          </w:p>
          <w:p>
            <w:pPr>
              <w:widowControl/>
              <w:ind w:firstLine="420"/>
              <w:jc w:val="center"/>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9485" w:hRule="exact"/>
          <w:jc w:val="center"/>
        </w:trPr>
        <w:tc>
          <w:tcPr>
            <w:tcW w:w="1576" w:type="dxa"/>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验收监测标准</w:t>
            </w:r>
          </w:p>
          <w:p>
            <w:pPr>
              <w:widowControl/>
              <w:spacing w:line="240" w:lineRule="auto"/>
              <w:ind w:firstLine="0" w:firstLineChars="0"/>
              <w:jc w:val="center"/>
              <w:rPr>
                <w:rFonts w:cs="Times New Roman"/>
                <w:sz w:val="21"/>
                <w:szCs w:val="21"/>
              </w:rPr>
            </w:pPr>
            <w:r>
              <w:rPr>
                <w:rFonts w:cs="Times New Roman"/>
                <w:sz w:val="21"/>
                <w:szCs w:val="21"/>
              </w:rPr>
              <w:t>方法  标号</w:t>
            </w:r>
          </w:p>
        </w:tc>
        <w:tc>
          <w:tcPr>
            <w:tcW w:w="6909" w:type="dxa"/>
            <w:gridSpan w:val="7"/>
            <w:tcBorders>
              <w:tl2br w:val="nil"/>
              <w:tr2bl w:val="nil"/>
            </w:tcBorders>
            <w:vAlign w:val="center"/>
          </w:tcPr>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64"/>
              <w:gridCol w:w="1860"/>
              <w:gridCol w:w="156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4" w:type="dxa"/>
                  <w:vAlign w:val="center"/>
                </w:tcPr>
                <w:p>
                  <w:pPr>
                    <w:widowControl/>
                    <w:spacing w:line="240" w:lineRule="auto"/>
                    <w:ind w:firstLine="0" w:firstLineChars="0"/>
                    <w:jc w:val="center"/>
                    <w:rPr>
                      <w:sz w:val="21"/>
                      <w:szCs w:val="21"/>
                    </w:rPr>
                  </w:pPr>
                  <w:r>
                    <w:rPr>
                      <w:sz w:val="21"/>
                      <w:szCs w:val="21"/>
                    </w:rPr>
                    <w:t>类别</w:t>
                  </w:r>
                </w:p>
              </w:tc>
              <w:tc>
                <w:tcPr>
                  <w:tcW w:w="1164" w:type="dxa"/>
                  <w:vAlign w:val="center"/>
                </w:tcPr>
                <w:p>
                  <w:pPr>
                    <w:widowControl/>
                    <w:spacing w:line="240" w:lineRule="auto"/>
                    <w:ind w:firstLine="0" w:firstLineChars="0"/>
                    <w:jc w:val="center"/>
                    <w:rPr>
                      <w:sz w:val="21"/>
                      <w:szCs w:val="21"/>
                    </w:rPr>
                  </w:pPr>
                  <w:r>
                    <w:rPr>
                      <w:sz w:val="21"/>
                      <w:szCs w:val="21"/>
                    </w:rPr>
                    <w:t>监测因子</w:t>
                  </w:r>
                </w:p>
              </w:tc>
              <w:tc>
                <w:tcPr>
                  <w:tcW w:w="1860" w:type="dxa"/>
                  <w:vAlign w:val="center"/>
                </w:tcPr>
                <w:p>
                  <w:pPr>
                    <w:widowControl/>
                    <w:spacing w:line="240" w:lineRule="auto"/>
                    <w:ind w:firstLine="0" w:firstLineChars="0"/>
                    <w:jc w:val="center"/>
                    <w:rPr>
                      <w:sz w:val="21"/>
                      <w:szCs w:val="21"/>
                    </w:rPr>
                  </w:pPr>
                  <w:r>
                    <w:rPr>
                      <w:sz w:val="21"/>
                      <w:szCs w:val="21"/>
                    </w:rPr>
                    <w:t>分析方法</w:t>
                  </w:r>
                </w:p>
              </w:tc>
              <w:tc>
                <w:tcPr>
                  <w:tcW w:w="1560" w:type="dxa"/>
                  <w:vAlign w:val="center"/>
                </w:tcPr>
                <w:p>
                  <w:pPr>
                    <w:widowControl/>
                    <w:spacing w:line="240" w:lineRule="auto"/>
                    <w:ind w:firstLine="0" w:firstLineChars="0"/>
                    <w:jc w:val="center"/>
                    <w:rPr>
                      <w:sz w:val="21"/>
                      <w:szCs w:val="21"/>
                    </w:rPr>
                  </w:pPr>
                  <w:r>
                    <w:rPr>
                      <w:sz w:val="21"/>
                      <w:szCs w:val="21"/>
                    </w:rPr>
                    <w:t>分析方法标准（号）或来源</w:t>
                  </w:r>
                </w:p>
              </w:tc>
              <w:tc>
                <w:tcPr>
                  <w:tcW w:w="1308" w:type="dxa"/>
                  <w:vAlign w:val="center"/>
                </w:tcPr>
                <w:p>
                  <w:pPr>
                    <w:widowControl/>
                    <w:spacing w:line="240" w:lineRule="auto"/>
                    <w:ind w:firstLine="0" w:firstLineChars="0"/>
                    <w:jc w:val="center"/>
                    <w:rPr>
                      <w:sz w:val="21"/>
                      <w:szCs w:val="21"/>
                    </w:rPr>
                  </w:pPr>
                  <w:r>
                    <w:rPr>
                      <w:sz w:val="21"/>
                      <w:szCs w:val="21"/>
                    </w:rPr>
                    <w:t>最低检出限值（mg/L）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94" w:type="dxa"/>
                  <w:vAlign w:val="center"/>
                </w:tcPr>
                <w:p>
                  <w:pPr>
                    <w:widowControl/>
                    <w:spacing w:line="240" w:lineRule="auto"/>
                    <w:ind w:firstLine="0" w:firstLineChars="0"/>
                    <w:jc w:val="center"/>
                    <w:rPr>
                      <w:color w:val="auto"/>
                      <w:sz w:val="21"/>
                      <w:szCs w:val="21"/>
                    </w:rPr>
                  </w:pPr>
                  <w:r>
                    <w:rPr>
                      <w:color w:val="auto"/>
                      <w:sz w:val="21"/>
                      <w:szCs w:val="21"/>
                    </w:rPr>
                    <w:t>废气</w:t>
                  </w:r>
                </w:p>
              </w:tc>
              <w:tc>
                <w:tcPr>
                  <w:tcW w:w="1164" w:type="dxa"/>
                  <w:vAlign w:val="center"/>
                </w:tcPr>
                <w:p>
                  <w:pPr>
                    <w:widowControl/>
                    <w:spacing w:line="240" w:lineRule="auto"/>
                    <w:ind w:firstLine="0" w:firstLineChars="0"/>
                    <w:jc w:val="center"/>
                    <w:rPr>
                      <w:color w:val="auto"/>
                      <w:sz w:val="21"/>
                      <w:szCs w:val="21"/>
                    </w:rPr>
                  </w:pPr>
                  <w:r>
                    <w:rPr>
                      <w:color w:val="auto"/>
                      <w:sz w:val="21"/>
                      <w:szCs w:val="21"/>
                    </w:rPr>
                    <w:t>颗粒物</w:t>
                  </w:r>
                </w:p>
              </w:tc>
              <w:tc>
                <w:tcPr>
                  <w:tcW w:w="1860" w:type="dxa"/>
                  <w:vAlign w:val="center"/>
                </w:tcPr>
                <w:p>
                  <w:pPr>
                    <w:widowControl/>
                    <w:spacing w:line="240" w:lineRule="auto"/>
                    <w:ind w:firstLine="0" w:firstLineChars="0"/>
                    <w:rPr>
                      <w:color w:val="auto"/>
                      <w:sz w:val="21"/>
                      <w:szCs w:val="21"/>
                    </w:rPr>
                  </w:pPr>
                  <w:r>
                    <w:rPr>
                      <w:rFonts w:hint="eastAsia"/>
                      <w:color w:val="auto"/>
                      <w:sz w:val="21"/>
                      <w:szCs w:val="21"/>
                    </w:rPr>
                    <w:t>1、</w:t>
                  </w:r>
                  <w:r>
                    <w:rPr>
                      <w:color w:val="auto"/>
                      <w:sz w:val="21"/>
                      <w:szCs w:val="21"/>
                    </w:rPr>
                    <w:t>固定污染源排气中颗粒物测定与态污染物采样方法</w:t>
                  </w:r>
                </w:p>
              </w:tc>
              <w:tc>
                <w:tcPr>
                  <w:tcW w:w="1560" w:type="dxa"/>
                  <w:vAlign w:val="center"/>
                </w:tcPr>
                <w:p>
                  <w:pPr>
                    <w:widowControl/>
                    <w:spacing w:line="240" w:lineRule="auto"/>
                    <w:ind w:firstLine="0" w:firstLineChars="0"/>
                    <w:jc w:val="center"/>
                    <w:rPr>
                      <w:color w:val="auto"/>
                      <w:sz w:val="21"/>
                      <w:szCs w:val="21"/>
                    </w:rPr>
                  </w:pPr>
                  <w:r>
                    <w:rPr>
                      <w:color w:val="auto"/>
                      <w:sz w:val="21"/>
                      <w:szCs w:val="21"/>
                    </w:rPr>
                    <w:t>GB/T 16157-1996</w:t>
                  </w:r>
                </w:p>
              </w:tc>
              <w:tc>
                <w:tcPr>
                  <w:tcW w:w="1308" w:type="dxa"/>
                  <w:vAlign w:val="center"/>
                </w:tcPr>
                <w:p>
                  <w:pPr>
                    <w:widowControl/>
                    <w:spacing w:line="240" w:lineRule="auto"/>
                    <w:ind w:firstLine="0" w:firstLineChars="0"/>
                    <w:jc w:val="center"/>
                    <w:rPr>
                      <w:color w:val="auto"/>
                      <w:sz w:val="21"/>
                      <w:szCs w:val="21"/>
                    </w:rPr>
                  </w:pPr>
                  <w:r>
                    <w:rPr>
                      <w:rFonts w:hint="eastAsia"/>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694" w:type="dxa"/>
                  <w:vAlign w:val="center"/>
                </w:tcPr>
                <w:p>
                  <w:pPr>
                    <w:widowControl/>
                    <w:spacing w:line="240" w:lineRule="auto"/>
                    <w:ind w:firstLine="0" w:firstLineChars="0"/>
                    <w:jc w:val="center"/>
                    <w:rPr>
                      <w:color w:val="auto"/>
                      <w:sz w:val="21"/>
                      <w:szCs w:val="21"/>
                    </w:rPr>
                  </w:pPr>
                  <w:r>
                    <w:rPr>
                      <w:color w:val="auto"/>
                      <w:sz w:val="21"/>
                      <w:szCs w:val="21"/>
                    </w:rPr>
                    <w:t>噪声</w:t>
                  </w:r>
                </w:p>
              </w:tc>
              <w:tc>
                <w:tcPr>
                  <w:tcW w:w="1164" w:type="dxa"/>
                  <w:vAlign w:val="center"/>
                </w:tcPr>
                <w:p>
                  <w:pPr>
                    <w:widowControl/>
                    <w:spacing w:line="240" w:lineRule="auto"/>
                    <w:ind w:firstLine="0" w:firstLineChars="0"/>
                    <w:jc w:val="center"/>
                    <w:rPr>
                      <w:color w:val="auto"/>
                      <w:sz w:val="21"/>
                      <w:szCs w:val="21"/>
                    </w:rPr>
                  </w:pPr>
                  <w:r>
                    <w:rPr>
                      <w:color w:val="auto"/>
                      <w:sz w:val="21"/>
                      <w:szCs w:val="21"/>
                    </w:rPr>
                    <w:t>厂界环境噪声</w:t>
                  </w:r>
                </w:p>
              </w:tc>
              <w:tc>
                <w:tcPr>
                  <w:tcW w:w="1860" w:type="dxa"/>
                  <w:vAlign w:val="center"/>
                </w:tcPr>
                <w:p>
                  <w:pPr>
                    <w:widowControl/>
                    <w:spacing w:line="240" w:lineRule="auto"/>
                    <w:ind w:firstLine="0" w:firstLineChars="0"/>
                    <w:jc w:val="center"/>
                    <w:rPr>
                      <w:color w:val="auto"/>
                      <w:sz w:val="21"/>
                      <w:szCs w:val="21"/>
                    </w:rPr>
                  </w:pPr>
                  <w:r>
                    <w:rPr>
                      <w:color w:val="auto"/>
                      <w:sz w:val="21"/>
                      <w:szCs w:val="21"/>
                    </w:rPr>
                    <w:t>工业企业厂界噪声测量方法</w:t>
                  </w:r>
                </w:p>
              </w:tc>
              <w:tc>
                <w:tcPr>
                  <w:tcW w:w="1560" w:type="dxa"/>
                  <w:vAlign w:val="center"/>
                </w:tcPr>
                <w:p>
                  <w:pPr>
                    <w:widowControl/>
                    <w:spacing w:line="240" w:lineRule="auto"/>
                    <w:ind w:firstLine="0" w:firstLineChars="0"/>
                    <w:jc w:val="center"/>
                    <w:rPr>
                      <w:color w:val="auto"/>
                      <w:sz w:val="21"/>
                      <w:szCs w:val="21"/>
                    </w:rPr>
                  </w:pPr>
                  <w:r>
                    <w:rPr>
                      <w:color w:val="auto"/>
                      <w:sz w:val="21"/>
                      <w:szCs w:val="21"/>
                    </w:rPr>
                    <w:t>GB12348-2008</w:t>
                  </w:r>
                </w:p>
              </w:tc>
              <w:tc>
                <w:tcPr>
                  <w:tcW w:w="1308" w:type="dxa"/>
                  <w:vAlign w:val="center"/>
                </w:tcPr>
                <w:p>
                  <w:pPr>
                    <w:widowControl/>
                    <w:spacing w:line="240" w:lineRule="auto"/>
                    <w:ind w:firstLine="0" w:firstLineChars="0"/>
                    <w:jc w:val="center"/>
                    <w:rPr>
                      <w:color w:val="auto"/>
                      <w:sz w:val="21"/>
                      <w:szCs w:val="21"/>
                    </w:rPr>
                  </w:pPr>
                  <w:r>
                    <w:rPr>
                      <w:color w:val="auto"/>
                      <w:sz w:val="21"/>
                      <w:szCs w:val="21"/>
                    </w:rPr>
                    <w:t>/</w:t>
                  </w:r>
                </w:p>
              </w:tc>
            </w:tr>
          </w:tbl>
          <w:p>
            <w:pPr>
              <w:ind w:firstLine="480"/>
              <w:jc w:val="center"/>
            </w:pPr>
          </w:p>
          <w:p>
            <w:pPr>
              <w:ind w:firstLine="480"/>
              <w:jc w:val="center"/>
            </w:pP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1118" w:hRule="exact"/>
          <w:jc w:val="center"/>
        </w:trPr>
        <w:tc>
          <w:tcPr>
            <w:tcW w:w="1576" w:type="dxa"/>
            <w:tcBorders>
              <w:tl2br w:val="nil"/>
              <w:tr2bl w:val="nil"/>
            </w:tcBorders>
            <w:vAlign w:val="center"/>
          </w:tcPr>
          <w:p>
            <w:pPr>
              <w:widowControl/>
              <w:spacing w:line="240" w:lineRule="auto"/>
              <w:ind w:firstLine="0" w:firstLineChars="0"/>
              <w:jc w:val="center"/>
              <w:rPr>
                <w:rFonts w:cs="Times New Roman"/>
                <w:sz w:val="21"/>
                <w:szCs w:val="21"/>
              </w:rPr>
            </w:pPr>
            <w:r>
              <w:rPr>
                <w:rFonts w:cs="Times New Roman"/>
                <w:sz w:val="21"/>
                <w:szCs w:val="21"/>
              </w:rPr>
              <w:t>总量控制指标</w:t>
            </w:r>
          </w:p>
        </w:tc>
        <w:tc>
          <w:tcPr>
            <w:tcW w:w="6909" w:type="dxa"/>
            <w:gridSpan w:val="7"/>
            <w:tcBorders>
              <w:tl2br w:val="nil"/>
              <w:tr2bl w:val="nil"/>
            </w:tcBorders>
            <w:vAlign w:val="center"/>
          </w:tcPr>
          <w:p>
            <w:pPr>
              <w:widowControl/>
              <w:spacing w:line="240" w:lineRule="auto"/>
              <w:ind w:firstLine="420"/>
              <w:jc w:val="center"/>
              <w:rPr>
                <w:rFonts w:cs="Times New Roman"/>
                <w:sz w:val="21"/>
                <w:szCs w:val="21"/>
              </w:rPr>
            </w:pPr>
            <w:r>
              <w:rPr>
                <w:rFonts w:hint="eastAsia" w:cs="Times New Roman"/>
                <w:sz w:val="21"/>
                <w:szCs w:val="21"/>
              </w:rPr>
              <w:t>/</w:t>
            </w:r>
          </w:p>
        </w:tc>
      </w:tr>
    </w:tbl>
    <w:p>
      <w:pPr>
        <w:ind w:firstLine="480"/>
      </w:pPr>
    </w:p>
    <w:p>
      <w:pPr>
        <w:pStyle w:val="7"/>
        <w:widowControl/>
        <w:rPr>
          <w:rFonts w:cs="Times New Roman"/>
          <w:bCs w:val="0"/>
          <w:sz w:val="24"/>
          <w:szCs w:val="24"/>
        </w:rPr>
      </w:pPr>
      <w:bookmarkStart w:id="4" w:name="_Toc5249"/>
      <w:bookmarkStart w:id="5" w:name="_Toc14841"/>
      <w:r>
        <w:rPr>
          <w:rFonts w:hint="eastAsia" w:ascii="宋体" w:hAnsi="宋体" w:cs="宋体"/>
          <w:bCs w:val="0"/>
          <w:sz w:val="24"/>
          <w:szCs w:val="24"/>
        </w:rPr>
        <w:t>表二</w:t>
      </w:r>
      <w:r>
        <w:rPr>
          <w:rFonts w:hint="eastAsia" w:cs="Times New Roman"/>
          <w:bCs w:val="0"/>
          <w:sz w:val="24"/>
          <w:szCs w:val="24"/>
        </w:rPr>
        <w:t xml:space="preserve"> 建设项目工程</w:t>
      </w:r>
      <w:bookmarkEnd w:id="4"/>
      <w:bookmarkEnd w:id="5"/>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22" w:hRule="atLeast"/>
        </w:trPr>
        <w:tc>
          <w:tcPr>
            <w:tcW w:w="8516" w:type="dxa"/>
            <w:tcBorders>
              <w:top w:val="single" w:color="auto" w:sz="4" w:space="0"/>
              <w:left w:val="single" w:color="auto" w:sz="4" w:space="0"/>
              <w:bottom w:val="single" w:color="auto" w:sz="4" w:space="0"/>
              <w:right w:val="single" w:color="auto" w:sz="4" w:space="0"/>
            </w:tcBorders>
            <w:shd w:val="clear" w:color="auto" w:fill="auto"/>
          </w:tcPr>
          <w:p>
            <w:pPr>
              <w:pStyle w:val="8"/>
              <w:widowControl/>
              <w:spacing w:before="156" w:after="156"/>
              <w:ind w:firstLine="482" w:firstLineChars="200"/>
              <w:outlineLvl w:val="1"/>
              <w:rPr>
                <w:rFonts w:cs="Times New Roman"/>
                <w:color w:val="auto"/>
                <w:kern w:val="0"/>
              </w:rPr>
            </w:pPr>
            <w:bookmarkStart w:id="6" w:name="_Toc26361"/>
            <w:bookmarkStart w:id="7" w:name="_Toc17605"/>
            <w:bookmarkStart w:id="8" w:name="_Toc5156"/>
            <w:r>
              <w:rPr>
                <w:rFonts w:cs="Times New Roman"/>
                <w:color w:val="auto"/>
                <w:kern w:val="0"/>
              </w:rPr>
              <w:t>2</w:t>
            </w:r>
            <w:bookmarkEnd w:id="6"/>
            <w:r>
              <w:rPr>
                <w:rFonts w:cs="Times New Roman"/>
                <w:color w:val="auto"/>
                <w:kern w:val="0"/>
              </w:rPr>
              <w:t>.1</w:t>
            </w:r>
            <w:r>
              <w:rPr>
                <w:rFonts w:hint="eastAsia" w:cs="Times New Roman"/>
                <w:color w:val="auto"/>
                <w:kern w:val="0"/>
              </w:rPr>
              <w:t>建设项目地理位置</w:t>
            </w:r>
            <w:bookmarkEnd w:id="7"/>
            <w:bookmarkEnd w:id="8"/>
          </w:p>
          <w:p>
            <w:pPr>
              <w:widowControl/>
              <w:ind w:firstLine="480"/>
              <w:rPr>
                <w:rFonts w:ascii="宋体" w:hAnsi="宋体" w:cs="宋体"/>
                <w:b/>
                <w:bCs/>
                <w:color w:val="auto"/>
                <w:kern w:val="0"/>
                <w:szCs w:val="24"/>
                <w:lang w:bidi="ar"/>
              </w:rPr>
            </w:pPr>
            <w:r>
              <w:rPr>
                <w:rFonts w:hint="eastAsia" w:ascii="宋体" w:hAnsi="宋体" w:cs="宋体"/>
                <w:color w:val="auto"/>
                <w:szCs w:val="24"/>
              </w:rPr>
              <w:t>本项目位于</w:t>
            </w:r>
            <w:r>
              <w:rPr>
                <w:rFonts w:hint="eastAsia"/>
                <w:color w:val="auto"/>
                <w:szCs w:val="24"/>
                <w:u w:color="000000"/>
              </w:rPr>
              <w:t>新疆巴州库尔勒市经许技术开发区西尼尔镇21区</w:t>
            </w:r>
            <w:r>
              <w:rPr>
                <w:rFonts w:hint="eastAsia" w:ascii="宋体" w:hAnsi="宋体" w:cs="宋体"/>
                <w:color w:val="auto"/>
                <w:szCs w:val="24"/>
              </w:rPr>
              <w:t>。</w:t>
            </w:r>
            <w:r>
              <w:rPr>
                <w:rFonts w:hint="eastAsia"/>
                <w:color w:val="auto"/>
              </w:rPr>
              <w:t>项目北侧为新疆泰昌实业有限责任公司，南侧为绿化带，西侧为政华路，东侧为尉犁同丰油脂工贸有限公司。</w:t>
            </w:r>
            <w:r>
              <w:rPr>
                <w:rFonts w:hint="eastAsia" w:ascii="宋体" w:hAnsi="宋体" w:cs="宋体"/>
                <w:color w:val="auto"/>
                <w:szCs w:val="24"/>
              </w:rPr>
              <w:t>项目区中心地理坐标为</w:t>
            </w:r>
            <w:r>
              <w:rPr>
                <w:rFonts w:hint="eastAsia"/>
                <w:color w:val="auto"/>
                <w:szCs w:val="24"/>
              </w:rPr>
              <w:t>：E8</w:t>
            </w:r>
            <w:r>
              <w:rPr>
                <w:color w:val="auto"/>
                <w:szCs w:val="24"/>
              </w:rPr>
              <w:t>6</w:t>
            </w:r>
            <w:r>
              <w:rPr>
                <w:rFonts w:hint="eastAsia"/>
                <w:color w:val="auto"/>
                <w:szCs w:val="24"/>
              </w:rPr>
              <w:t>°</w:t>
            </w:r>
            <w:r>
              <w:rPr>
                <w:color w:val="auto"/>
                <w:szCs w:val="24"/>
              </w:rPr>
              <w:t>10</w:t>
            </w:r>
            <w:r>
              <w:rPr>
                <w:rFonts w:hint="eastAsia"/>
                <w:color w:val="auto"/>
                <w:szCs w:val="24"/>
              </w:rPr>
              <w:t>′</w:t>
            </w:r>
            <w:r>
              <w:rPr>
                <w:color w:val="auto"/>
                <w:szCs w:val="24"/>
              </w:rPr>
              <w:t>52.02</w:t>
            </w:r>
            <w:r>
              <w:rPr>
                <w:rFonts w:hint="eastAsia"/>
                <w:color w:val="auto"/>
                <w:szCs w:val="24"/>
              </w:rPr>
              <w:t>″，N41°</w:t>
            </w:r>
            <w:r>
              <w:rPr>
                <w:color w:val="auto"/>
                <w:szCs w:val="24"/>
              </w:rPr>
              <w:t>36</w:t>
            </w:r>
            <w:r>
              <w:rPr>
                <w:rFonts w:hint="eastAsia"/>
                <w:color w:val="auto"/>
                <w:szCs w:val="24"/>
              </w:rPr>
              <w:t>′</w:t>
            </w:r>
            <w:r>
              <w:rPr>
                <w:color w:val="auto"/>
                <w:szCs w:val="24"/>
              </w:rPr>
              <w:t>31.76</w:t>
            </w:r>
            <w:r>
              <w:rPr>
                <w:rFonts w:hint="eastAsia"/>
                <w:color w:val="auto"/>
                <w:szCs w:val="24"/>
              </w:rPr>
              <w:t>″</w:t>
            </w:r>
            <w:r>
              <w:rPr>
                <w:rFonts w:hint="eastAsia" w:ascii="宋体" w:hAnsi="宋体" w:cs="宋体"/>
                <w:color w:val="auto"/>
                <w:szCs w:val="24"/>
              </w:rPr>
              <w:t>。本项目占地面积为</w:t>
            </w:r>
            <w:r>
              <w:rPr>
                <w:rFonts w:cs="Times New Roman"/>
                <w:color w:val="auto"/>
              </w:rPr>
              <w:t>3455.75</w:t>
            </w:r>
            <w:r>
              <w:rPr>
                <w:rFonts w:hint="eastAsia" w:cs="Times New Roman"/>
                <w:color w:val="auto"/>
              </w:rPr>
              <w:t>m²。</w:t>
            </w:r>
            <w:r>
              <w:rPr>
                <w:rFonts w:hint="eastAsia" w:ascii="宋体" w:hAnsi="宋体" w:cs="宋体"/>
                <w:color w:val="auto"/>
                <w:kern w:val="0"/>
                <w:szCs w:val="24"/>
                <w:lang w:bidi="ar"/>
              </w:rPr>
              <w:t>项目区地理位置图附图1所示。</w:t>
            </w:r>
            <w:r>
              <w:rPr>
                <w:rFonts w:hint="eastAsia" w:ascii="宋体" w:hAnsi="宋体" w:eastAsia="宋体" w:cs="宋体"/>
                <w:color w:val="auto"/>
                <w:kern w:val="0"/>
                <w:sz w:val="24"/>
                <w:szCs w:val="24"/>
                <w:lang w:val="en-US" w:eastAsia="zh-CN" w:bidi="ar"/>
              </w:rPr>
              <w:t xml:space="preserve">   </w:t>
            </w:r>
          </w:p>
          <w:p>
            <w:pPr>
              <w:pStyle w:val="8"/>
              <w:widowControl/>
              <w:spacing w:before="156" w:after="156"/>
              <w:ind w:firstLine="482" w:firstLineChars="200"/>
              <w:outlineLvl w:val="1"/>
              <w:rPr>
                <w:rFonts w:cs="Times New Roman"/>
                <w:color w:val="auto"/>
                <w:kern w:val="0"/>
              </w:rPr>
            </w:pPr>
            <w:bookmarkStart w:id="9" w:name="_Toc4131"/>
            <w:r>
              <w:rPr>
                <w:rFonts w:cs="Times New Roman"/>
                <w:color w:val="auto"/>
                <w:kern w:val="0"/>
              </w:rPr>
              <w:t>2.2</w:t>
            </w:r>
            <w:r>
              <w:rPr>
                <w:rFonts w:hint="eastAsia" w:cs="Times New Roman"/>
                <w:color w:val="auto"/>
                <w:kern w:val="0"/>
              </w:rPr>
              <w:t>主要建设内容及生产规模</w:t>
            </w:r>
            <w:bookmarkEnd w:id="9"/>
          </w:p>
          <w:p>
            <w:pPr>
              <w:widowControl/>
              <w:ind w:firstLine="0" w:firstLineChars="0"/>
              <w:rPr>
                <w:rFonts w:cs="Times New Roman"/>
                <w:color w:val="auto"/>
                <w:szCs w:val="24"/>
              </w:rPr>
            </w:pPr>
            <w:r>
              <w:rPr>
                <w:rFonts w:hint="eastAsia" w:ascii="宋体" w:hAnsi="宋体" w:cs="宋体"/>
                <w:color w:val="auto"/>
                <w:kern w:val="0"/>
                <w:szCs w:val="24"/>
                <w:lang w:bidi="ar"/>
              </w:rPr>
              <w:t>建设内容：</w:t>
            </w:r>
            <w:r>
              <w:rPr>
                <w:rFonts w:cs="Times New Roman"/>
                <w:color w:val="auto"/>
                <w:kern w:val="0"/>
                <w:szCs w:val="24"/>
                <w:lang w:bidi="ar"/>
              </w:rPr>
              <w:t xml:space="preserve"> </w:t>
            </w:r>
          </w:p>
          <w:p>
            <w:pPr>
              <w:widowControl/>
              <w:ind w:firstLine="480"/>
              <w:rPr>
                <w:rFonts w:ascii="宋体" w:hAnsi="宋体" w:cs="宋体"/>
                <w:color w:val="auto"/>
                <w:kern w:val="0"/>
                <w:szCs w:val="24"/>
                <w:lang w:bidi="ar"/>
              </w:rPr>
            </w:pPr>
            <w:r>
              <w:rPr>
                <w:rFonts w:hint="eastAsia" w:ascii="宋体" w:hAnsi="宋体" w:cs="宋体"/>
                <w:color w:val="auto"/>
                <w:kern w:val="0"/>
                <w:szCs w:val="24"/>
                <w:lang w:bidi="ar"/>
              </w:rPr>
              <w:t>本项目新建1栋生产车间，库房1栋，办公室1栋，建成后年产10万立方米混凝土加气块。项目平面布置图见图</w:t>
            </w:r>
            <w:r>
              <w:rPr>
                <w:rFonts w:cs="Times New Roman"/>
                <w:color w:val="auto"/>
                <w:kern w:val="0"/>
                <w:szCs w:val="24"/>
                <w:lang w:bidi="ar"/>
              </w:rPr>
              <w:t>2-</w:t>
            </w:r>
            <w:r>
              <w:rPr>
                <w:rFonts w:hint="eastAsia" w:cs="Times New Roman"/>
                <w:color w:val="auto"/>
                <w:kern w:val="0"/>
                <w:szCs w:val="24"/>
                <w:lang w:bidi="ar"/>
              </w:rPr>
              <w:t>2</w:t>
            </w:r>
            <w:r>
              <w:rPr>
                <w:rFonts w:hint="eastAsia" w:ascii="宋体" w:hAnsi="宋体" w:cs="宋体"/>
                <w:color w:val="auto"/>
                <w:kern w:val="0"/>
                <w:szCs w:val="24"/>
                <w:lang w:bidi="ar"/>
              </w:rPr>
              <w:t>所示。</w:t>
            </w:r>
          </w:p>
          <w:p>
            <w:pPr>
              <w:widowControl/>
              <w:ind w:firstLine="0" w:firstLineChars="0"/>
              <w:rPr>
                <w:rFonts w:cs="Times New Roman"/>
                <w:b/>
                <w:bCs/>
                <w:color w:val="auto"/>
                <w:szCs w:val="24"/>
              </w:rPr>
            </w:pPr>
            <w:r>
              <w:rPr>
                <w:rFonts w:hint="eastAsia" w:ascii="宋体" w:hAnsi="宋体" w:cs="宋体"/>
                <w:color w:val="auto"/>
                <w:kern w:val="0"/>
                <w:szCs w:val="24"/>
                <w:lang w:bidi="ar"/>
              </w:rPr>
              <w:t>经调查，工程建设内容及规模见表2-1。</w:t>
            </w:r>
          </w:p>
          <w:p>
            <w:pPr>
              <w:widowControl/>
              <w:autoSpaceDE w:val="0"/>
              <w:ind w:firstLine="0" w:firstLineChars="0"/>
              <w:jc w:val="center"/>
              <w:rPr>
                <w:rFonts w:ascii="宋体" w:hAnsi="宋体" w:cs="宋体"/>
                <w:b/>
                <w:bCs/>
                <w:color w:val="auto"/>
                <w:kern w:val="0"/>
                <w:szCs w:val="24"/>
                <w:lang w:bidi="ar"/>
              </w:rPr>
            </w:pPr>
            <w:r>
              <w:rPr>
                <w:rFonts w:hint="eastAsia" w:ascii="宋体" w:hAnsi="宋体" w:cs="宋体"/>
                <w:b/>
                <w:bCs/>
                <w:color w:val="auto"/>
                <w:kern w:val="0"/>
                <w:szCs w:val="24"/>
                <w:lang w:bidi="ar"/>
              </w:rPr>
              <w:t>表</w:t>
            </w:r>
            <w:r>
              <w:rPr>
                <w:rFonts w:cs="Times New Roman"/>
                <w:b/>
                <w:bCs/>
                <w:color w:val="auto"/>
                <w:kern w:val="0"/>
                <w:szCs w:val="24"/>
                <w:lang w:bidi="ar"/>
              </w:rPr>
              <w:t xml:space="preserve">2-1  </w:t>
            </w:r>
            <w:r>
              <w:rPr>
                <w:rFonts w:hint="eastAsia" w:ascii="宋体" w:hAnsi="宋体" w:cs="宋体"/>
                <w:b/>
                <w:bCs/>
                <w:color w:val="auto"/>
                <w:kern w:val="0"/>
                <w:szCs w:val="24"/>
                <w:lang w:bidi="ar"/>
              </w:rPr>
              <w:t>工程建设内容及规模</w:t>
            </w:r>
          </w:p>
          <w:tbl>
            <w:tblPr>
              <w:tblStyle w:val="21"/>
              <w:tblW w:w="8257" w:type="dxa"/>
              <w:tblInd w:w="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9"/>
              <w:gridCol w:w="762"/>
              <w:gridCol w:w="2693"/>
              <w:gridCol w:w="2835"/>
              <w:gridCol w:w="11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789"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bookmarkStart w:id="10" w:name="bookmark16"/>
                  <w:bookmarkEnd w:id="10"/>
                  <w:r>
                    <w:rPr>
                      <w:rFonts w:hint="eastAsia" w:ascii="宋体" w:hAnsi="宋体" w:cs="宋体"/>
                      <w:color w:val="auto"/>
                      <w:kern w:val="0"/>
                      <w:sz w:val="21"/>
                      <w:szCs w:val="21"/>
                      <w:lang w:bidi="ar"/>
                    </w:rPr>
                    <w:t>序号</w:t>
                  </w:r>
                </w:p>
              </w:tc>
              <w:tc>
                <w:tcPr>
                  <w:tcW w:w="762"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lang w:bidi="ar"/>
                    </w:rPr>
                    <w:t>名称</w:t>
                  </w:r>
                </w:p>
              </w:tc>
              <w:tc>
                <w:tcPr>
                  <w:tcW w:w="2693"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lang w:bidi="ar"/>
                    </w:rPr>
                    <w:t>环评设计内容</w:t>
                  </w:r>
                </w:p>
              </w:tc>
              <w:tc>
                <w:tcPr>
                  <w:tcW w:w="2835"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lang w:bidi="ar"/>
                    </w:rPr>
                    <w:t>实际建设内容</w:t>
                  </w:r>
                </w:p>
              </w:tc>
              <w:tc>
                <w:tcPr>
                  <w:tcW w:w="1178"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lang w:bidi="ar"/>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789"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lang w:bidi="ar"/>
                    </w:rPr>
                    <w:t>主体工程</w:t>
                  </w:r>
                </w:p>
              </w:tc>
              <w:tc>
                <w:tcPr>
                  <w:tcW w:w="762"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sz w:val="21"/>
                      <w:szCs w:val="21"/>
                    </w:rPr>
                    <w:t>1#产房</w:t>
                  </w:r>
                </w:p>
              </w:tc>
              <w:tc>
                <w:tcPr>
                  <w:tcW w:w="2693"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ascii="宋体" w:hAnsi="宋体" w:cs="宋体"/>
                      <w:color w:val="auto"/>
                      <w:kern w:val="0"/>
                      <w:sz w:val="21"/>
                      <w:szCs w:val="21"/>
                    </w:rPr>
                    <w:t>主要生产车间,建筑面积833.40</w:t>
                  </w:r>
                  <w:r>
                    <w:rPr>
                      <w:rFonts w:hint="eastAsia" w:ascii="宋体" w:hAnsi="宋体" w:cs="宋体"/>
                      <w:color w:val="auto"/>
                      <w:kern w:val="0"/>
                      <w:sz w:val="21"/>
                      <w:szCs w:val="21"/>
                    </w:rPr>
                    <w:t>m</w:t>
                  </w:r>
                  <w:r>
                    <w:rPr>
                      <w:rFonts w:hint="eastAsia" w:ascii="宋体" w:hAnsi="宋体" w:cs="宋体"/>
                      <w:color w:val="auto"/>
                      <w:kern w:val="0"/>
                      <w:sz w:val="21"/>
                      <w:szCs w:val="21"/>
                      <w:vertAlign w:val="superscript"/>
                    </w:rPr>
                    <w:t>2</w:t>
                  </w:r>
                </w:p>
              </w:tc>
              <w:tc>
                <w:tcPr>
                  <w:tcW w:w="2835"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ascii="宋体" w:hAnsi="宋体" w:cs="宋体"/>
                      <w:color w:val="auto"/>
                      <w:kern w:val="0"/>
                      <w:sz w:val="21"/>
                      <w:szCs w:val="21"/>
                    </w:rPr>
                    <w:t>主要生产车间,建筑面积833.40</w:t>
                  </w:r>
                  <w:r>
                    <w:rPr>
                      <w:rFonts w:hint="eastAsia" w:ascii="宋体" w:hAnsi="宋体" w:cs="宋体"/>
                      <w:color w:val="auto"/>
                      <w:kern w:val="0"/>
                      <w:sz w:val="21"/>
                      <w:szCs w:val="21"/>
                    </w:rPr>
                    <w:t>m</w:t>
                  </w:r>
                  <w:r>
                    <w:rPr>
                      <w:rFonts w:hint="eastAsia" w:ascii="宋体" w:hAnsi="宋体" w:cs="宋体"/>
                      <w:color w:val="auto"/>
                      <w:kern w:val="0"/>
                      <w:sz w:val="21"/>
                      <w:szCs w:val="21"/>
                      <w:vertAlign w:val="superscript"/>
                    </w:rPr>
                    <w:t>2</w:t>
                  </w:r>
                </w:p>
              </w:tc>
              <w:tc>
                <w:tcPr>
                  <w:tcW w:w="1178"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与环评及批复一致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789"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sz w:val="21"/>
                      <w:szCs w:val="21"/>
                    </w:rPr>
                  </w:pPr>
                </w:p>
                <w:p>
                  <w:pPr>
                    <w:pStyle w:val="19"/>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422"/>
                    <w:jc w:val="center"/>
                    <w:textAlignment w:val="auto"/>
                    <w:rPr>
                      <w:b/>
                      <w:color w:val="auto"/>
                      <w:sz w:val="21"/>
                      <w:szCs w:val="21"/>
                    </w:rPr>
                  </w:pPr>
                </w:p>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sz w:val="21"/>
                      <w:szCs w:val="21"/>
                    </w:rPr>
                  </w:pPr>
                </w:p>
                <w:p>
                  <w:pPr>
                    <w:pStyle w:val="19"/>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422"/>
                    <w:jc w:val="center"/>
                    <w:textAlignment w:val="auto"/>
                    <w:rPr>
                      <w:b/>
                      <w:color w:val="auto"/>
                      <w:sz w:val="21"/>
                      <w:szCs w:val="21"/>
                    </w:rPr>
                  </w:pPr>
                </w:p>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sz w:val="21"/>
                      <w:szCs w:val="21"/>
                    </w:rPr>
                  </w:pPr>
                  <w:r>
                    <w:rPr>
                      <w:rFonts w:hint="eastAsia" w:ascii="宋体" w:hAnsi="宋体" w:cs="宋体"/>
                      <w:color w:val="auto"/>
                      <w:kern w:val="0"/>
                      <w:sz w:val="21"/>
                      <w:szCs w:val="21"/>
                      <w:lang w:bidi="ar"/>
                    </w:rPr>
                    <w:t>辅助工程</w:t>
                  </w:r>
                </w:p>
              </w:tc>
              <w:tc>
                <w:tcPr>
                  <w:tcW w:w="762"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sz w:val="21"/>
                      <w:szCs w:val="21"/>
                    </w:rPr>
                    <w:t>堆棚</w:t>
                  </w:r>
                </w:p>
              </w:tc>
              <w:tc>
                <w:tcPr>
                  <w:tcW w:w="2693"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主要堆存原料及产品，能设有1个粉煤灰罐、一个水泥罐、1个石灰罐</w:t>
                  </w:r>
                </w:p>
              </w:tc>
              <w:tc>
                <w:tcPr>
                  <w:tcW w:w="2835"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ascii="宋体" w:hAnsi="宋体" w:cs="宋体"/>
                      <w:color w:val="auto"/>
                      <w:kern w:val="0"/>
                      <w:sz w:val="21"/>
                      <w:szCs w:val="21"/>
                    </w:rPr>
                    <w:t>主要堆存原料及产品，能设有</w:t>
                  </w:r>
                  <w:r>
                    <w:rPr>
                      <w:rFonts w:hint="eastAsia" w:ascii="宋体" w:hAnsi="宋体" w:cs="宋体"/>
                      <w:color w:val="auto"/>
                      <w:kern w:val="0"/>
                      <w:sz w:val="21"/>
                      <w:szCs w:val="21"/>
                    </w:rPr>
                    <w:t>1</w:t>
                  </w:r>
                  <w:r>
                    <w:rPr>
                      <w:rFonts w:ascii="宋体" w:hAnsi="宋体" w:cs="宋体"/>
                      <w:color w:val="auto"/>
                      <w:kern w:val="0"/>
                      <w:sz w:val="21"/>
                      <w:szCs w:val="21"/>
                    </w:rPr>
                    <w:t>个粉煤灰罐、一个水泥罐、</w:t>
                  </w:r>
                  <w:r>
                    <w:rPr>
                      <w:rFonts w:hint="eastAsia" w:ascii="宋体" w:hAnsi="宋体" w:cs="宋体"/>
                      <w:color w:val="auto"/>
                      <w:kern w:val="0"/>
                      <w:sz w:val="21"/>
                      <w:szCs w:val="21"/>
                    </w:rPr>
                    <w:t>1</w:t>
                  </w:r>
                  <w:r>
                    <w:rPr>
                      <w:rFonts w:ascii="宋体" w:hAnsi="宋体" w:cs="宋体"/>
                      <w:color w:val="auto"/>
                      <w:kern w:val="0"/>
                      <w:sz w:val="21"/>
                      <w:szCs w:val="21"/>
                    </w:rPr>
                    <w:t>个石灰</w:t>
                  </w:r>
                  <w:r>
                    <w:rPr>
                      <w:rFonts w:hint="eastAsia" w:ascii="宋体" w:hAnsi="宋体" w:cs="宋体"/>
                      <w:color w:val="auto"/>
                      <w:kern w:val="0"/>
                      <w:sz w:val="21"/>
                      <w:szCs w:val="21"/>
                    </w:rPr>
                    <w:t>罐</w:t>
                  </w:r>
                </w:p>
              </w:tc>
              <w:tc>
                <w:tcPr>
                  <w:tcW w:w="1178"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与环评及批复一致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78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sz w:val="21"/>
                      <w:szCs w:val="21"/>
                    </w:rPr>
                  </w:pPr>
                </w:p>
              </w:tc>
              <w:tc>
                <w:tcPr>
                  <w:tcW w:w="762"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rPr>
                    <w:t>办公室</w:t>
                  </w:r>
                </w:p>
              </w:tc>
              <w:tc>
                <w:tcPr>
                  <w:tcW w:w="2693"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ascii="宋体" w:hAnsi="宋体" w:cs="宋体"/>
                      <w:color w:val="auto"/>
                      <w:kern w:val="0"/>
                      <w:sz w:val="21"/>
                      <w:szCs w:val="21"/>
                    </w:rPr>
                    <w:t>职工办公场所，建筑</w:t>
                  </w:r>
                  <w:r>
                    <w:rPr>
                      <w:rFonts w:hint="eastAsia" w:ascii="宋体" w:hAnsi="宋体" w:cs="宋体"/>
                      <w:color w:val="auto"/>
                      <w:kern w:val="0"/>
                      <w:sz w:val="21"/>
                      <w:szCs w:val="21"/>
                    </w:rPr>
                    <w:t>面</w:t>
                  </w:r>
                  <w:r>
                    <w:rPr>
                      <w:rFonts w:ascii="宋体" w:hAnsi="宋体" w:cs="宋体"/>
                      <w:color w:val="auto"/>
                      <w:kern w:val="0"/>
                      <w:sz w:val="21"/>
                      <w:szCs w:val="21"/>
                    </w:rPr>
                    <w:t>积89</w:t>
                  </w:r>
                  <w:r>
                    <w:rPr>
                      <w:rFonts w:hint="eastAsia" w:ascii="宋体" w:hAnsi="宋体" w:cs="宋体"/>
                      <w:color w:val="auto"/>
                      <w:kern w:val="0"/>
                      <w:sz w:val="21"/>
                      <w:szCs w:val="21"/>
                    </w:rPr>
                    <w:t>.</w:t>
                  </w:r>
                  <w:r>
                    <w:rPr>
                      <w:rFonts w:ascii="宋体" w:hAnsi="宋体" w:cs="宋体"/>
                      <w:color w:val="auto"/>
                      <w:kern w:val="0"/>
                      <w:sz w:val="21"/>
                      <w:szCs w:val="21"/>
                    </w:rPr>
                    <w:t>43</w:t>
                  </w:r>
                  <w:r>
                    <w:rPr>
                      <w:rFonts w:hint="eastAsia" w:ascii="宋体" w:hAnsi="宋体" w:cs="宋体"/>
                      <w:color w:val="auto"/>
                      <w:kern w:val="0"/>
                      <w:sz w:val="21"/>
                      <w:szCs w:val="21"/>
                    </w:rPr>
                    <w:t>m</w:t>
                  </w:r>
                  <w:r>
                    <w:rPr>
                      <w:rFonts w:hint="eastAsia" w:ascii="宋体" w:hAnsi="宋体" w:cs="宋体"/>
                      <w:color w:val="auto"/>
                      <w:kern w:val="0"/>
                      <w:sz w:val="21"/>
                      <w:szCs w:val="21"/>
                      <w:vertAlign w:val="superscript"/>
                    </w:rPr>
                    <w:t>2</w:t>
                  </w:r>
                </w:p>
              </w:tc>
              <w:tc>
                <w:tcPr>
                  <w:tcW w:w="2835"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eastAsia="Times New Roman" w:cs="Times New Roman"/>
                      <w:color w:val="auto"/>
                      <w:sz w:val="18"/>
                      <w:szCs w:val="18"/>
                    </w:rPr>
                  </w:pPr>
                  <w:r>
                    <w:rPr>
                      <w:rFonts w:ascii="宋体" w:hAnsi="宋体" w:cs="宋体"/>
                      <w:color w:val="auto"/>
                      <w:kern w:val="0"/>
                      <w:sz w:val="21"/>
                      <w:szCs w:val="21"/>
                    </w:rPr>
                    <w:t>职工办公场所，建筑</w:t>
                  </w:r>
                  <w:r>
                    <w:rPr>
                      <w:rFonts w:hint="eastAsia" w:ascii="宋体" w:hAnsi="宋体" w:cs="宋体"/>
                      <w:color w:val="auto"/>
                      <w:kern w:val="0"/>
                      <w:sz w:val="21"/>
                      <w:szCs w:val="21"/>
                    </w:rPr>
                    <w:t>面</w:t>
                  </w:r>
                  <w:r>
                    <w:rPr>
                      <w:rFonts w:ascii="宋体" w:hAnsi="宋体" w:cs="宋体"/>
                      <w:color w:val="auto"/>
                      <w:kern w:val="0"/>
                      <w:sz w:val="21"/>
                      <w:szCs w:val="21"/>
                    </w:rPr>
                    <w:t>积89</w:t>
                  </w:r>
                  <w:r>
                    <w:rPr>
                      <w:rFonts w:hint="eastAsia" w:ascii="宋体" w:hAnsi="宋体" w:cs="宋体"/>
                      <w:color w:val="auto"/>
                      <w:kern w:val="0"/>
                      <w:sz w:val="21"/>
                      <w:szCs w:val="21"/>
                    </w:rPr>
                    <w:t>.</w:t>
                  </w:r>
                  <w:r>
                    <w:rPr>
                      <w:rFonts w:ascii="宋体" w:hAnsi="宋体" w:cs="宋体"/>
                      <w:color w:val="auto"/>
                      <w:kern w:val="0"/>
                      <w:sz w:val="21"/>
                      <w:szCs w:val="21"/>
                    </w:rPr>
                    <w:t>43</w:t>
                  </w:r>
                  <w:r>
                    <w:rPr>
                      <w:rFonts w:hint="eastAsia" w:ascii="宋体" w:hAnsi="宋体" w:cs="宋体"/>
                      <w:color w:val="auto"/>
                      <w:kern w:val="0"/>
                      <w:sz w:val="21"/>
                      <w:szCs w:val="21"/>
                    </w:rPr>
                    <w:t>m</w:t>
                  </w:r>
                  <w:r>
                    <w:rPr>
                      <w:rFonts w:hint="eastAsia" w:ascii="宋体" w:hAnsi="宋体" w:cs="宋体"/>
                      <w:color w:val="auto"/>
                      <w:kern w:val="0"/>
                      <w:sz w:val="21"/>
                      <w:szCs w:val="21"/>
                      <w:vertAlign w:val="superscript"/>
                    </w:rPr>
                    <w:t>2</w:t>
                  </w:r>
                </w:p>
              </w:tc>
              <w:tc>
                <w:tcPr>
                  <w:tcW w:w="1178"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与环评及批复一致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 w:hRule="atLeast"/>
              </w:trPr>
              <w:tc>
                <w:tcPr>
                  <w:tcW w:w="78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sz w:val="21"/>
                      <w:szCs w:val="21"/>
                    </w:rPr>
                  </w:pPr>
                </w:p>
              </w:tc>
              <w:tc>
                <w:tcPr>
                  <w:tcW w:w="762"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rPr>
                    <w:t>服务用房</w:t>
                  </w:r>
                </w:p>
              </w:tc>
              <w:tc>
                <w:tcPr>
                  <w:tcW w:w="2693"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主</w:t>
                  </w:r>
                  <w:r>
                    <w:rPr>
                      <w:rFonts w:ascii="宋体" w:hAnsi="宋体" w:cs="宋体"/>
                      <w:color w:val="auto"/>
                      <w:kern w:val="0"/>
                      <w:sz w:val="21"/>
                      <w:szCs w:val="21"/>
                    </w:rPr>
                    <w:t>要为职工食堂和休息室，建筑面积</w:t>
                  </w:r>
                  <w:r>
                    <w:rPr>
                      <w:rFonts w:hint="eastAsia" w:ascii="宋体" w:hAnsi="宋体" w:cs="宋体"/>
                      <w:color w:val="auto"/>
                      <w:kern w:val="0"/>
                      <w:sz w:val="21"/>
                      <w:szCs w:val="21"/>
                    </w:rPr>
                    <w:t>1</w:t>
                  </w:r>
                  <w:r>
                    <w:rPr>
                      <w:rFonts w:ascii="宋体" w:hAnsi="宋体" w:cs="宋体"/>
                      <w:color w:val="auto"/>
                      <w:kern w:val="0"/>
                      <w:sz w:val="21"/>
                      <w:szCs w:val="21"/>
                    </w:rPr>
                    <w:t>17.77</w:t>
                  </w:r>
                  <w:r>
                    <w:rPr>
                      <w:rFonts w:hint="eastAsia" w:ascii="宋体" w:hAnsi="宋体" w:cs="宋体"/>
                      <w:color w:val="auto"/>
                      <w:kern w:val="0"/>
                      <w:sz w:val="21"/>
                      <w:szCs w:val="21"/>
                    </w:rPr>
                    <w:t>m</w:t>
                  </w:r>
                  <w:r>
                    <w:rPr>
                      <w:rFonts w:hint="eastAsia" w:ascii="宋体" w:hAnsi="宋体" w:cs="宋体"/>
                      <w:color w:val="auto"/>
                      <w:kern w:val="0"/>
                      <w:sz w:val="21"/>
                      <w:szCs w:val="21"/>
                      <w:vertAlign w:val="superscript"/>
                    </w:rPr>
                    <w:t>2</w:t>
                  </w:r>
                </w:p>
              </w:tc>
              <w:tc>
                <w:tcPr>
                  <w:tcW w:w="2835"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eastAsia="Times New Roman" w:cs="Times New Roman"/>
                      <w:color w:val="auto"/>
                      <w:sz w:val="18"/>
                      <w:szCs w:val="18"/>
                    </w:rPr>
                  </w:pPr>
                  <w:r>
                    <w:rPr>
                      <w:rFonts w:hint="eastAsia" w:ascii="宋体" w:hAnsi="宋体" w:cs="宋体"/>
                      <w:color w:val="auto"/>
                      <w:kern w:val="0"/>
                      <w:sz w:val="21"/>
                      <w:szCs w:val="21"/>
                    </w:rPr>
                    <w:t>主要为职工食堂和休息室，建筑面积117.77m</w:t>
                  </w:r>
                  <w:r>
                    <w:rPr>
                      <w:rFonts w:hint="eastAsia" w:ascii="宋体" w:hAnsi="宋体" w:cs="宋体"/>
                      <w:color w:val="auto"/>
                      <w:kern w:val="0"/>
                      <w:sz w:val="21"/>
                      <w:szCs w:val="21"/>
                      <w:vertAlign w:val="superscript"/>
                    </w:rPr>
                    <w:t>2</w:t>
                  </w:r>
                </w:p>
              </w:tc>
              <w:tc>
                <w:tcPr>
                  <w:tcW w:w="1178" w:type="dxa"/>
                  <w:tcBorders>
                    <w:tl2br w:val="nil"/>
                    <w:tr2bl w:val="nil"/>
                  </w:tcBorders>
                  <w:shd w:val="clear" w:color="auto" w:fill="auto"/>
                  <w:vAlign w:val="center"/>
                </w:tcPr>
                <w:p>
                  <w:pPr>
                    <w:pStyle w:val="2"/>
                    <w:keepNext w:val="0"/>
                    <w:keepLines w:val="0"/>
                    <w:pageBreakBefore w:val="0"/>
                    <w:kinsoku/>
                    <w:wordWrap/>
                    <w:overflowPunct/>
                    <w:topLinePunct w:val="0"/>
                    <w:autoSpaceDN/>
                    <w:bidi w:val="0"/>
                    <w:adjustRightInd/>
                    <w:snapToGrid/>
                    <w:spacing w:beforeAutospacing="0" w:afterAutospacing="0" w:line="240" w:lineRule="auto"/>
                    <w:ind w:firstLine="0" w:firstLineChars="0"/>
                    <w:textAlignment w:val="auto"/>
                    <w:rPr>
                      <w:color w:val="auto"/>
                    </w:rPr>
                  </w:pPr>
                  <w:r>
                    <w:rPr>
                      <w:rFonts w:hint="eastAsia" w:ascii="宋体" w:hAnsi="宋体" w:eastAsia="宋体" w:cs="宋体"/>
                      <w:color w:val="auto"/>
                      <w:kern w:val="0"/>
                      <w:sz w:val="21"/>
                      <w:szCs w:val="21"/>
                    </w:rPr>
                    <w:t>与环评及批复一致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78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sz w:val="21"/>
                      <w:szCs w:val="21"/>
                    </w:rPr>
                  </w:pPr>
                </w:p>
              </w:tc>
              <w:tc>
                <w:tcPr>
                  <w:tcW w:w="762"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rPr>
                    <w:t>维修用房</w:t>
                  </w:r>
                </w:p>
              </w:tc>
              <w:tc>
                <w:tcPr>
                  <w:tcW w:w="2693"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主要为设备及运输车辆检修，内设危险废暂存处。建筑而积35m</w:t>
                  </w:r>
                  <w:r>
                    <w:rPr>
                      <w:rFonts w:hint="eastAsia" w:ascii="宋体" w:hAnsi="宋体" w:cs="宋体"/>
                      <w:color w:val="auto"/>
                      <w:kern w:val="0"/>
                      <w:sz w:val="21"/>
                      <w:szCs w:val="21"/>
                      <w:vertAlign w:val="superscript"/>
                    </w:rPr>
                    <w:t>2</w:t>
                  </w:r>
                </w:p>
              </w:tc>
              <w:tc>
                <w:tcPr>
                  <w:tcW w:w="2835"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主要为设备及运输车辆检修，内设危险废暂存处。建筑而积35m</w:t>
                  </w:r>
                  <w:r>
                    <w:rPr>
                      <w:rFonts w:hint="eastAsia" w:ascii="宋体" w:hAnsi="宋体" w:cs="宋体"/>
                      <w:color w:val="auto"/>
                      <w:kern w:val="0"/>
                      <w:sz w:val="21"/>
                      <w:szCs w:val="21"/>
                      <w:vertAlign w:val="superscript"/>
                    </w:rPr>
                    <w:t>2</w:t>
                  </w:r>
                </w:p>
              </w:tc>
              <w:tc>
                <w:tcPr>
                  <w:tcW w:w="1178"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与环评及批复一致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5" w:hRule="atLeast"/>
              </w:trPr>
              <w:tc>
                <w:tcPr>
                  <w:tcW w:w="789" w:type="dxa"/>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beforeAutospacing="0" w:afterAutospacing="0" w:line="240" w:lineRule="auto"/>
                    <w:ind w:firstLine="400"/>
                    <w:textAlignment w:val="auto"/>
                    <w:rPr>
                      <w:rFonts w:cs="Times New Roman"/>
                      <w:color w:val="auto"/>
                      <w:sz w:val="20"/>
                      <w:szCs w:val="20"/>
                    </w:rPr>
                  </w:pPr>
                </w:p>
              </w:tc>
              <w:tc>
                <w:tcPr>
                  <w:tcW w:w="762"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成品露天堆存处</w:t>
                  </w:r>
                </w:p>
              </w:tc>
              <w:tc>
                <w:tcPr>
                  <w:tcW w:w="2693"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成品露天仓库一座，总而面积2000m</w:t>
                  </w:r>
                  <w:r>
                    <w:rPr>
                      <w:rFonts w:hint="eastAsia" w:ascii="宋体" w:hAnsi="宋体" w:cs="宋体"/>
                      <w:color w:val="auto"/>
                      <w:kern w:val="0"/>
                      <w:sz w:val="21"/>
                      <w:szCs w:val="21"/>
                      <w:vertAlign w:val="superscript"/>
                    </w:rPr>
                    <w:t>2</w:t>
                  </w:r>
                </w:p>
              </w:tc>
              <w:tc>
                <w:tcPr>
                  <w:tcW w:w="2835"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成品露天仓库一座，总面积2000m</w:t>
                  </w:r>
                  <w:r>
                    <w:rPr>
                      <w:rFonts w:hint="eastAsia" w:ascii="宋体" w:hAnsi="宋体" w:cs="宋体"/>
                      <w:color w:val="auto"/>
                      <w:kern w:val="0"/>
                      <w:sz w:val="21"/>
                      <w:szCs w:val="21"/>
                      <w:vertAlign w:val="superscript"/>
                    </w:rPr>
                    <w:t>2</w:t>
                  </w:r>
                </w:p>
              </w:tc>
              <w:tc>
                <w:tcPr>
                  <w:tcW w:w="1178"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与环评及批复一致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3" w:hRule="atLeast"/>
              </w:trPr>
              <w:tc>
                <w:tcPr>
                  <w:tcW w:w="789"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lang w:bidi="ar"/>
                    </w:rPr>
                    <w:t>环保工程</w:t>
                  </w:r>
                </w:p>
              </w:tc>
              <w:tc>
                <w:tcPr>
                  <w:tcW w:w="762"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ascii="宋体" w:hAnsi="宋体" w:cs="宋体"/>
                      <w:color w:val="auto"/>
                      <w:sz w:val="21"/>
                      <w:szCs w:val="21"/>
                    </w:rPr>
                    <w:t>废水治理</w:t>
                  </w:r>
                </w:p>
              </w:tc>
              <w:tc>
                <w:tcPr>
                  <w:tcW w:w="2693"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ascii="宋体" w:hAnsi="宋体" w:cs="宋体"/>
                      <w:color w:val="auto"/>
                      <w:kern w:val="0"/>
                      <w:sz w:val="21"/>
                      <w:szCs w:val="21"/>
                    </w:rPr>
                    <w:t>生活污水排入项目区排水管网,通过</w:t>
                  </w:r>
                  <w:r>
                    <w:rPr>
                      <w:rFonts w:hint="eastAsia" w:ascii="宋体" w:hAnsi="宋体" w:cs="宋体"/>
                      <w:color w:val="auto"/>
                      <w:kern w:val="0"/>
                      <w:sz w:val="21"/>
                      <w:szCs w:val="21"/>
                    </w:rPr>
                    <w:t>户区已有</w:t>
                  </w:r>
                  <w:r>
                    <w:rPr>
                      <w:rFonts w:ascii="宋体" w:hAnsi="宋体" w:cs="宋体"/>
                      <w:color w:val="auto"/>
                      <w:kern w:val="0"/>
                      <w:sz w:val="21"/>
                      <w:szCs w:val="21"/>
                    </w:rPr>
                    <w:t>的生活污水处理站处理后最终排入园区污水处理厂</w:t>
                  </w:r>
                </w:p>
              </w:tc>
              <w:tc>
                <w:tcPr>
                  <w:tcW w:w="2835"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ascii="宋体" w:hAnsi="宋体" w:cs="宋体"/>
                      <w:color w:val="auto"/>
                      <w:kern w:val="0"/>
                      <w:sz w:val="21"/>
                      <w:szCs w:val="21"/>
                    </w:rPr>
                    <w:t>生活污水排入项目区排水管网,通过己有的生活污水处理站处理后最终排入园区污水处理厂</w:t>
                  </w:r>
                </w:p>
              </w:tc>
              <w:tc>
                <w:tcPr>
                  <w:tcW w:w="1178"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与环评及批复一致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3" w:hRule="atLeast"/>
              </w:trPr>
              <w:tc>
                <w:tcPr>
                  <w:tcW w:w="789" w:type="dxa"/>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beforeAutospacing="0" w:afterAutospacing="0" w:line="240" w:lineRule="auto"/>
                    <w:ind w:firstLine="400"/>
                    <w:textAlignment w:val="auto"/>
                    <w:rPr>
                      <w:rFonts w:cs="Times New Roman"/>
                      <w:color w:val="auto"/>
                      <w:sz w:val="20"/>
                      <w:szCs w:val="20"/>
                    </w:rPr>
                  </w:pPr>
                </w:p>
              </w:tc>
              <w:tc>
                <w:tcPr>
                  <w:tcW w:w="762"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ascii="宋体" w:hAnsi="宋体" w:cs="宋体"/>
                      <w:color w:val="auto"/>
                      <w:sz w:val="21"/>
                      <w:szCs w:val="21"/>
                    </w:rPr>
                    <w:t>噪声治理</w:t>
                  </w:r>
                </w:p>
              </w:tc>
              <w:tc>
                <w:tcPr>
                  <w:tcW w:w="2693"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ascii="宋体" w:hAnsi="宋体" w:cs="宋体"/>
                      <w:color w:val="auto"/>
                      <w:kern w:val="0"/>
                      <w:sz w:val="21"/>
                      <w:szCs w:val="21"/>
                    </w:rPr>
                    <w:t>选用低噪声设备，</w:t>
                  </w:r>
                  <w:r>
                    <w:rPr>
                      <w:rFonts w:hint="eastAsia" w:ascii="宋体" w:hAnsi="宋体" w:cs="宋体"/>
                      <w:color w:val="auto"/>
                      <w:kern w:val="0"/>
                      <w:sz w:val="21"/>
                      <w:szCs w:val="21"/>
                    </w:rPr>
                    <w:t>选</w:t>
                  </w:r>
                  <w:r>
                    <w:rPr>
                      <w:rFonts w:ascii="宋体" w:hAnsi="宋体" w:cs="宋体"/>
                      <w:color w:val="auto"/>
                      <w:kern w:val="0"/>
                      <w:sz w:val="21"/>
                      <w:szCs w:val="21"/>
                    </w:rPr>
                    <w:t>取减震、密闭、隔声、 消声等处理措施</w:t>
                  </w:r>
                  <w:r>
                    <w:rPr>
                      <w:rFonts w:eastAsia="Times New Roman" w:cs="Times New Roman"/>
                      <w:color w:val="auto"/>
                      <w:sz w:val="18"/>
                      <w:szCs w:val="18"/>
                    </w:rPr>
                    <w:t>.</w:t>
                  </w:r>
                </w:p>
              </w:tc>
              <w:tc>
                <w:tcPr>
                  <w:tcW w:w="2835"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ascii="宋体" w:hAnsi="宋体" w:cs="宋体"/>
                      <w:color w:val="auto"/>
                      <w:kern w:val="0"/>
                      <w:sz w:val="21"/>
                      <w:szCs w:val="21"/>
                    </w:rPr>
                    <w:t>选用低噪声设备，</w:t>
                  </w:r>
                  <w:r>
                    <w:rPr>
                      <w:rFonts w:hint="eastAsia" w:ascii="宋体" w:hAnsi="宋体" w:cs="宋体"/>
                      <w:color w:val="auto"/>
                      <w:kern w:val="0"/>
                      <w:sz w:val="21"/>
                      <w:szCs w:val="21"/>
                    </w:rPr>
                    <w:t>选</w:t>
                  </w:r>
                  <w:r>
                    <w:rPr>
                      <w:rFonts w:ascii="宋体" w:hAnsi="宋体" w:cs="宋体"/>
                      <w:color w:val="auto"/>
                      <w:kern w:val="0"/>
                      <w:sz w:val="21"/>
                      <w:szCs w:val="21"/>
                    </w:rPr>
                    <w:t>取减震、密闭、隔声、 消声等处理措施</w:t>
                  </w:r>
                  <w:r>
                    <w:rPr>
                      <w:rFonts w:eastAsia="Times New Roman" w:cs="Times New Roman"/>
                      <w:color w:val="auto"/>
                      <w:sz w:val="18"/>
                      <w:szCs w:val="18"/>
                    </w:rPr>
                    <w:t>.</w:t>
                  </w:r>
                </w:p>
              </w:tc>
              <w:tc>
                <w:tcPr>
                  <w:tcW w:w="1178"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与环评及批复一致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89" w:type="dxa"/>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beforeAutospacing="0" w:afterAutospacing="0" w:line="240" w:lineRule="auto"/>
                    <w:ind w:firstLine="400"/>
                    <w:textAlignment w:val="auto"/>
                    <w:rPr>
                      <w:rFonts w:cs="Times New Roman"/>
                      <w:color w:val="auto"/>
                      <w:sz w:val="20"/>
                      <w:szCs w:val="20"/>
                    </w:rPr>
                  </w:pPr>
                </w:p>
              </w:tc>
              <w:tc>
                <w:tcPr>
                  <w:tcW w:w="762"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sz w:val="21"/>
                      <w:szCs w:val="21"/>
                    </w:rPr>
                    <w:t>废气治理</w:t>
                  </w:r>
                </w:p>
              </w:tc>
              <w:tc>
                <w:tcPr>
                  <w:tcW w:w="2693"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本项目废气主要储仓废气，上料、切割废气，通过布袋除尘器处理后通过</w:t>
                  </w:r>
                  <w:r>
                    <w:rPr>
                      <w:rFonts w:ascii="宋体" w:hAnsi="宋体" w:cs="宋体"/>
                      <w:color w:val="auto"/>
                      <w:kern w:val="0"/>
                      <w:sz w:val="21"/>
                      <w:szCs w:val="21"/>
                    </w:rPr>
                    <w:t>1</w:t>
                  </w:r>
                  <w:r>
                    <w:rPr>
                      <w:rFonts w:hint="eastAsia" w:ascii="宋体" w:hAnsi="宋体" w:cs="宋体"/>
                      <w:color w:val="auto"/>
                      <w:kern w:val="0"/>
                      <w:sz w:val="21"/>
                      <w:szCs w:val="21"/>
                    </w:rPr>
                    <w:t>5m高</w:t>
                  </w:r>
                  <w:r>
                    <w:rPr>
                      <w:rFonts w:hint="eastAsia" w:ascii="宋体" w:hAnsi="宋体" w:cs="宋体"/>
                      <w:color w:val="auto"/>
                      <w:kern w:val="0"/>
                      <w:sz w:val="21"/>
                      <w:szCs w:val="21"/>
                      <w:lang w:eastAsia="zh-CN"/>
                    </w:rPr>
                    <w:t>排气筒</w:t>
                  </w:r>
                  <w:r>
                    <w:rPr>
                      <w:rFonts w:hint="eastAsia" w:ascii="宋体" w:hAnsi="宋体" w:cs="宋体"/>
                      <w:color w:val="auto"/>
                      <w:kern w:val="0"/>
                      <w:sz w:val="21"/>
                      <w:szCs w:val="21"/>
                    </w:rPr>
                    <w:t>排放。</w:t>
                  </w:r>
                </w:p>
              </w:tc>
              <w:tc>
                <w:tcPr>
                  <w:tcW w:w="2835"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本项目废气主要储仓废气，上料、切割废气，通过布袋除尘器处理后通过</w:t>
                  </w:r>
                  <w:r>
                    <w:rPr>
                      <w:rFonts w:ascii="宋体" w:hAnsi="宋体" w:cs="宋体"/>
                      <w:color w:val="auto"/>
                      <w:kern w:val="0"/>
                      <w:sz w:val="21"/>
                      <w:szCs w:val="21"/>
                    </w:rPr>
                    <w:t>1</w:t>
                  </w:r>
                  <w:r>
                    <w:rPr>
                      <w:rFonts w:hint="eastAsia" w:ascii="宋体" w:hAnsi="宋体" w:cs="宋体"/>
                      <w:color w:val="auto"/>
                      <w:kern w:val="0"/>
                      <w:sz w:val="21"/>
                      <w:szCs w:val="21"/>
                    </w:rPr>
                    <w:t>5m高</w:t>
                  </w:r>
                  <w:r>
                    <w:rPr>
                      <w:rFonts w:hint="eastAsia" w:ascii="宋体" w:hAnsi="宋体" w:cs="宋体"/>
                      <w:color w:val="auto"/>
                      <w:kern w:val="0"/>
                      <w:sz w:val="21"/>
                      <w:szCs w:val="21"/>
                      <w:lang w:eastAsia="zh-CN"/>
                    </w:rPr>
                    <w:t>排气筒</w:t>
                  </w:r>
                  <w:r>
                    <w:rPr>
                      <w:rFonts w:hint="eastAsia" w:ascii="宋体" w:hAnsi="宋体" w:cs="宋体"/>
                      <w:color w:val="auto"/>
                      <w:kern w:val="0"/>
                      <w:sz w:val="21"/>
                      <w:szCs w:val="21"/>
                    </w:rPr>
                    <w:t>排放。</w:t>
                  </w:r>
                </w:p>
              </w:tc>
              <w:tc>
                <w:tcPr>
                  <w:tcW w:w="1178"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与环评及批复一致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7" w:hRule="atLeast"/>
              </w:trPr>
              <w:tc>
                <w:tcPr>
                  <w:tcW w:w="789" w:type="dxa"/>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beforeAutospacing="0" w:afterAutospacing="0" w:line="240" w:lineRule="auto"/>
                    <w:ind w:firstLine="400"/>
                    <w:textAlignment w:val="auto"/>
                    <w:rPr>
                      <w:rFonts w:cs="Times New Roman"/>
                      <w:color w:val="auto"/>
                      <w:sz w:val="20"/>
                      <w:szCs w:val="20"/>
                    </w:rPr>
                  </w:pPr>
                </w:p>
              </w:tc>
              <w:tc>
                <w:tcPr>
                  <w:tcW w:w="762"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sz w:val="21"/>
                      <w:szCs w:val="21"/>
                    </w:rPr>
                    <w:t>固废治理</w:t>
                  </w:r>
                </w:p>
              </w:tc>
              <w:tc>
                <w:tcPr>
                  <w:tcW w:w="2693"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危废暂存后交由有处理资质的单位、一般固体废弃物定期清运。</w:t>
                  </w:r>
                </w:p>
              </w:tc>
              <w:tc>
                <w:tcPr>
                  <w:tcW w:w="2835"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危废暂存后交由有处理资质的单位、一般固体废弃物定期清运。</w:t>
                  </w:r>
                </w:p>
              </w:tc>
              <w:tc>
                <w:tcPr>
                  <w:tcW w:w="1178"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与环评及批复一致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7" w:hRule="atLeast"/>
              </w:trPr>
              <w:tc>
                <w:tcPr>
                  <w:tcW w:w="789" w:type="dxa"/>
                  <w:vMerge w:val="restar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beforeAutospacing="0" w:afterAutospacing="0" w:line="240" w:lineRule="auto"/>
                    <w:ind w:firstLine="0" w:firstLineChars="0"/>
                    <w:textAlignment w:val="auto"/>
                    <w:rPr>
                      <w:rFonts w:cs="Times New Roman"/>
                      <w:color w:val="auto"/>
                      <w:sz w:val="20"/>
                      <w:szCs w:val="20"/>
                    </w:rPr>
                  </w:pPr>
                  <w:r>
                    <w:rPr>
                      <w:rFonts w:hint="eastAsia" w:cs="Times New Roman"/>
                      <w:color w:val="auto"/>
                      <w:sz w:val="20"/>
                      <w:szCs w:val="20"/>
                    </w:rPr>
                    <w:t>公用</w:t>
                  </w:r>
                </w:p>
                <w:p>
                  <w:pPr>
                    <w:keepNext w:val="0"/>
                    <w:keepLines w:val="0"/>
                    <w:pageBreakBefore w:val="0"/>
                    <w:kinsoku/>
                    <w:wordWrap/>
                    <w:overflowPunct/>
                    <w:topLinePunct w:val="0"/>
                    <w:autoSpaceDN/>
                    <w:bidi w:val="0"/>
                    <w:adjustRightInd/>
                    <w:snapToGrid/>
                    <w:spacing w:beforeAutospacing="0" w:afterAutospacing="0" w:line="240" w:lineRule="auto"/>
                    <w:ind w:firstLine="0" w:firstLineChars="0"/>
                    <w:textAlignment w:val="auto"/>
                    <w:rPr>
                      <w:rFonts w:cs="Times New Roman"/>
                      <w:color w:val="auto"/>
                      <w:sz w:val="20"/>
                      <w:szCs w:val="20"/>
                    </w:rPr>
                  </w:pPr>
                  <w:r>
                    <w:rPr>
                      <w:rFonts w:hint="eastAsia" w:cs="Times New Roman"/>
                      <w:color w:val="auto"/>
                      <w:sz w:val="20"/>
                      <w:szCs w:val="20"/>
                    </w:rPr>
                    <w:t>工程</w:t>
                  </w:r>
                </w:p>
              </w:tc>
              <w:tc>
                <w:tcPr>
                  <w:tcW w:w="762"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rPr>
                    <w:t>供水系统</w:t>
                  </w:r>
                </w:p>
              </w:tc>
              <w:tc>
                <w:tcPr>
                  <w:tcW w:w="2693"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场区供水管网</w:t>
                  </w:r>
                </w:p>
              </w:tc>
              <w:tc>
                <w:tcPr>
                  <w:tcW w:w="2835"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场区供水管网</w:t>
                  </w:r>
                </w:p>
              </w:tc>
              <w:tc>
                <w:tcPr>
                  <w:tcW w:w="1178"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与环评及批复一致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7" w:hRule="atLeast"/>
              </w:trPr>
              <w:tc>
                <w:tcPr>
                  <w:tcW w:w="789" w:type="dxa"/>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beforeAutospacing="0" w:afterAutospacing="0" w:line="240" w:lineRule="auto"/>
                    <w:ind w:firstLine="400"/>
                    <w:textAlignment w:val="auto"/>
                    <w:rPr>
                      <w:rFonts w:cs="Times New Roman"/>
                      <w:color w:val="auto"/>
                      <w:sz w:val="20"/>
                      <w:szCs w:val="20"/>
                    </w:rPr>
                  </w:pPr>
                </w:p>
              </w:tc>
              <w:tc>
                <w:tcPr>
                  <w:tcW w:w="762"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rPr>
                    <w:t>排水系统</w:t>
                  </w:r>
                </w:p>
              </w:tc>
              <w:tc>
                <w:tcPr>
                  <w:tcW w:w="2693"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排水采用雨污分流制，生产过程不产生外排废水，生活污水经场区现有生活污水处理站处理后排入园区污水管网</w:t>
                  </w:r>
                </w:p>
              </w:tc>
              <w:tc>
                <w:tcPr>
                  <w:tcW w:w="2835"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排水采用雨污分流制，生产过程不产生外排废水，生活污水经场区现有生活污水处理站处理后排入园区污水管网</w:t>
                  </w:r>
                </w:p>
              </w:tc>
              <w:tc>
                <w:tcPr>
                  <w:tcW w:w="1178"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与环评及批复一致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7" w:hRule="atLeast"/>
              </w:trPr>
              <w:tc>
                <w:tcPr>
                  <w:tcW w:w="789" w:type="dxa"/>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beforeAutospacing="0" w:afterAutospacing="0" w:line="240" w:lineRule="auto"/>
                    <w:ind w:firstLine="400"/>
                    <w:textAlignment w:val="auto"/>
                    <w:rPr>
                      <w:rFonts w:cs="Times New Roman"/>
                      <w:color w:val="auto"/>
                      <w:sz w:val="20"/>
                      <w:szCs w:val="20"/>
                    </w:rPr>
                  </w:pPr>
                </w:p>
              </w:tc>
              <w:tc>
                <w:tcPr>
                  <w:tcW w:w="762"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rPr>
                    <w:t>供电系统</w:t>
                  </w:r>
                </w:p>
              </w:tc>
              <w:tc>
                <w:tcPr>
                  <w:tcW w:w="2693"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用电由新疆泰昌实业有限责任公司3</w:t>
                  </w:r>
                  <w:r>
                    <w:rPr>
                      <w:rFonts w:ascii="宋体" w:hAnsi="宋体" w:cs="宋体"/>
                      <w:color w:val="auto"/>
                      <w:kern w:val="0"/>
                      <w:sz w:val="21"/>
                      <w:szCs w:val="21"/>
                    </w:rPr>
                    <w:t>.1</w:t>
                  </w:r>
                  <w:r>
                    <w:rPr>
                      <w:rFonts w:hint="eastAsia" w:ascii="宋体" w:hAnsi="宋体" w:cs="宋体"/>
                      <w:color w:val="auto"/>
                      <w:kern w:val="0"/>
                      <w:sz w:val="21"/>
                      <w:szCs w:val="21"/>
                    </w:rPr>
                    <w:t>万千瓦时自备电厂提供</w:t>
                  </w:r>
                </w:p>
              </w:tc>
              <w:tc>
                <w:tcPr>
                  <w:tcW w:w="2835"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用电由新疆泰昌实业有限责任公司3</w:t>
                  </w:r>
                  <w:r>
                    <w:rPr>
                      <w:rFonts w:ascii="宋体" w:hAnsi="宋体" w:cs="宋体"/>
                      <w:color w:val="auto"/>
                      <w:kern w:val="0"/>
                      <w:sz w:val="21"/>
                      <w:szCs w:val="21"/>
                    </w:rPr>
                    <w:t>.1</w:t>
                  </w:r>
                  <w:r>
                    <w:rPr>
                      <w:rFonts w:hint="eastAsia" w:ascii="宋体" w:hAnsi="宋体" w:cs="宋体"/>
                      <w:color w:val="auto"/>
                      <w:kern w:val="0"/>
                      <w:sz w:val="21"/>
                      <w:szCs w:val="21"/>
                    </w:rPr>
                    <w:t>万千瓦时自备电厂提供</w:t>
                  </w:r>
                </w:p>
              </w:tc>
              <w:tc>
                <w:tcPr>
                  <w:tcW w:w="1178"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与环评及批复一致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7" w:hRule="atLeast"/>
              </w:trPr>
              <w:tc>
                <w:tcPr>
                  <w:tcW w:w="789" w:type="dxa"/>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beforeAutospacing="0" w:afterAutospacing="0" w:line="240" w:lineRule="auto"/>
                    <w:ind w:firstLine="400"/>
                    <w:textAlignment w:val="auto"/>
                    <w:rPr>
                      <w:rFonts w:cs="Times New Roman"/>
                      <w:color w:val="auto"/>
                      <w:sz w:val="20"/>
                      <w:szCs w:val="20"/>
                    </w:rPr>
                  </w:pPr>
                </w:p>
              </w:tc>
              <w:tc>
                <w:tcPr>
                  <w:tcW w:w="762"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rPr>
                    <w:t>供热系统</w:t>
                  </w:r>
                </w:p>
              </w:tc>
              <w:tc>
                <w:tcPr>
                  <w:tcW w:w="2693"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由新疆泰昌实业有限责任公司3</w:t>
                  </w:r>
                  <w:r>
                    <w:rPr>
                      <w:rFonts w:ascii="宋体" w:hAnsi="宋体" w:cs="宋体"/>
                      <w:color w:val="auto"/>
                      <w:kern w:val="0"/>
                      <w:sz w:val="21"/>
                      <w:szCs w:val="21"/>
                    </w:rPr>
                    <w:t>.1</w:t>
                  </w:r>
                  <w:r>
                    <w:rPr>
                      <w:rFonts w:hint="eastAsia" w:ascii="宋体" w:hAnsi="宋体" w:cs="宋体"/>
                      <w:color w:val="auto"/>
                      <w:kern w:val="0"/>
                      <w:sz w:val="21"/>
                      <w:szCs w:val="21"/>
                    </w:rPr>
                    <w:t>万千瓦时自备电厂提供</w:t>
                  </w:r>
                </w:p>
              </w:tc>
              <w:tc>
                <w:tcPr>
                  <w:tcW w:w="2835"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由新疆泰昌实业有限责任公司3</w:t>
                  </w:r>
                  <w:r>
                    <w:rPr>
                      <w:rFonts w:ascii="宋体" w:hAnsi="宋体" w:cs="宋体"/>
                      <w:color w:val="auto"/>
                      <w:kern w:val="0"/>
                      <w:sz w:val="21"/>
                      <w:szCs w:val="21"/>
                    </w:rPr>
                    <w:t>.1</w:t>
                  </w:r>
                  <w:r>
                    <w:rPr>
                      <w:rFonts w:hint="eastAsia" w:ascii="宋体" w:hAnsi="宋体" w:cs="宋体"/>
                      <w:color w:val="auto"/>
                      <w:kern w:val="0"/>
                      <w:sz w:val="21"/>
                      <w:szCs w:val="21"/>
                    </w:rPr>
                    <w:t>万千瓦时自备电厂提供</w:t>
                  </w:r>
                </w:p>
              </w:tc>
              <w:tc>
                <w:tcPr>
                  <w:tcW w:w="1178"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0" w:firstLine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与环评及批复一致</w:t>
                  </w:r>
                </w:p>
              </w:tc>
            </w:tr>
          </w:tbl>
          <w:p>
            <w:pPr>
              <w:pStyle w:val="8"/>
              <w:widowControl/>
              <w:spacing w:before="156" w:after="156"/>
              <w:ind w:firstLine="482" w:firstLineChars="200"/>
              <w:outlineLvl w:val="1"/>
              <w:rPr>
                <w:rFonts w:cs="Times New Roman"/>
                <w:color w:val="auto"/>
                <w:kern w:val="0"/>
              </w:rPr>
            </w:pPr>
            <w:bookmarkStart w:id="11" w:name="_Toc22549"/>
            <w:r>
              <w:rPr>
                <w:rFonts w:cs="Times New Roman"/>
                <w:color w:val="auto"/>
                <w:kern w:val="0"/>
              </w:rPr>
              <w:t xml:space="preserve">2.3 </w:t>
            </w:r>
            <w:r>
              <w:rPr>
                <w:rFonts w:hint="eastAsia" w:cs="Times New Roman"/>
                <w:color w:val="auto"/>
                <w:kern w:val="0"/>
              </w:rPr>
              <w:t>主要设备清单</w:t>
            </w:r>
            <w:bookmarkEnd w:id="11"/>
          </w:p>
          <w:p>
            <w:pPr>
              <w:widowControl/>
              <w:ind w:firstLine="480"/>
              <w:jc w:val="left"/>
              <w:rPr>
                <w:rFonts w:cs="Times New Roman"/>
                <w:color w:val="auto"/>
                <w:szCs w:val="24"/>
              </w:rPr>
            </w:pPr>
            <w:bookmarkStart w:id="12" w:name="_Toc10542"/>
            <w:r>
              <w:rPr>
                <w:rFonts w:hint="eastAsia" w:ascii="宋体" w:hAnsi="宋体" w:cs="宋体"/>
                <w:color w:val="auto"/>
                <w:kern w:val="0"/>
                <w:szCs w:val="24"/>
                <w:lang w:bidi="ar"/>
              </w:rPr>
              <w:t>本项目主要设备见表</w:t>
            </w:r>
            <w:r>
              <w:rPr>
                <w:rFonts w:cs="Times New Roman"/>
                <w:color w:val="auto"/>
                <w:kern w:val="0"/>
                <w:szCs w:val="24"/>
                <w:lang w:bidi="ar"/>
              </w:rPr>
              <w:t>2-2</w:t>
            </w:r>
            <w:r>
              <w:rPr>
                <w:rFonts w:hint="eastAsia" w:ascii="宋体" w:hAnsi="宋体" w:cs="宋体"/>
                <w:color w:val="auto"/>
                <w:kern w:val="0"/>
                <w:szCs w:val="24"/>
                <w:lang w:bidi="ar"/>
              </w:rPr>
              <w:t>。</w:t>
            </w:r>
            <w:bookmarkEnd w:id="12"/>
          </w:p>
          <w:p>
            <w:pPr>
              <w:widowControl/>
              <w:ind w:firstLine="482"/>
              <w:jc w:val="center"/>
              <w:rPr>
                <w:rFonts w:cs="Times New Roman"/>
                <w:b/>
                <w:bCs/>
                <w:color w:val="auto"/>
                <w:szCs w:val="24"/>
              </w:rPr>
            </w:pPr>
            <w:r>
              <w:rPr>
                <w:rFonts w:hint="eastAsia" w:ascii="宋体" w:hAnsi="宋体" w:cs="宋体"/>
                <w:b/>
                <w:bCs/>
                <w:color w:val="auto"/>
                <w:kern w:val="0"/>
                <w:szCs w:val="24"/>
                <w:lang w:bidi="ar"/>
              </w:rPr>
              <w:t>表</w:t>
            </w:r>
            <w:r>
              <w:rPr>
                <w:rFonts w:cs="Times New Roman"/>
                <w:b/>
                <w:bCs/>
                <w:color w:val="auto"/>
                <w:kern w:val="0"/>
                <w:szCs w:val="24"/>
                <w:lang w:bidi="ar"/>
              </w:rPr>
              <w:t xml:space="preserve">2-2 </w:t>
            </w:r>
            <w:r>
              <w:rPr>
                <w:rFonts w:hint="eastAsia" w:ascii="宋体" w:hAnsi="宋体" w:cs="宋体"/>
                <w:b/>
                <w:bCs/>
                <w:color w:val="auto"/>
                <w:kern w:val="0"/>
                <w:szCs w:val="24"/>
                <w:lang w:bidi="ar"/>
              </w:rPr>
              <w:t>主要设备清单</w:t>
            </w:r>
          </w:p>
          <w:tbl>
            <w:tblPr>
              <w:tblStyle w:val="2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2"/>
              <w:gridCol w:w="2552"/>
              <w:gridCol w:w="1843"/>
              <w:gridCol w:w="709"/>
              <w:gridCol w:w="850"/>
              <w:gridCol w:w="13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sz w:val="21"/>
                      <w:szCs w:val="21"/>
                    </w:rPr>
                  </w:pPr>
                  <w:r>
                    <w:rPr>
                      <w:rFonts w:hint="eastAsia" w:ascii="宋体" w:hAnsi="宋体" w:cs="宋体"/>
                      <w:color w:val="auto"/>
                      <w:kern w:val="0"/>
                      <w:sz w:val="21"/>
                      <w:szCs w:val="21"/>
                      <w:lang w:bidi="ar"/>
                    </w:rPr>
                    <w:t>序号</w:t>
                  </w:r>
                </w:p>
              </w:tc>
              <w:tc>
                <w:tcPr>
                  <w:tcW w:w="2552" w:type="dxa"/>
                  <w:tcBorders>
                    <w:tl2br w:val="nil"/>
                    <w:tr2bl w:val="nil"/>
                  </w:tcBorders>
                  <w:shd w:val="clear" w:color="auto" w:fill="auto"/>
                  <w:vAlign w:val="center"/>
                </w:tcPr>
                <w:p>
                  <w:pPr>
                    <w:widowControl/>
                    <w:autoSpaceDE w:val="0"/>
                    <w:ind w:firstLine="0" w:firstLineChars="0"/>
                    <w:jc w:val="center"/>
                    <w:rPr>
                      <w:rFonts w:cs="Times New Roman"/>
                      <w:color w:val="auto"/>
                      <w:sz w:val="21"/>
                      <w:szCs w:val="21"/>
                    </w:rPr>
                  </w:pPr>
                  <w:r>
                    <w:rPr>
                      <w:rFonts w:hint="eastAsia" w:ascii="宋体" w:hAnsi="宋体" w:cs="宋体"/>
                      <w:color w:val="auto"/>
                      <w:kern w:val="0"/>
                      <w:sz w:val="21"/>
                      <w:szCs w:val="21"/>
                      <w:lang w:bidi="ar"/>
                    </w:rPr>
                    <w:t>名称</w:t>
                  </w:r>
                </w:p>
              </w:tc>
              <w:tc>
                <w:tcPr>
                  <w:tcW w:w="1843" w:type="dxa"/>
                  <w:tcBorders>
                    <w:tl2br w:val="nil"/>
                    <w:tr2bl w:val="nil"/>
                  </w:tcBorders>
                  <w:shd w:val="clear" w:color="auto" w:fill="auto"/>
                  <w:vAlign w:val="center"/>
                </w:tcPr>
                <w:p>
                  <w:pPr>
                    <w:widowControl/>
                    <w:autoSpaceDE w:val="0"/>
                    <w:ind w:firstLine="0" w:firstLineChars="0"/>
                    <w:jc w:val="center"/>
                    <w:rPr>
                      <w:rFonts w:cs="Times New Roman"/>
                      <w:color w:val="auto"/>
                      <w:sz w:val="21"/>
                      <w:szCs w:val="21"/>
                    </w:rPr>
                  </w:pPr>
                  <w:r>
                    <w:rPr>
                      <w:rFonts w:hint="eastAsia" w:ascii="宋体" w:hAnsi="宋体" w:cs="宋体"/>
                      <w:color w:val="auto"/>
                      <w:kern w:val="0"/>
                      <w:sz w:val="21"/>
                      <w:szCs w:val="21"/>
                      <w:lang w:bidi="ar"/>
                    </w:rPr>
                    <w:t>规格</w:t>
                  </w:r>
                  <w:r>
                    <w:rPr>
                      <w:rFonts w:cs="Times New Roman"/>
                      <w:color w:val="auto"/>
                      <w:kern w:val="0"/>
                      <w:sz w:val="21"/>
                      <w:szCs w:val="21"/>
                      <w:lang w:bidi="ar"/>
                    </w:rPr>
                    <w:t>/</w:t>
                  </w:r>
                  <w:r>
                    <w:rPr>
                      <w:rFonts w:hint="eastAsia" w:ascii="宋体" w:hAnsi="宋体" w:cs="宋体"/>
                      <w:color w:val="auto"/>
                      <w:kern w:val="0"/>
                      <w:sz w:val="21"/>
                      <w:szCs w:val="21"/>
                      <w:lang w:bidi="ar"/>
                    </w:rPr>
                    <w:t>型号</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sz w:val="21"/>
                      <w:szCs w:val="21"/>
                    </w:rPr>
                  </w:pPr>
                  <w:r>
                    <w:rPr>
                      <w:rFonts w:hint="eastAsia" w:ascii="宋体" w:hAnsi="宋体" w:cs="宋体"/>
                      <w:color w:val="auto"/>
                      <w:kern w:val="0"/>
                      <w:sz w:val="21"/>
                      <w:szCs w:val="21"/>
                      <w:lang w:bidi="ar"/>
                    </w:rPr>
                    <w:t>环评设计建设</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sz w:val="21"/>
                      <w:szCs w:val="21"/>
                    </w:rPr>
                  </w:pPr>
                  <w:r>
                    <w:rPr>
                      <w:rFonts w:hint="eastAsia" w:ascii="宋体" w:hAnsi="宋体" w:cs="宋体"/>
                      <w:color w:val="auto"/>
                      <w:kern w:val="0"/>
                      <w:sz w:val="21"/>
                      <w:szCs w:val="21"/>
                      <w:lang w:bidi="ar"/>
                    </w:rPr>
                    <w:t>实际建设情况</w:t>
                  </w:r>
                </w:p>
              </w:tc>
              <w:tc>
                <w:tcPr>
                  <w:tcW w:w="1377" w:type="dxa"/>
                  <w:tcBorders>
                    <w:tl2br w:val="nil"/>
                    <w:tr2bl w:val="nil"/>
                  </w:tcBorders>
                  <w:shd w:val="clear" w:color="auto" w:fill="auto"/>
                  <w:vAlign w:val="center"/>
                </w:tcPr>
                <w:p>
                  <w:pPr>
                    <w:widowControl/>
                    <w:autoSpaceDE w:val="0"/>
                    <w:ind w:firstLine="0" w:firstLineChars="0"/>
                    <w:jc w:val="center"/>
                    <w:rPr>
                      <w:rFonts w:cs="Times New Roman"/>
                      <w:color w:val="auto"/>
                      <w:sz w:val="21"/>
                      <w:szCs w:val="21"/>
                    </w:rPr>
                  </w:pPr>
                  <w:r>
                    <w:rPr>
                      <w:rFonts w:hint="eastAsia" w:ascii="宋体" w:hAnsi="宋体" w:cs="宋体"/>
                      <w:color w:val="auto"/>
                      <w:kern w:val="0"/>
                      <w:sz w:val="21"/>
                      <w:szCs w:val="21"/>
                      <w:lang w:bidi="ar"/>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sz w:val="21"/>
                      <w:szCs w:val="21"/>
                    </w:rPr>
                  </w:pPr>
                  <w:r>
                    <w:rPr>
                      <w:rFonts w:cs="Times New Roman"/>
                      <w:color w:val="auto"/>
                      <w:kern w:val="0"/>
                      <w:sz w:val="21"/>
                      <w:szCs w:val="21"/>
                      <w:lang w:bidi="ar"/>
                    </w:rPr>
                    <w:t>1</w:t>
                  </w:r>
                </w:p>
              </w:tc>
              <w:tc>
                <w:tcPr>
                  <w:tcW w:w="2552" w:type="dxa"/>
                  <w:tcBorders>
                    <w:tl2br w:val="nil"/>
                    <w:tr2bl w:val="nil"/>
                  </w:tcBorders>
                  <w:shd w:val="clear" w:color="auto" w:fill="auto"/>
                  <w:vAlign w:val="center"/>
                </w:tcPr>
                <w:p>
                  <w:pPr>
                    <w:pStyle w:val="25"/>
                    <w:adjustRightInd w:val="0"/>
                    <w:textAlignment w:val="baseline"/>
                    <w:rPr>
                      <w:rFonts w:ascii="宋体" w:hAnsi="宋体" w:cs="宋体"/>
                      <w:color w:val="auto"/>
                      <w:szCs w:val="21"/>
                      <w:lang w:eastAsia="zh-CN" w:bidi="ar"/>
                    </w:rPr>
                  </w:pPr>
                  <w:r>
                    <w:rPr>
                      <w:rFonts w:ascii="宋体" w:hAnsi="宋体" w:cs="宋体"/>
                      <w:color w:val="auto"/>
                      <w:szCs w:val="21"/>
                      <w:lang w:eastAsia="zh-CN" w:bidi="ar"/>
                    </w:rPr>
                    <w:t>受料斗</w:t>
                  </w:r>
                </w:p>
              </w:tc>
              <w:tc>
                <w:tcPr>
                  <w:tcW w:w="1843" w:type="dxa"/>
                  <w:tcBorders>
                    <w:tl2br w:val="nil"/>
                    <w:tr2bl w:val="nil"/>
                  </w:tcBorders>
                  <w:shd w:val="clear" w:color="auto" w:fill="auto"/>
                  <w:vAlign w:val="center"/>
                </w:tcPr>
                <w:p>
                  <w:pPr>
                    <w:widowControl/>
                    <w:autoSpaceDE w:val="0"/>
                    <w:ind w:firstLine="0" w:firstLineChars="0"/>
                    <w:jc w:val="center"/>
                    <w:rPr>
                      <w:rFonts w:cs="Times New Roman"/>
                      <w:color w:val="auto"/>
                      <w:sz w:val="21"/>
                      <w:szCs w:val="21"/>
                    </w:rPr>
                  </w:pPr>
                  <w:r>
                    <w:rPr>
                      <w:rFonts w:hint="eastAsia" w:ascii="宋体" w:hAnsi="宋体" w:cs="宋体"/>
                      <w:color w:val="auto"/>
                      <w:kern w:val="0"/>
                      <w:sz w:val="21"/>
                      <w:szCs w:val="21"/>
                      <w:lang w:bidi="ar"/>
                    </w:rPr>
                    <w:t>/</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sz w:val="21"/>
                      <w:szCs w:val="21"/>
                    </w:rPr>
                  </w:pPr>
                  <w:r>
                    <w:rPr>
                      <w:rFonts w:ascii="宋体" w:hAnsi="宋体" w:cs="宋体"/>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sz w:val="21"/>
                      <w:szCs w:val="21"/>
                    </w:rPr>
                  </w:pPr>
                  <w:r>
                    <w:rPr>
                      <w:rFonts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jc w:val="center"/>
                    <w:rPr>
                      <w:rFonts w:cs="Times New Roman"/>
                      <w:color w:val="auto"/>
                      <w:sz w:val="21"/>
                      <w:szCs w:val="21"/>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sz w:val="21"/>
                      <w:szCs w:val="21"/>
                    </w:rPr>
                  </w:pPr>
                  <w:r>
                    <w:rPr>
                      <w:rFonts w:cs="Times New Roman"/>
                      <w:color w:val="auto"/>
                      <w:kern w:val="0"/>
                      <w:sz w:val="21"/>
                      <w:szCs w:val="21"/>
                      <w:lang w:bidi="ar"/>
                    </w:rPr>
                    <w:t>2</w:t>
                  </w:r>
                </w:p>
              </w:tc>
              <w:tc>
                <w:tcPr>
                  <w:tcW w:w="2552" w:type="dxa"/>
                  <w:tcBorders>
                    <w:tl2br w:val="nil"/>
                    <w:tr2bl w:val="nil"/>
                  </w:tcBorders>
                  <w:shd w:val="clear" w:color="auto" w:fill="auto"/>
                  <w:vAlign w:val="center"/>
                </w:tcPr>
                <w:p>
                  <w:pPr>
                    <w:pStyle w:val="25"/>
                    <w:adjustRightInd w:val="0"/>
                    <w:ind w:left="-79"/>
                    <w:textAlignment w:val="baseline"/>
                    <w:rPr>
                      <w:rFonts w:ascii="宋体" w:hAnsi="宋体" w:cs="宋体"/>
                      <w:color w:val="auto"/>
                      <w:szCs w:val="21"/>
                      <w:lang w:eastAsia="zh-CN" w:bidi="ar"/>
                    </w:rPr>
                  </w:pPr>
                  <w:r>
                    <w:rPr>
                      <w:rFonts w:ascii="宋体" w:hAnsi="宋体" w:cs="宋体"/>
                      <w:color w:val="auto"/>
                      <w:szCs w:val="21"/>
                      <w:lang w:eastAsia="zh-CN" w:bidi="ar"/>
                    </w:rPr>
                    <w:t>调速给料机</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r>
                    <w:rPr>
                      <w:rFonts w:ascii="宋体" w:hAnsi="宋体" w:cs="宋体"/>
                      <w:color w:val="auto"/>
                      <w:kern w:val="0"/>
                      <w:sz w:val="21"/>
                      <w:szCs w:val="21"/>
                      <w:lang w:bidi="ar"/>
                    </w:rPr>
                    <w:t>100</w:t>
                  </w:r>
                  <w:r>
                    <w:rPr>
                      <w:rFonts w:hint="eastAsia" w:ascii="宋体" w:hAnsi="宋体" w:cs="宋体"/>
                      <w:color w:val="auto"/>
                      <w:kern w:val="0"/>
                      <w:sz w:val="21"/>
                      <w:szCs w:val="21"/>
                      <w:lang w:bidi="ar"/>
                    </w:rPr>
                    <w:t>*</w:t>
                  </w:r>
                  <w:r>
                    <w:rPr>
                      <w:rFonts w:ascii="宋体" w:hAnsi="宋体" w:cs="宋体"/>
                      <w:color w:val="auto"/>
                      <w:kern w:val="0"/>
                      <w:sz w:val="21"/>
                      <w:szCs w:val="21"/>
                      <w:lang w:bidi="ar"/>
                    </w:rPr>
                    <w:t>400</w:t>
                  </w:r>
                  <w:r>
                    <w:rPr>
                      <w:rFonts w:hint="eastAsia" w:ascii="宋体" w:hAnsi="宋体" w:cs="宋体"/>
                      <w:color w:val="auto"/>
                      <w:kern w:val="0"/>
                      <w:sz w:val="21"/>
                      <w:szCs w:val="21"/>
                      <w:lang w:bidi="ar"/>
                    </w:rPr>
                    <w:t>*</w:t>
                  </w:r>
                  <w:r>
                    <w:rPr>
                      <w:rFonts w:ascii="宋体" w:hAnsi="宋体" w:cs="宋体"/>
                      <w:color w:val="auto"/>
                      <w:kern w:val="0"/>
                      <w:sz w:val="21"/>
                      <w:szCs w:val="21"/>
                      <w:lang w:bidi="ar"/>
                    </w:rPr>
                    <w:t>400</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sz w:val="21"/>
                      <w:szCs w:val="21"/>
                    </w:rPr>
                  </w:pPr>
                  <w:r>
                    <w:rPr>
                      <w:rFonts w:cs="Times New Roman"/>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sz w:val="21"/>
                      <w:szCs w:val="21"/>
                    </w:rPr>
                  </w:pPr>
                  <w:r>
                    <w:rPr>
                      <w:rFonts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jc w:val="center"/>
                    <w:rPr>
                      <w:rFonts w:cs="Times New Roman"/>
                      <w:color w:val="auto"/>
                      <w:sz w:val="21"/>
                      <w:szCs w:val="21"/>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4</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球磨机1500x5700</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r>
                    <w:rPr>
                      <w:rFonts w:ascii="宋体" w:hAnsi="宋体" w:cs="宋体"/>
                      <w:color w:val="auto"/>
                      <w:kern w:val="0"/>
                      <w:sz w:val="21"/>
                      <w:szCs w:val="21"/>
                      <w:lang w:bidi="ar"/>
                    </w:rPr>
                    <w:t>500</w:t>
                  </w:r>
                  <w:r>
                    <w:rPr>
                      <w:rFonts w:hint="eastAsia" w:ascii="宋体" w:hAnsi="宋体" w:cs="宋体"/>
                      <w:color w:val="auto"/>
                      <w:kern w:val="0"/>
                      <w:sz w:val="21"/>
                      <w:szCs w:val="21"/>
                      <w:lang w:bidi="ar"/>
                    </w:rPr>
                    <w:t>*</w:t>
                  </w:r>
                  <w:r>
                    <w:rPr>
                      <w:rFonts w:ascii="宋体" w:hAnsi="宋体" w:cs="宋体"/>
                      <w:color w:val="auto"/>
                      <w:kern w:val="0"/>
                      <w:sz w:val="21"/>
                      <w:szCs w:val="21"/>
                      <w:lang w:bidi="ar"/>
                    </w:rPr>
                    <w:t>5700</w:t>
                  </w:r>
                  <w:r>
                    <w:rPr>
                      <w:rFonts w:hint="eastAsia" w:ascii="宋体" w:hAnsi="宋体" w:cs="宋体"/>
                      <w:color w:val="auto"/>
                      <w:kern w:val="0"/>
                      <w:sz w:val="21"/>
                      <w:szCs w:val="21"/>
                      <w:lang w:bidi="ar"/>
                    </w:rPr>
                    <w:t>*</w:t>
                  </w:r>
                  <w:r>
                    <w:rPr>
                      <w:rFonts w:ascii="宋体" w:hAnsi="宋体" w:cs="宋体"/>
                      <w:color w:val="auto"/>
                      <w:kern w:val="0"/>
                      <w:sz w:val="21"/>
                      <w:szCs w:val="21"/>
                      <w:lang w:bidi="ar"/>
                    </w:rPr>
                    <w:t>1800</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cs="Times New Roman"/>
                      <w:color w:val="auto"/>
                      <w:kern w:val="0"/>
                      <w:sz w:val="21"/>
                      <w:szCs w:val="21"/>
                      <w:lang w:bidi="ar"/>
                    </w:rPr>
                    <w:t>1</w:t>
                  </w:r>
                  <w:r>
                    <w:rPr>
                      <w:rFonts w:hint="eastAsia" w:cs="Times New Roman"/>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cs="Times New Roman"/>
                      <w:color w:val="auto"/>
                      <w:kern w:val="0"/>
                      <w:sz w:val="21"/>
                      <w:szCs w:val="21"/>
                      <w:lang w:bidi="ar"/>
                    </w:rPr>
                    <w:t>1</w:t>
                  </w:r>
                  <w:r>
                    <w:rPr>
                      <w:rFonts w:hint="eastAsia" w:cs="Times New Roman"/>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sz w:val="21"/>
                      <w:szCs w:val="21"/>
                    </w:rPr>
                  </w:pPr>
                  <w:r>
                    <w:rPr>
                      <w:rFonts w:hint="eastAsia" w:cs="Times New Roman"/>
                      <w:color w:val="auto"/>
                      <w:kern w:val="0"/>
                      <w:sz w:val="21"/>
                      <w:szCs w:val="21"/>
                      <w:lang w:bidi="ar"/>
                    </w:rPr>
                    <w:t>5</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砂浆接受</w:t>
                  </w:r>
                  <w:r>
                    <w:rPr>
                      <w:rFonts w:hint="eastAsia" w:ascii="宋体" w:hAnsi="宋体" w:cs="宋体"/>
                      <w:color w:val="auto"/>
                      <w:kern w:val="0"/>
                      <w:sz w:val="21"/>
                      <w:szCs w:val="21"/>
                      <w:lang w:bidi="ar"/>
                    </w:rPr>
                    <w:t>罐</w:t>
                  </w:r>
                  <w:r>
                    <w:rPr>
                      <w:rFonts w:ascii="宋体" w:hAnsi="宋体" w:cs="宋体"/>
                      <w:color w:val="auto"/>
                      <w:kern w:val="0"/>
                      <w:sz w:val="21"/>
                      <w:szCs w:val="21"/>
                      <w:lang w:bidi="ar"/>
                    </w:rPr>
                    <w:t>搅拌装置</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ascii="宋体" w:hAnsi="宋体" w:cs="宋体"/>
                      <w:color w:val="auto"/>
                      <w:kern w:val="0"/>
                      <w:sz w:val="21"/>
                      <w:szCs w:val="21"/>
                      <w:lang w:bidi="ar"/>
                    </w:rPr>
                    <w:t>2500</w:t>
                  </w:r>
                  <w:r>
                    <w:rPr>
                      <w:rFonts w:hint="eastAsia" w:ascii="宋体" w:hAnsi="宋体" w:cs="宋体"/>
                      <w:color w:val="auto"/>
                      <w:kern w:val="0"/>
                      <w:sz w:val="21"/>
                      <w:szCs w:val="21"/>
                      <w:lang w:bidi="ar"/>
                    </w:rPr>
                    <w:t>*</w:t>
                  </w:r>
                  <w:r>
                    <w:rPr>
                      <w:rFonts w:ascii="宋体" w:hAnsi="宋体" w:cs="宋体"/>
                      <w:color w:val="auto"/>
                      <w:kern w:val="0"/>
                      <w:sz w:val="21"/>
                      <w:szCs w:val="21"/>
                      <w:lang w:bidi="ar"/>
                    </w:rPr>
                    <w:t>1500</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sz w:val="21"/>
                      <w:szCs w:val="21"/>
                    </w:rPr>
                  </w:pPr>
                  <w:r>
                    <w:rPr>
                      <w:rFonts w:cs="Times New Roman"/>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sz w:val="21"/>
                      <w:szCs w:val="21"/>
                    </w:rPr>
                  </w:pPr>
                  <w:r>
                    <w:rPr>
                      <w:rFonts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jc w:val="center"/>
                    <w:rPr>
                      <w:rFonts w:cs="Times New Roman"/>
                      <w:color w:val="auto"/>
                      <w:sz w:val="21"/>
                      <w:szCs w:val="21"/>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6</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液下渣浆</w:t>
                  </w:r>
                  <w:r>
                    <w:rPr>
                      <w:rFonts w:hint="eastAsia" w:ascii="宋体" w:hAnsi="宋体" w:cs="宋体"/>
                      <w:color w:val="auto"/>
                      <w:kern w:val="0"/>
                      <w:sz w:val="21"/>
                      <w:szCs w:val="21"/>
                      <w:lang w:bidi="ar"/>
                    </w:rPr>
                    <w:t>泵</w:t>
                  </w:r>
                  <w:r>
                    <w:rPr>
                      <w:rFonts w:ascii="宋体" w:hAnsi="宋体" w:cs="宋体"/>
                      <w:color w:val="auto"/>
                      <w:kern w:val="0"/>
                      <w:sz w:val="21"/>
                      <w:szCs w:val="21"/>
                      <w:lang w:bidi="ar"/>
                    </w:rPr>
                    <w:t>Q=60</w:t>
                  </w:r>
                  <w:r>
                    <w:rPr>
                      <w:rFonts w:hint="eastAsia" w:ascii="宋体" w:hAnsi="宋体" w:cs="宋体"/>
                      <w:color w:val="auto"/>
                      <w:kern w:val="0"/>
                      <w:sz w:val="21"/>
                      <w:szCs w:val="21"/>
                      <w:lang w:bidi="ar"/>
                    </w:rPr>
                    <w:t>m</w:t>
                  </w:r>
                  <w:r>
                    <w:rPr>
                      <w:rFonts w:ascii="宋体" w:hAnsi="宋体" w:cs="宋体"/>
                      <w:color w:val="auto"/>
                      <w:kern w:val="0"/>
                      <w:sz w:val="21"/>
                      <w:szCs w:val="21"/>
                      <w:vertAlign w:val="superscript"/>
                      <w:lang w:bidi="ar"/>
                    </w:rPr>
                    <w:t>3</w:t>
                  </w:r>
                  <w:r>
                    <w:rPr>
                      <w:rFonts w:ascii="宋体" w:hAnsi="宋体" w:cs="宋体"/>
                      <w:color w:val="auto"/>
                      <w:kern w:val="0"/>
                      <w:sz w:val="21"/>
                      <w:szCs w:val="21"/>
                      <w:lang w:bidi="ar"/>
                    </w:rPr>
                    <w:t>/h, H=20M</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ascii="宋体" w:hAnsi="宋体" w:cs="宋体"/>
                      <w:color w:val="auto"/>
                      <w:kern w:val="0"/>
                      <w:sz w:val="21"/>
                      <w:szCs w:val="21"/>
                      <w:lang w:bidi="ar"/>
                    </w:rPr>
                    <w:t>330</w:t>
                  </w:r>
                  <w:r>
                    <w:rPr>
                      <w:rFonts w:hint="eastAsia" w:ascii="宋体" w:hAnsi="宋体" w:cs="宋体"/>
                      <w:color w:val="auto"/>
                      <w:kern w:val="0"/>
                      <w:sz w:val="21"/>
                      <w:szCs w:val="21"/>
                      <w:lang w:bidi="ar"/>
                    </w:rPr>
                    <w:t>0*</w:t>
                  </w:r>
                  <w:r>
                    <w:rPr>
                      <w:rFonts w:ascii="宋体" w:hAnsi="宋体" w:cs="宋体"/>
                      <w:color w:val="auto"/>
                      <w:kern w:val="0"/>
                      <w:sz w:val="21"/>
                      <w:szCs w:val="21"/>
                      <w:lang w:bidi="ar"/>
                    </w:rPr>
                    <w:t>900</w:t>
                  </w:r>
                  <w:r>
                    <w:rPr>
                      <w:rFonts w:hint="eastAsia" w:ascii="宋体" w:hAnsi="宋体" w:cs="宋体"/>
                      <w:color w:val="auto"/>
                      <w:kern w:val="0"/>
                      <w:sz w:val="21"/>
                      <w:szCs w:val="21"/>
                      <w:lang w:bidi="ar"/>
                    </w:rPr>
                    <w:t>*</w:t>
                  </w:r>
                  <w:r>
                    <w:rPr>
                      <w:rFonts w:ascii="宋体" w:hAnsi="宋体" w:cs="宋体"/>
                      <w:color w:val="auto"/>
                      <w:kern w:val="0"/>
                      <w:sz w:val="21"/>
                      <w:szCs w:val="21"/>
                      <w:lang w:bidi="ar"/>
                    </w:rPr>
                    <w:t>580</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7</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气动蝶阀</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ascii="宋体" w:hAnsi="宋体" w:cs="宋体"/>
                      <w:color w:val="auto"/>
                      <w:kern w:val="0"/>
                      <w:sz w:val="21"/>
                      <w:szCs w:val="21"/>
                      <w:lang w:bidi="ar"/>
                    </w:rPr>
                    <w:t>DN200</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cs="Times New Roman"/>
                      <w:color w:val="auto"/>
                      <w:kern w:val="0"/>
                      <w:sz w:val="21"/>
                      <w:szCs w:val="21"/>
                      <w:lang w:bidi="ar"/>
                    </w:rPr>
                    <w:t>2</w:t>
                  </w:r>
                  <w:r>
                    <w:rPr>
                      <w:rFonts w:hint="eastAsia" w:cs="Times New Roman"/>
                      <w:color w:val="auto"/>
                      <w:kern w:val="0"/>
                      <w:sz w:val="21"/>
                      <w:szCs w:val="21"/>
                      <w:lang w:bidi="ar"/>
                    </w:rPr>
                    <w:t>个</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cs="Times New Roman"/>
                      <w:color w:val="auto"/>
                      <w:kern w:val="0"/>
                      <w:sz w:val="21"/>
                      <w:szCs w:val="21"/>
                      <w:lang w:bidi="ar"/>
                    </w:rPr>
                    <w:t>2</w:t>
                  </w:r>
                  <w:r>
                    <w:rPr>
                      <w:rFonts w:hint="eastAsia" w:cs="Times New Roman"/>
                      <w:color w:val="auto"/>
                      <w:kern w:val="0"/>
                      <w:sz w:val="21"/>
                      <w:szCs w:val="21"/>
                      <w:lang w:bidi="ar"/>
                    </w:rPr>
                    <w:t>个</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8</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手动蝶阀</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ascii="宋体" w:hAnsi="宋体" w:cs="宋体"/>
                      <w:color w:val="auto"/>
                      <w:kern w:val="0"/>
                      <w:sz w:val="21"/>
                      <w:szCs w:val="21"/>
                      <w:lang w:bidi="ar"/>
                    </w:rPr>
                    <w:t>DN200</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3个</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3个</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9</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废料浆渣泵</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ascii="宋体" w:hAnsi="宋体" w:cs="宋体"/>
                      <w:color w:val="auto"/>
                      <w:kern w:val="0"/>
                      <w:sz w:val="21"/>
                      <w:szCs w:val="21"/>
                      <w:lang w:bidi="ar"/>
                    </w:rPr>
                    <w:t>65YZ50-12</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cs="Times New Roman"/>
                      <w:color w:val="auto"/>
                      <w:kern w:val="0"/>
                      <w:sz w:val="21"/>
                      <w:szCs w:val="21"/>
                      <w:lang w:bidi="ar"/>
                    </w:rPr>
                    <w:t>0</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过渡池内搅拌机</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ascii="宋体" w:hAnsi="宋体" w:cs="宋体"/>
                      <w:color w:val="auto"/>
                      <w:kern w:val="0"/>
                      <w:sz w:val="21"/>
                      <w:szCs w:val="21"/>
                      <w:lang w:bidi="ar"/>
                    </w:rPr>
                    <w:t>2000mm</w:t>
                  </w:r>
                  <w:r>
                    <w:rPr>
                      <w:rFonts w:hint="eastAsia" w:ascii="宋体" w:hAnsi="宋体" w:cs="宋体"/>
                      <w:color w:val="auto"/>
                      <w:kern w:val="0"/>
                      <w:sz w:val="21"/>
                      <w:szCs w:val="21"/>
                      <w:lang w:bidi="ar"/>
                    </w:rPr>
                    <w:t>*</w:t>
                  </w:r>
                  <w:r>
                    <w:rPr>
                      <w:rFonts w:ascii="宋体" w:hAnsi="宋体" w:cs="宋体"/>
                      <w:color w:val="auto"/>
                      <w:kern w:val="0"/>
                      <w:sz w:val="21"/>
                      <w:szCs w:val="21"/>
                      <w:lang w:bidi="ar"/>
                    </w:rPr>
                    <w:t>2000mm</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cs="Times New Roman"/>
                      <w:color w:val="auto"/>
                      <w:kern w:val="0"/>
                      <w:sz w:val="21"/>
                      <w:szCs w:val="21"/>
                      <w:lang w:bidi="ar"/>
                    </w:rPr>
                    <w:t>1</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斗式提升机250x11</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ascii="宋体" w:hAnsi="宋体" w:cs="宋体"/>
                      <w:color w:val="auto"/>
                      <w:kern w:val="0"/>
                      <w:sz w:val="21"/>
                      <w:szCs w:val="21"/>
                      <w:lang w:bidi="ar"/>
                    </w:rPr>
                    <w:t>1300x120x1400</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2</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2</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cs="Times New Roman"/>
                      <w:color w:val="auto"/>
                      <w:kern w:val="0"/>
                      <w:sz w:val="21"/>
                      <w:szCs w:val="21"/>
                      <w:lang w:bidi="ar"/>
                    </w:rPr>
                    <w:t>2</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脉冲单机除尘器2500m</w:t>
                  </w:r>
                  <w:r>
                    <w:rPr>
                      <w:rFonts w:ascii="宋体" w:hAnsi="宋体" w:cs="宋体"/>
                      <w:color w:val="auto"/>
                      <w:kern w:val="0"/>
                      <w:sz w:val="21"/>
                      <w:szCs w:val="21"/>
                      <w:vertAlign w:val="superscript"/>
                      <w:lang w:bidi="ar"/>
                    </w:rPr>
                    <w:t>3</w:t>
                  </w:r>
                  <w:r>
                    <w:rPr>
                      <w:rFonts w:ascii="宋体" w:hAnsi="宋体" w:cs="宋体"/>
                      <w:color w:val="auto"/>
                      <w:kern w:val="0"/>
                      <w:sz w:val="21"/>
                      <w:szCs w:val="21"/>
                      <w:lang w:bidi="ar"/>
                    </w:rPr>
                    <w:t>/h</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ascii="宋体" w:hAnsi="宋体" w:cs="宋体"/>
                      <w:color w:val="auto"/>
                      <w:kern w:val="0"/>
                      <w:sz w:val="21"/>
                      <w:szCs w:val="21"/>
                      <w:lang w:bidi="ar"/>
                    </w:rPr>
                    <w:t>200x1700x2600</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cs="Times New Roman"/>
                      <w:color w:val="auto"/>
                      <w:kern w:val="0"/>
                      <w:sz w:val="21"/>
                      <w:szCs w:val="21"/>
                      <w:lang w:bidi="ar"/>
                    </w:rPr>
                    <w:t>3</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脉冲袋式除尘器</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ascii="宋体" w:hAnsi="宋体" w:cs="宋体"/>
                      <w:color w:val="auto"/>
                      <w:kern w:val="0"/>
                      <w:sz w:val="21"/>
                      <w:szCs w:val="21"/>
                      <w:lang w:bidi="ar"/>
                    </w:rPr>
                    <w:t>1.5x1.6x2.3m</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cs="Times New Roman"/>
                      <w:color w:val="auto"/>
                      <w:kern w:val="0"/>
                      <w:sz w:val="21"/>
                      <w:szCs w:val="21"/>
                      <w:lang w:bidi="ar"/>
                    </w:rPr>
                    <w:t>4</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脉冲单机除尘器2500m</w:t>
                  </w:r>
                  <w:r>
                    <w:rPr>
                      <w:rFonts w:ascii="宋体" w:hAnsi="宋体" w:cs="宋体"/>
                      <w:color w:val="auto"/>
                      <w:kern w:val="0"/>
                      <w:sz w:val="21"/>
                      <w:szCs w:val="21"/>
                      <w:vertAlign w:val="superscript"/>
                      <w:lang w:bidi="ar"/>
                    </w:rPr>
                    <w:t>3</w:t>
                  </w:r>
                  <w:r>
                    <w:rPr>
                      <w:rFonts w:ascii="宋体" w:hAnsi="宋体" w:cs="宋体"/>
                      <w:color w:val="auto"/>
                      <w:kern w:val="0"/>
                      <w:sz w:val="21"/>
                      <w:szCs w:val="21"/>
                      <w:lang w:bidi="ar"/>
                    </w:rPr>
                    <w:t>/h</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ascii="宋体" w:hAnsi="宋体" w:cs="宋体"/>
                      <w:color w:val="auto"/>
                      <w:kern w:val="0"/>
                      <w:sz w:val="21"/>
                      <w:szCs w:val="21"/>
                      <w:lang w:bidi="ar"/>
                    </w:rPr>
                    <w:t>200x1700x2600</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4</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4</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cs="Times New Roman"/>
                      <w:color w:val="auto"/>
                      <w:kern w:val="0"/>
                      <w:sz w:val="21"/>
                      <w:szCs w:val="21"/>
                      <w:lang w:bidi="ar"/>
                    </w:rPr>
                    <w:t>5</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破拱料斗</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3</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3</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cs="Times New Roman"/>
                      <w:color w:val="auto"/>
                      <w:kern w:val="0"/>
                      <w:sz w:val="21"/>
                      <w:szCs w:val="21"/>
                      <w:lang w:bidi="ar"/>
                    </w:rPr>
                    <w:t>6</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螺旋输送机is250x4.3m</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ascii="宋体" w:hAnsi="宋体" w:cs="宋体"/>
                      <w:color w:val="auto"/>
                      <w:kern w:val="0"/>
                      <w:sz w:val="21"/>
                      <w:szCs w:val="21"/>
                      <w:lang w:bidi="ar"/>
                    </w:rPr>
                    <w:t>600x4300</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7</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7</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cs="Times New Roman"/>
                      <w:color w:val="auto"/>
                      <w:kern w:val="0"/>
                      <w:sz w:val="21"/>
                      <w:szCs w:val="21"/>
                      <w:lang w:bidi="ar"/>
                    </w:rPr>
                    <w:t>7</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粉料、浆料计量秤</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cs="Times New Roman"/>
                      <w:color w:val="auto"/>
                      <w:kern w:val="0"/>
                      <w:sz w:val="21"/>
                      <w:szCs w:val="21"/>
                      <w:lang w:bidi="ar"/>
                    </w:rPr>
                    <w:t>8</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石灰水泥</w:t>
                  </w:r>
                  <w:r>
                    <w:rPr>
                      <w:rFonts w:hint="eastAsia" w:ascii="宋体" w:hAnsi="宋体" w:cs="宋体"/>
                      <w:color w:val="auto"/>
                      <w:kern w:val="0"/>
                      <w:sz w:val="21"/>
                      <w:szCs w:val="21"/>
                      <w:lang w:bidi="ar"/>
                    </w:rPr>
                    <w:t>累加计量称</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cs="Times New Roman"/>
                      <w:color w:val="auto"/>
                      <w:kern w:val="0"/>
                      <w:sz w:val="21"/>
                      <w:szCs w:val="21"/>
                      <w:lang w:bidi="ar"/>
                    </w:rPr>
                    <w:t>9</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浇注搅拌机v=6.5m</w:t>
                  </w:r>
                  <w:r>
                    <w:rPr>
                      <w:rFonts w:ascii="宋体" w:hAnsi="宋体" w:cs="宋体"/>
                      <w:color w:val="auto"/>
                      <w:kern w:val="0"/>
                      <w:sz w:val="21"/>
                      <w:szCs w:val="21"/>
                      <w:vertAlign w:val="superscript"/>
                      <w:lang w:bidi="ar"/>
                    </w:rPr>
                    <w:t>3</w:t>
                  </w:r>
                </w:p>
              </w:tc>
              <w:tc>
                <w:tcPr>
                  <w:tcW w:w="1843"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ascii="宋体" w:hAnsi="宋体" w:cs="宋体"/>
                      <w:color w:val="auto"/>
                      <w:kern w:val="0"/>
                      <w:sz w:val="21"/>
                      <w:szCs w:val="21"/>
                      <w:lang w:bidi="ar"/>
                    </w:rPr>
                    <w:t>1820x1500</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2</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2</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2</w:t>
                  </w:r>
                  <w:r>
                    <w:rPr>
                      <w:rFonts w:cs="Times New Roman"/>
                      <w:color w:val="auto"/>
                      <w:kern w:val="0"/>
                      <w:sz w:val="21"/>
                      <w:szCs w:val="21"/>
                      <w:lang w:bidi="ar"/>
                    </w:rPr>
                    <w:t>0</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浆料储</w:t>
                  </w:r>
                  <w:r>
                    <w:rPr>
                      <w:rFonts w:hint="eastAsia" w:ascii="宋体" w:hAnsi="宋体" w:cs="宋体"/>
                      <w:color w:val="auto"/>
                      <w:kern w:val="0"/>
                      <w:sz w:val="21"/>
                      <w:szCs w:val="21"/>
                      <w:lang w:bidi="ar"/>
                    </w:rPr>
                    <w:t>罐</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7</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7</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2</w:t>
                  </w:r>
                  <w:r>
                    <w:rPr>
                      <w:rFonts w:cs="Times New Roman"/>
                      <w:color w:val="auto"/>
                      <w:kern w:val="0"/>
                      <w:sz w:val="21"/>
                      <w:szCs w:val="21"/>
                      <w:lang w:bidi="ar"/>
                    </w:rPr>
                    <w:t>1</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浇注变频摆渡车</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ascii="宋体" w:hAnsi="宋体" w:cs="宋体"/>
                      <w:color w:val="auto"/>
                      <w:kern w:val="0"/>
                      <w:sz w:val="21"/>
                      <w:szCs w:val="21"/>
                      <w:lang w:bidi="ar"/>
                    </w:rPr>
                    <w:t>3.2m x 3.14m</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1辆</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1辆</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2</w:t>
                  </w:r>
                  <w:r>
                    <w:rPr>
                      <w:rFonts w:cs="Times New Roman"/>
                      <w:color w:val="auto"/>
                      <w:kern w:val="0"/>
                      <w:sz w:val="21"/>
                      <w:szCs w:val="21"/>
                      <w:lang w:bidi="ar"/>
                    </w:rPr>
                    <w:t>2</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石灰、水泥螺旋输送机</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2</w:t>
                  </w:r>
                  <w:r>
                    <w:rPr>
                      <w:rFonts w:cs="Times New Roman"/>
                      <w:color w:val="auto"/>
                      <w:kern w:val="0"/>
                      <w:sz w:val="21"/>
                      <w:szCs w:val="21"/>
                      <w:lang w:bidi="ar"/>
                    </w:rPr>
                    <w:t>3</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hint="eastAsia" w:ascii="宋体" w:hAnsi="宋体" w:cs="宋体"/>
                      <w:color w:val="auto"/>
                      <w:kern w:val="0"/>
                      <w:sz w:val="21"/>
                      <w:szCs w:val="21"/>
                      <w:lang w:bidi="ar"/>
                    </w:rPr>
                    <w:t>计量</w:t>
                  </w:r>
                  <w:r>
                    <w:rPr>
                      <w:rFonts w:ascii="宋体" w:hAnsi="宋体" w:cs="宋体"/>
                      <w:color w:val="auto"/>
                      <w:kern w:val="0"/>
                      <w:sz w:val="21"/>
                      <w:szCs w:val="21"/>
                      <w:lang w:bidi="ar"/>
                    </w:rPr>
                    <w:t>后螺旋输送机</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2</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2</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2</w:t>
                  </w:r>
                  <w:r>
                    <w:rPr>
                      <w:rFonts w:cs="Times New Roman"/>
                      <w:color w:val="auto"/>
                      <w:kern w:val="0"/>
                      <w:sz w:val="21"/>
                      <w:szCs w:val="21"/>
                      <w:lang w:bidi="ar"/>
                    </w:rPr>
                    <w:t>4</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浇注横移摆渡车</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ascii="宋体" w:hAnsi="宋体" w:cs="宋体"/>
                      <w:color w:val="auto"/>
                      <w:kern w:val="0"/>
                      <w:sz w:val="21"/>
                      <w:szCs w:val="21"/>
                      <w:lang w:bidi="ar"/>
                    </w:rPr>
                    <w:t>4300x2300x1500</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2</w:t>
                  </w:r>
                  <w:r>
                    <w:rPr>
                      <w:rFonts w:cs="Times New Roman"/>
                      <w:color w:val="auto"/>
                      <w:kern w:val="0"/>
                      <w:sz w:val="21"/>
                      <w:szCs w:val="21"/>
                      <w:lang w:bidi="ar"/>
                    </w:rPr>
                    <w:t>5</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废水搅拌装置</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2</w:t>
                  </w:r>
                  <w:r>
                    <w:rPr>
                      <w:rFonts w:cs="Times New Roman"/>
                      <w:color w:val="auto"/>
                      <w:kern w:val="0"/>
                      <w:sz w:val="21"/>
                      <w:szCs w:val="21"/>
                      <w:lang w:bidi="ar"/>
                    </w:rPr>
                    <w:t>6</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模具车</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2</w:t>
                  </w:r>
                  <w:r>
                    <w:rPr>
                      <w:rFonts w:cs="Times New Roman"/>
                      <w:color w:val="auto"/>
                      <w:kern w:val="0"/>
                      <w:sz w:val="21"/>
                      <w:szCs w:val="21"/>
                      <w:lang w:bidi="ar"/>
                    </w:rPr>
                    <w:t>7</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侧模版</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1块</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1块</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2</w:t>
                  </w:r>
                  <w:r>
                    <w:rPr>
                      <w:rFonts w:cs="Times New Roman"/>
                      <w:color w:val="auto"/>
                      <w:kern w:val="0"/>
                      <w:sz w:val="21"/>
                      <w:szCs w:val="21"/>
                      <w:lang w:bidi="ar"/>
                    </w:rPr>
                    <w:t>8</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切割横移车</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2</w:t>
                  </w:r>
                  <w:r>
                    <w:rPr>
                      <w:rFonts w:cs="Times New Roman"/>
                      <w:color w:val="auto"/>
                      <w:kern w:val="0"/>
                      <w:sz w:val="21"/>
                      <w:szCs w:val="21"/>
                      <w:lang w:bidi="ar"/>
                    </w:rPr>
                    <w:t>9</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模具清理牵引机、顶推机Y100L2-4</w:t>
                  </w:r>
                </w:p>
              </w:tc>
              <w:tc>
                <w:tcPr>
                  <w:tcW w:w="1843" w:type="dxa"/>
                  <w:tcBorders>
                    <w:tl2br w:val="nil"/>
                    <w:tr2bl w:val="nil"/>
                  </w:tcBorders>
                  <w:shd w:val="clear" w:color="auto" w:fill="auto"/>
                  <w:vAlign w:val="center"/>
                </w:tcPr>
                <w:p>
                  <w:pPr>
                    <w:widowControl/>
                    <w:autoSpaceDE w:val="0"/>
                    <w:ind w:firstLine="0" w:firstLineChars="0"/>
                    <w:jc w:val="center"/>
                    <w:rPr>
                      <w:color w:val="auto"/>
                      <w:sz w:val="16"/>
                      <w:szCs w:val="16"/>
                      <w:lang w:eastAsia="en-US"/>
                    </w:rPr>
                  </w:pPr>
                  <w:r>
                    <w:rPr>
                      <w:rFonts w:ascii="宋体" w:hAnsi="宋体" w:cs="宋体"/>
                      <w:color w:val="auto"/>
                      <w:kern w:val="0"/>
                      <w:sz w:val="21"/>
                      <w:szCs w:val="21"/>
                      <w:lang w:bidi="ar"/>
                    </w:rPr>
                    <w:t>1550x1400x600</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3</w:t>
                  </w:r>
                  <w:r>
                    <w:rPr>
                      <w:rFonts w:cs="Times New Roman"/>
                      <w:color w:val="auto"/>
                      <w:kern w:val="0"/>
                      <w:sz w:val="21"/>
                      <w:szCs w:val="21"/>
                      <w:lang w:bidi="ar"/>
                    </w:rPr>
                    <w:t>0</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反转吊机</w:t>
                  </w:r>
                </w:p>
              </w:tc>
              <w:tc>
                <w:tcPr>
                  <w:tcW w:w="1843" w:type="dxa"/>
                  <w:tcBorders>
                    <w:tl2br w:val="nil"/>
                    <w:tr2bl w:val="nil"/>
                  </w:tcBorders>
                  <w:shd w:val="clear" w:color="auto" w:fill="auto"/>
                  <w:vAlign w:val="center"/>
                </w:tcPr>
                <w:p>
                  <w:pPr>
                    <w:widowControl/>
                    <w:autoSpaceDE w:val="0"/>
                    <w:ind w:firstLine="0" w:firstLineChars="0"/>
                    <w:jc w:val="center"/>
                    <w:rPr>
                      <w:color w:val="auto"/>
                      <w:sz w:val="16"/>
                      <w:szCs w:val="16"/>
                    </w:rPr>
                  </w:pPr>
                  <w:r>
                    <w:rPr>
                      <w:rFonts w:hint="eastAsia" w:ascii="宋体" w:hAnsi="宋体" w:cs="宋体"/>
                      <w:color w:val="auto"/>
                      <w:kern w:val="0"/>
                      <w:sz w:val="21"/>
                      <w:szCs w:val="21"/>
                      <w:lang w:bidi="ar"/>
                    </w:rPr>
                    <w:t>/</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3</w:t>
                  </w:r>
                  <w:r>
                    <w:rPr>
                      <w:rFonts w:cs="Times New Roman"/>
                      <w:color w:val="auto"/>
                      <w:kern w:val="0"/>
                      <w:sz w:val="21"/>
                      <w:szCs w:val="21"/>
                      <w:lang w:bidi="ar"/>
                    </w:rPr>
                    <w:t>1</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切割机组</w:t>
                  </w:r>
                </w:p>
              </w:tc>
              <w:tc>
                <w:tcPr>
                  <w:tcW w:w="1843" w:type="dxa"/>
                  <w:tcBorders>
                    <w:tl2br w:val="nil"/>
                    <w:tr2bl w:val="nil"/>
                  </w:tcBorders>
                  <w:shd w:val="clear" w:color="auto" w:fill="auto"/>
                  <w:vAlign w:val="center"/>
                </w:tcPr>
                <w:p>
                  <w:pPr>
                    <w:widowControl/>
                    <w:autoSpaceDE w:val="0"/>
                    <w:ind w:firstLine="0" w:firstLineChars="0"/>
                    <w:jc w:val="center"/>
                    <w:rPr>
                      <w:color w:val="auto"/>
                      <w:sz w:val="16"/>
                      <w:szCs w:val="16"/>
                      <w:lang w:eastAsia="en-US"/>
                    </w:rPr>
                  </w:pPr>
                  <w:r>
                    <w:rPr>
                      <w:rFonts w:ascii="宋体" w:hAnsi="宋体" w:cs="宋体"/>
                      <w:color w:val="auto"/>
                      <w:kern w:val="0"/>
                      <w:sz w:val="21"/>
                      <w:szCs w:val="21"/>
                      <w:lang w:bidi="ar"/>
                    </w:rPr>
                    <w:t>12000x4500x5700</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3</w:t>
                  </w:r>
                  <w:r>
                    <w:rPr>
                      <w:rFonts w:cs="Times New Roman"/>
                      <w:color w:val="auto"/>
                      <w:kern w:val="0"/>
                      <w:sz w:val="21"/>
                      <w:szCs w:val="21"/>
                      <w:lang w:bidi="ar"/>
                    </w:rPr>
                    <w:t>2</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ascii="宋体" w:hAnsi="宋体" w:cs="宋体"/>
                      <w:color w:val="auto"/>
                      <w:kern w:val="0"/>
                      <w:sz w:val="21"/>
                      <w:szCs w:val="21"/>
                      <w:lang w:bidi="ar"/>
                    </w:rPr>
                    <w:t>堆垛吊机</w:t>
                  </w:r>
                </w:p>
              </w:tc>
              <w:tc>
                <w:tcPr>
                  <w:tcW w:w="1843" w:type="dxa"/>
                  <w:tcBorders>
                    <w:tl2br w:val="nil"/>
                    <w:tr2bl w:val="nil"/>
                  </w:tcBorders>
                  <w:shd w:val="clear" w:color="auto" w:fill="auto"/>
                  <w:vAlign w:val="center"/>
                </w:tcPr>
                <w:p>
                  <w:pPr>
                    <w:widowControl/>
                    <w:autoSpaceDE w:val="0"/>
                    <w:ind w:firstLine="0" w:firstLineChars="0"/>
                    <w:jc w:val="center"/>
                    <w:rPr>
                      <w:color w:val="auto"/>
                      <w:sz w:val="16"/>
                      <w:szCs w:val="16"/>
                      <w:lang w:eastAsia="en-US"/>
                    </w:rPr>
                  </w:pPr>
                  <w:r>
                    <w:rPr>
                      <w:rFonts w:hint="eastAsia" w:ascii="宋体" w:hAnsi="宋体" w:cs="宋体"/>
                      <w:color w:val="auto"/>
                      <w:kern w:val="0"/>
                      <w:sz w:val="21"/>
                      <w:szCs w:val="21"/>
                      <w:lang w:bidi="ar"/>
                    </w:rPr>
                    <w:t>14000*600*1400</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3</w:t>
                  </w:r>
                  <w:r>
                    <w:rPr>
                      <w:rFonts w:cs="Times New Roman"/>
                      <w:color w:val="auto"/>
                      <w:kern w:val="0"/>
                      <w:sz w:val="21"/>
                      <w:szCs w:val="21"/>
                      <w:lang w:bidi="ar"/>
                    </w:rPr>
                    <w:t>3</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hint="eastAsia" w:ascii="宋体" w:hAnsi="宋体" w:cs="宋体"/>
                      <w:color w:val="auto"/>
                      <w:kern w:val="0"/>
                      <w:sz w:val="21"/>
                      <w:szCs w:val="21"/>
                      <w:lang w:bidi="ar"/>
                    </w:rPr>
                    <w:t>去底边翻转台</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3</w:t>
                  </w:r>
                  <w:r>
                    <w:rPr>
                      <w:rFonts w:cs="Times New Roman"/>
                      <w:color w:val="auto"/>
                      <w:kern w:val="0"/>
                      <w:sz w:val="21"/>
                      <w:szCs w:val="21"/>
                      <w:lang w:bidi="ar"/>
                    </w:rPr>
                    <w:t>4</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hint="eastAsia" w:ascii="宋体" w:hAnsi="宋体" w:cs="宋体"/>
                      <w:color w:val="auto"/>
                      <w:kern w:val="0"/>
                      <w:sz w:val="21"/>
                      <w:szCs w:val="21"/>
                      <w:lang w:bidi="ar"/>
                    </w:rPr>
                    <w:t>三模蒸压小车</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5辆</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5辆</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3</w:t>
                  </w:r>
                  <w:r>
                    <w:rPr>
                      <w:rFonts w:cs="Times New Roman"/>
                      <w:color w:val="auto"/>
                      <w:kern w:val="0"/>
                      <w:sz w:val="21"/>
                      <w:szCs w:val="21"/>
                      <w:lang w:bidi="ar"/>
                    </w:rPr>
                    <w:t>5</w:t>
                  </w:r>
                </w:p>
              </w:tc>
              <w:tc>
                <w:tcPr>
                  <w:tcW w:w="2552" w:type="dxa"/>
                  <w:tcBorders>
                    <w:tl2br w:val="nil"/>
                    <w:tr2bl w:val="nil"/>
                  </w:tcBorders>
                  <w:shd w:val="clear" w:color="auto" w:fill="auto"/>
                  <w:vAlign w:val="center"/>
                </w:tcPr>
                <w:p>
                  <w:pPr>
                    <w:adjustRightInd w:val="0"/>
                    <w:ind w:firstLine="0" w:firstLineChars="0"/>
                    <w:jc w:val="center"/>
                    <w:textAlignment w:val="baseline"/>
                    <w:rPr>
                      <w:rFonts w:hint="eastAsia" w:ascii="宋体" w:hAnsi="宋体" w:eastAsia="宋体" w:cs="宋体"/>
                      <w:color w:val="auto"/>
                      <w:kern w:val="0"/>
                      <w:sz w:val="21"/>
                      <w:szCs w:val="21"/>
                      <w:lang w:eastAsia="zh-CN" w:bidi="ar"/>
                    </w:rPr>
                  </w:pPr>
                  <w:r>
                    <w:rPr>
                      <w:rFonts w:hint="eastAsia" w:ascii="宋体" w:hAnsi="宋体" w:cs="宋体"/>
                      <w:color w:val="auto"/>
                      <w:kern w:val="0"/>
                      <w:sz w:val="21"/>
                      <w:szCs w:val="21"/>
                      <w:lang w:bidi="ar"/>
                    </w:rPr>
                    <w:t>蒸压釜</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bidi="ar"/>
                    </w:rPr>
                    <w:t>16锰板16厚</w:t>
                  </w:r>
                  <w:r>
                    <w:rPr>
                      <w:rFonts w:hint="eastAsia" w:ascii="宋体" w:hAnsi="宋体" w:cs="宋体"/>
                      <w:color w:val="auto"/>
                      <w:kern w:val="0"/>
                      <w:sz w:val="21"/>
                      <w:szCs w:val="21"/>
                      <w:lang w:eastAsia="zh-CN" w:bidi="ar"/>
                    </w:rPr>
                    <w:t>）</w:t>
                  </w:r>
                </w:p>
              </w:tc>
              <w:tc>
                <w:tcPr>
                  <w:tcW w:w="1843"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4</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4</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3</w:t>
                  </w:r>
                  <w:r>
                    <w:rPr>
                      <w:rFonts w:cs="Times New Roman"/>
                      <w:color w:val="auto"/>
                      <w:kern w:val="0"/>
                      <w:sz w:val="21"/>
                      <w:szCs w:val="21"/>
                      <w:lang w:bidi="ar"/>
                    </w:rPr>
                    <w:t>6</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hint="eastAsia" w:ascii="宋体" w:hAnsi="宋体" w:cs="宋体"/>
                      <w:color w:val="auto"/>
                      <w:kern w:val="0"/>
                      <w:sz w:val="21"/>
                      <w:szCs w:val="21"/>
                      <w:lang w:bidi="ar"/>
                    </w:rPr>
                    <w:t>单链条牵引机</w:t>
                  </w:r>
                </w:p>
              </w:tc>
              <w:tc>
                <w:tcPr>
                  <w:tcW w:w="1843" w:type="dxa"/>
                  <w:tcBorders>
                    <w:tl2br w:val="nil"/>
                    <w:tr2bl w:val="nil"/>
                  </w:tcBorders>
                  <w:shd w:val="clear" w:color="auto" w:fill="auto"/>
                  <w:vAlign w:val="center"/>
                </w:tcPr>
                <w:p>
                  <w:pPr>
                    <w:widowControl/>
                    <w:autoSpaceDE w:val="0"/>
                    <w:ind w:firstLine="0" w:firstLineChars="0"/>
                    <w:jc w:val="center"/>
                    <w:rPr>
                      <w:color w:val="auto"/>
                      <w:sz w:val="16"/>
                      <w:szCs w:val="16"/>
                      <w:lang w:eastAsia="en-US"/>
                    </w:rPr>
                  </w:pPr>
                  <w:r>
                    <w:rPr>
                      <w:rFonts w:hint="eastAsia" w:ascii="宋体" w:hAnsi="宋体" w:cs="宋体"/>
                      <w:color w:val="auto"/>
                      <w:kern w:val="0"/>
                      <w:sz w:val="21"/>
                      <w:szCs w:val="21"/>
                      <w:lang w:bidi="ar"/>
                    </w:rPr>
                    <w:t>1550*1400*600</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4</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4</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3</w:t>
                  </w:r>
                  <w:r>
                    <w:rPr>
                      <w:rFonts w:cs="Times New Roman"/>
                      <w:color w:val="auto"/>
                      <w:kern w:val="0"/>
                      <w:sz w:val="21"/>
                      <w:szCs w:val="21"/>
                      <w:lang w:bidi="ar"/>
                    </w:rPr>
                    <w:t>7</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hint="eastAsia" w:ascii="宋体" w:hAnsi="宋体" w:cs="宋体"/>
                      <w:color w:val="auto"/>
                      <w:kern w:val="0"/>
                      <w:sz w:val="21"/>
                      <w:szCs w:val="21"/>
                      <w:lang w:bidi="ar"/>
                    </w:rPr>
                    <w:t>出釜横移车</w:t>
                  </w:r>
                </w:p>
              </w:tc>
              <w:tc>
                <w:tcPr>
                  <w:tcW w:w="1843" w:type="dxa"/>
                  <w:tcBorders>
                    <w:tl2br w:val="nil"/>
                    <w:tr2bl w:val="nil"/>
                  </w:tcBorders>
                  <w:shd w:val="clear" w:color="auto" w:fill="auto"/>
                  <w:vAlign w:val="center"/>
                </w:tcPr>
                <w:p>
                  <w:pPr>
                    <w:widowControl/>
                    <w:autoSpaceDE w:val="0"/>
                    <w:ind w:firstLine="0" w:firstLineChars="0"/>
                    <w:jc w:val="center"/>
                    <w:rPr>
                      <w:color w:val="auto"/>
                      <w:sz w:val="16"/>
                      <w:szCs w:val="16"/>
                    </w:rPr>
                  </w:pPr>
                  <w:r>
                    <w:rPr>
                      <w:rFonts w:hint="eastAsia" w:ascii="宋体" w:hAnsi="宋体" w:cs="宋体"/>
                      <w:color w:val="auto"/>
                      <w:kern w:val="0"/>
                      <w:sz w:val="21"/>
                      <w:szCs w:val="21"/>
                      <w:lang w:bidi="ar"/>
                    </w:rPr>
                    <w:t>/</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3</w:t>
                  </w:r>
                  <w:r>
                    <w:rPr>
                      <w:rFonts w:cs="Times New Roman"/>
                      <w:color w:val="auto"/>
                      <w:kern w:val="0"/>
                      <w:sz w:val="21"/>
                      <w:szCs w:val="21"/>
                      <w:lang w:bidi="ar"/>
                    </w:rPr>
                    <w:t>8</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hint="eastAsia" w:ascii="宋体" w:hAnsi="宋体" w:cs="宋体"/>
                      <w:color w:val="auto"/>
                      <w:kern w:val="0"/>
                      <w:sz w:val="21"/>
                      <w:szCs w:val="21"/>
                      <w:lang w:bidi="ar"/>
                    </w:rPr>
                    <w:t>分垛吊机</w:t>
                  </w:r>
                </w:p>
              </w:tc>
              <w:tc>
                <w:tcPr>
                  <w:tcW w:w="1843" w:type="dxa"/>
                  <w:tcBorders>
                    <w:tl2br w:val="nil"/>
                    <w:tr2bl w:val="nil"/>
                  </w:tcBorders>
                  <w:shd w:val="clear" w:color="auto" w:fill="auto"/>
                  <w:vAlign w:val="center"/>
                </w:tcPr>
                <w:p>
                  <w:pPr>
                    <w:widowControl/>
                    <w:autoSpaceDE w:val="0"/>
                    <w:ind w:firstLine="0" w:firstLineChars="0"/>
                    <w:jc w:val="center"/>
                    <w:rPr>
                      <w:color w:val="auto"/>
                      <w:sz w:val="16"/>
                      <w:szCs w:val="16"/>
                    </w:rPr>
                  </w:pPr>
                  <w:r>
                    <w:rPr>
                      <w:rFonts w:hint="eastAsia" w:ascii="宋体" w:hAnsi="宋体" w:cs="宋体"/>
                      <w:color w:val="auto"/>
                      <w:kern w:val="0"/>
                      <w:sz w:val="21"/>
                      <w:szCs w:val="21"/>
                      <w:lang w:bidi="ar"/>
                    </w:rPr>
                    <w:t>/</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3</w:t>
                  </w:r>
                  <w:r>
                    <w:rPr>
                      <w:rFonts w:cs="Times New Roman"/>
                      <w:color w:val="auto"/>
                      <w:kern w:val="0"/>
                      <w:sz w:val="21"/>
                      <w:szCs w:val="21"/>
                      <w:lang w:bidi="ar"/>
                    </w:rPr>
                    <w:t>9</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hint="eastAsia" w:ascii="宋体" w:hAnsi="宋体" w:cs="宋体"/>
                      <w:color w:val="auto"/>
                      <w:kern w:val="0"/>
                      <w:sz w:val="21"/>
                      <w:szCs w:val="21"/>
                      <w:lang w:bidi="ar"/>
                    </w:rPr>
                    <w:t>固定掰扳机</w:t>
                  </w:r>
                </w:p>
              </w:tc>
              <w:tc>
                <w:tcPr>
                  <w:tcW w:w="1843" w:type="dxa"/>
                  <w:tcBorders>
                    <w:tl2br w:val="nil"/>
                    <w:tr2bl w:val="nil"/>
                  </w:tcBorders>
                  <w:shd w:val="clear" w:color="auto" w:fill="auto"/>
                  <w:vAlign w:val="center"/>
                </w:tcPr>
                <w:p>
                  <w:pPr>
                    <w:widowControl/>
                    <w:autoSpaceDE w:val="0"/>
                    <w:ind w:firstLine="0" w:firstLineChars="0"/>
                    <w:jc w:val="center"/>
                    <w:rPr>
                      <w:color w:val="auto"/>
                      <w:sz w:val="16"/>
                      <w:szCs w:val="16"/>
                    </w:rPr>
                  </w:pPr>
                  <w:r>
                    <w:rPr>
                      <w:rFonts w:hint="eastAsia" w:ascii="宋体" w:hAnsi="宋体" w:cs="宋体"/>
                      <w:color w:val="auto"/>
                      <w:kern w:val="0"/>
                      <w:sz w:val="21"/>
                      <w:szCs w:val="21"/>
                      <w:lang w:bidi="ar"/>
                    </w:rPr>
                    <w:t>/</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4</w:t>
                  </w:r>
                  <w:r>
                    <w:rPr>
                      <w:rFonts w:cs="Times New Roman"/>
                      <w:color w:val="auto"/>
                      <w:kern w:val="0"/>
                      <w:sz w:val="21"/>
                      <w:szCs w:val="21"/>
                      <w:lang w:bidi="ar"/>
                    </w:rPr>
                    <w:t>0</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hint="eastAsia" w:ascii="宋体" w:hAnsi="宋体" w:cs="宋体"/>
                      <w:color w:val="auto"/>
                      <w:kern w:val="0"/>
                      <w:sz w:val="21"/>
                      <w:szCs w:val="21"/>
                      <w:lang w:bidi="ar"/>
                    </w:rPr>
                    <w:t>夹坯机</w:t>
                  </w:r>
                </w:p>
              </w:tc>
              <w:tc>
                <w:tcPr>
                  <w:tcW w:w="1843" w:type="dxa"/>
                  <w:tcBorders>
                    <w:tl2br w:val="nil"/>
                    <w:tr2bl w:val="nil"/>
                  </w:tcBorders>
                  <w:shd w:val="clear" w:color="auto" w:fill="auto"/>
                  <w:vAlign w:val="center"/>
                </w:tcPr>
                <w:p>
                  <w:pPr>
                    <w:widowControl/>
                    <w:autoSpaceDE w:val="0"/>
                    <w:ind w:firstLine="0" w:firstLineChars="0"/>
                    <w:jc w:val="center"/>
                    <w:rPr>
                      <w:color w:val="auto"/>
                      <w:sz w:val="16"/>
                      <w:szCs w:val="16"/>
                    </w:rPr>
                  </w:pPr>
                  <w:r>
                    <w:rPr>
                      <w:rFonts w:hint="eastAsia" w:ascii="宋体" w:hAnsi="宋体" w:cs="宋体"/>
                      <w:color w:val="auto"/>
                      <w:kern w:val="0"/>
                      <w:sz w:val="21"/>
                      <w:szCs w:val="21"/>
                      <w:lang w:bidi="ar"/>
                    </w:rPr>
                    <w:t>/</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4</w:t>
                  </w:r>
                  <w:r>
                    <w:rPr>
                      <w:rFonts w:cs="Times New Roman"/>
                      <w:color w:val="auto"/>
                      <w:kern w:val="0"/>
                      <w:sz w:val="21"/>
                      <w:szCs w:val="21"/>
                      <w:lang w:bidi="ar"/>
                    </w:rPr>
                    <w:t>1</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hint="eastAsia" w:ascii="宋体" w:hAnsi="宋体" w:cs="宋体"/>
                      <w:color w:val="auto"/>
                      <w:kern w:val="0"/>
                      <w:sz w:val="21"/>
                      <w:szCs w:val="21"/>
                      <w:lang w:bidi="ar"/>
                    </w:rPr>
                    <w:t>风冷单螺杆空气压缩机</w:t>
                  </w:r>
                </w:p>
              </w:tc>
              <w:tc>
                <w:tcPr>
                  <w:tcW w:w="1843" w:type="dxa"/>
                  <w:tcBorders>
                    <w:tl2br w:val="nil"/>
                    <w:tr2bl w:val="nil"/>
                  </w:tcBorders>
                  <w:shd w:val="clear" w:color="auto" w:fill="auto"/>
                  <w:vAlign w:val="center"/>
                </w:tcPr>
                <w:p>
                  <w:pPr>
                    <w:widowControl/>
                    <w:autoSpaceDE w:val="0"/>
                    <w:ind w:firstLine="0" w:firstLineChars="0"/>
                    <w:jc w:val="center"/>
                    <w:rPr>
                      <w:color w:val="auto"/>
                      <w:sz w:val="16"/>
                      <w:szCs w:val="16"/>
                    </w:rPr>
                  </w:pPr>
                  <w:r>
                    <w:rPr>
                      <w:rFonts w:hint="eastAsia" w:ascii="宋体" w:hAnsi="宋体" w:cs="宋体"/>
                      <w:color w:val="auto"/>
                      <w:kern w:val="0"/>
                      <w:sz w:val="21"/>
                      <w:szCs w:val="21"/>
                      <w:lang w:bidi="ar"/>
                    </w:rPr>
                    <w:t>1</w:t>
                  </w:r>
                  <w:r>
                    <w:rPr>
                      <w:rFonts w:ascii="宋体" w:hAnsi="宋体" w:cs="宋体"/>
                      <w:color w:val="auto"/>
                      <w:kern w:val="0"/>
                      <w:sz w:val="21"/>
                      <w:szCs w:val="21"/>
                      <w:lang w:bidi="ar"/>
                    </w:rPr>
                    <w:t>400</w:t>
                  </w:r>
                  <w:r>
                    <w:rPr>
                      <w:rFonts w:hint="eastAsia" w:ascii="宋体" w:hAnsi="宋体" w:cs="宋体"/>
                      <w:color w:val="auto"/>
                      <w:kern w:val="0"/>
                      <w:sz w:val="21"/>
                      <w:szCs w:val="21"/>
                      <w:lang w:bidi="ar"/>
                    </w:rPr>
                    <w:t>x</w:t>
                  </w:r>
                  <w:r>
                    <w:rPr>
                      <w:rFonts w:ascii="宋体" w:hAnsi="宋体" w:cs="宋体"/>
                      <w:color w:val="auto"/>
                      <w:kern w:val="0"/>
                      <w:sz w:val="21"/>
                      <w:szCs w:val="21"/>
                      <w:lang w:bidi="ar"/>
                    </w:rPr>
                    <w:t>800x400</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2</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2</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2"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4</w:t>
                  </w:r>
                  <w:r>
                    <w:rPr>
                      <w:rFonts w:cs="Times New Roman"/>
                      <w:color w:val="auto"/>
                      <w:kern w:val="0"/>
                      <w:sz w:val="21"/>
                      <w:szCs w:val="21"/>
                      <w:lang w:bidi="ar"/>
                    </w:rPr>
                    <w:t>2</w:t>
                  </w:r>
                </w:p>
              </w:tc>
              <w:tc>
                <w:tcPr>
                  <w:tcW w:w="2552" w:type="dxa"/>
                  <w:tcBorders>
                    <w:tl2br w:val="nil"/>
                    <w:tr2bl w:val="nil"/>
                  </w:tcBorders>
                  <w:shd w:val="clear" w:color="auto" w:fill="auto"/>
                  <w:vAlign w:val="center"/>
                </w:tcPr>
                <w:p>
                  <w:pPr>
                    <w:adjustRightInd w:val="0"/>
                    <w:ind w:firstLine="0" w:firstLineChars="0"/>
                    <w:jc w:val="center"/>
                    <w:textAlignment w:val="baseline"/>
                    <w:rPr>
                      <w:rFonts w:ascii="宋体" w:hAnsi="宋体" w:cs="宋体"/>
                      <w:color w:val="auto"/>
                      <w:kern w:val="0"/>
                      <w:sz w:val="21"/>
                      <w:szCs w:val="21"/>
                      <w:lang w:bidi="ar"/>
                    </w:rPr>
                  </w:pPr>
                  <w:r>
                    <w:rPr>
                      <w:rFonts w:hint="eastAsia" w:ascii="宋体" w:hAnsi="宋体" w:cs="宋体"/>
                      <w:color w:val="auto"/>
                      <w:kern w:val="0"/>
                      <w:sz w:val="21"/>
                      <w:szCs w:val="21"/>
                      <w:lang w:bidi="ar"/>
                    </w:rPr>
                    <w:t>气冷式常温型干燥机</w:t>
                  </w:r>
                </w:p>
              </w:tc>
              <w:tc>
                <w:tcPr>
                  <w:tcW w:w="1843" w:type="dxa"/>
                  <w:tcBorders>
                    <w:tl2br w:val="nil"/>
                    <w:tr2bl w:val="nil"/>
                  </w:tcBorders>
                  <w:shd w:val="clear" w:color="auto" w:fill="auto"/>
                  <w:vAlign w:val="center"/>
                </w:tcPr>
                <w:p>
                  <w:pPr>
                    <w:widowControl/>
                    <w:autoSpaceDE w:val="0"/>
                    <w:ind w:firstLine="0" w:firstLineChars="0"/>
                    <w:jc w:val="center"/>
                    <w:rPr>
                      <w:color w:val="auto"/>
                      <w:sz w:val="16"/>
                      <w:szCs w:val="16"/>
                    </w:rPr>
                  </w:pPr>
                  <w:r>
                    <w:rPr>
                      <w:rFonts w:hint="eastAsia" w:ascii="宋体" w:hAnsi="宋体" w:cs="宋体"/>
                      <w:color w:val="auto"/>
                      <w:kern w:val="0"/>
                      <w:sz w:val="21"/>
                      <w:szCs w:val="21"/>
                      <w:lang w:bidi="ar"/>
                    </w:rPr>
                    <w:t>/</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widowControl/>
                    <w:autoSpaceDE w:val="0"/>
                    <w:ind w:firstLine="0" w:firstLineChars="0"/>
                    <w:jc w:val="center"/>
                    <w:rPr>
                      <w:rFonts w:cs="Times New Roman"/>
                      <w:color w:val="auto"/>
                      <w:kern w:val="0"/>
                      <w:sz w:val="21"/>
                      <w:szCs w:val="21"/>
                      <w:lang w:bidi="ar"/>
                    </w:rPr>
                  </w:pPr>
                  <w:r>
                    <w:rPr>
                      <w:rFonts w:hint="eastAsia" w:cs="Times New Roman"/>
                      <w:color w:val="auto"/>
                      <w:kern w:val="0"/>
                      <w:sz w:val="21"/>
                      <w:szCs w:val="21"/>
                      <w:lang w:bidi="ar"/>
                    </w:rPr>
                    <w:t>1</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5127" w:type="dxa"/>
                  <w:gridSpan w:val="3"/>
                  <w:tcBorders>
                    <w:tl2br w:val="nil"/>
                    <w:tr2bl w:val="nil"/>
                  </w:tcBorders>
                  <w:shd w:val="clear" w:color="auto" w:fill="auto"/>
                  <w:vAlign w:val="center"/>
                </w:tcPr>
                <w:p>
                  <w:pPr>
                    <w:widowControl/>
                    <w:autoSpaceDE w:val="0"/>
                    <w:ind w:firstLine="0" w:firstLineChars="0"/>
                    <w:jc w:val="center"/>
                    <w:rPr>
                      <w:rFonts w:cs="Times New Roman"/>
                      <w:color w:val="auto"/>
                      <w:sz w:val="21"/>
                      <w:szCs w:val="21"/>
                    </w:rPr>
                  </w:pPr>
                  <w:r>
                    <w:rPr>
                      <w:rFonts w:hint="eastAsia" w:ascii="宋体" w:hAnsi="宋体" w:cs="宋体"/>
                      <w:color w:val="auto"/>
                      <w:kern w:val="0"/>
                      <w:sz w:val="21"/>
                      <w:szCs w:val="21"/>
                      <w:lang w:bidi="ar"/>
                    </w:rPr>
                    <w:t>合计</w:t>
                  </w:r>
                </w:p>
              </w:tc>
              <w:tc>
                <w:tcPr>
                  <w:tcW w:w="709" w:type="dxa"/>
                  <w:tcBorders>
                    <w:tl2br w:val="nil"/>
                    <w:tr2bl w:val="nil"/>
                  </w:tcBorders>
                  <w:shd w:val="clear" w:color="auto" w:fill="auto"/>
                  <w:vAlign w:val="center"/>
                </w:tcPr>
                <w:p>
                  <w:pPr>
                    <w:widowControl/>
                    <w:autoSpaceDE w:val="0"/>
                    <w:ind w:firstLine="0" w:firstLineChars="0"/>
                    <w:jc w:val="center"/>
                    <w:rPr>
                      <w:rFonts w:cs="Times New Roman"/>
                      <w:color w:val="auto"/>
                      <w:sz w:val="21"/>
                      <w:szCs w:val="21"/>
                    </w:rPr>
                  </w:pPr>
                  <w:r>
                    <w:rPr>
                      <w:rFonts w:hint="eastAsia" w:ascii="宋体" w:hAnsi="宋体" w:cs="宋体"/>
                      <w:color w:val="auto"/>
                      <w:kern w:val="0"/>
                      <w:sz w:val="21"/>
                      <w:szCs w:val="21"/>
                      <w:lang w:bidi="ar"/>
                    </w:rPr>
                    <w:t>7</w:t>
                  </w:r>
                  <w:r>
                    <w:rPr>
                      <w:rFonts w:ascii="宋体" w:hAnsi="宋体" w:cs="宋体"/>
                      <w:color w:val="auto"/>
                      <w:kern w:val="0"/>
                      <w:sz w:val="21"/>
                      <w:szCs w:val="21"/>
                      <w:lang w:bidi="ar"/>
                    </w:rPr>
                    <w:t>5</w:t>
                  </w:r>
                  <w:r>
                    <w:rPr>
                      <w:rFonts w:hint="eastAsia" w:ascii="宋体" w:hAnsi="宋体" w:cs="宋体"/>
                      <w:color w:val="auto"/>
                      <w:kern w:val="0"/>
                      <w:sz w:val="21"/>
                      <w:szCs w:val="21"/>
                      <w:lang w:bidi="ar"/>
                    </w:rPr>
                    <w:t>台</w:t>
                  </w:r>
                </w:p>
              </w:tc>
              <w:tc>
                <w:tcPr>
                  <w:tcW w:w="850" w:type="dxa"/>
                  <w:tcBorders>
                    <w:tl2br w:val="nil"/>
                    <w:tr2bl w:val="nil"/>
                  </w:tcBorders>
                  <w:shd w:val="clear" w:color="auto" w:fill="auto"/>
                  <w:vAlign w:val="center"/>
                </w:tcPr>
                <w:p>
                  <w:pPr>
                    <w:ind w:firstLine="0" w:firstLineChars="0"/>
                    <w:jc w:val="center"/>
                    <w:rPr>
                      <w:rFonts w:ascii="宋体" w:hAnsi="宋体" w:cs="宋体"/>
                      <w:color w:val="auto"/>
                      <w:kern w:val="0"/>
                      <w:sz w:val="21"/>
                      <w:szCs w:val="21"/>
                      <w:lang w:bidi="ar"/>
                    </w:rPr>
                  </w:pPr>
                  <w:r>
                    <w:rPr>
                      <w:rFonts w:ascii="宋体" w:hAnsi="宋体" w:cs="宋体"/>
                      <w:color w:val="auto"/>
                      <w:kern w:val="0"/>
                      <w:sz w:val="21"/>
                      <w:szCs w:val="21"/>
                      <w:lang w:bidi="ar"/>
                    </w:rPr>
                    <w:t>75</w:t>
                  </w:r>
                  <w:r>
                    <w:rPr>
                      <w:rFonts w:hint="eastAsia" w:ascii="宋体" w:hAnsi="宋体" w:cs="宋体"/>
                      <w:color w:val="auto"/>
                      <w:kern w:val="0"/>
                      <w:sz w:val="21"/>
                      <w:szCs w:val="21"/>
                      <w:lang w:bidi="ar"/>
                    </w:rPr>
                    <w:t>台</w:t>
                  </w:r>
                </w:p>
              </w:tc>
              <w:tc>
                <w:tcPr>
                  <w:tcW w:w="1377" w:type="dxa"/>
                  <w:tcBorders>
                    <w:tl2br w:val="nil"/>
                    <w:tr2bl w:val="nil"/>
                  </w:tcBorders>
                  <w:shd w:val="clear" w:color="auto" w:fill="auto"/>
                  <w:vAlign w:val="center"/>
                </w:tcPr>
                <w:p>
                  <w:pPr>
                    <w:widowControl/>
                    <w:autoSpaceDE w:val="0"/>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与环评一致</w:t>
                  </w:r>
                </w:p>
              </w:tc>
            </w:tr>
          </w:tbl>
          <w:p>
            <w:pPr>
              <w:pStyle w:val="8"/>
              <w:widowControl/>
              <w:spacing w:before="156" w:after="156"/>
              <w:ind w:firstLine="482" w:firstLineChars="200"/>
              <w:outlineLvl w:val="1"/>
              <w:rPr>
                <w:rFonts w:cs="Times New Roman"/>
                <w:color w:val="auto"/>
                <w:kern w:val="0"/>
              </w:rPr>
            </w:pPr>
            <w:bookmarkStart w:id="13" w:name="_Toc16700"/>
            <w:bookmarkEnd w:id="13"/>
            <w:bookmarkStart w:id="14" w:name="_Toc31262"/>
            <w:r>
              <w:rPr>
                <w:rFonts w:cs="Times New Roman"/>
                <w:color w:val="auto"/>
                <w:kern w:val="0"/>
              </w:rPr>
              <w:t>2.4</w:t>
            </w:r>
            <w:r>
              <w:rPr>
                <w:rFonts w:hint="eastAsia" w:cs="Times New Roman"/>
                <w:color w:val="auto"/>
                <w:kern w:val="0"/>
              </w:rPr>
              <w:t>原辅材料及能耗</w:t>
            </w:r>
            <w:bookmarkEnd w:id="14"/>
          </w:p>
          <w:p>
            <w:pPr>
              <w:pStyle w:val="9"/>
              <w:widowControl/>
              <w:ind w:firstLine="480"/>
              <w:rPr>
                <w:color w:val="auto"/>
              </w:rPr>
            </w:pPr>
            <w:r>
              <w:rPr>
                <w:rFonts w:hint="eastAsia" w:ascii="宋体" w:hAnsi="宋体" w:cs="宋体"/>
                <w:color w:val="auto"/>
              </w:rPr>
              <w:t>本项目主要产品加气混凝土砌块，具体用量及能耗建表</w:t>
            </w:r>
            <w:r>
              <w:rPr>
                <w:color w:val="auto"/>
              </w:rPr>
              <w:t>2-3</w:t>
            </w:r>
            <w:r>
              <w:rPr>
                <w:rFonts w:hint="eastAsia" w:ascii="宋体" w:hAnsi="宋体" w:cs="宋体"/>
                <w:color w:val="auto"/>
              </w:rPr>
              <w:t>所示。</w:t>
            </w:r>
          </w:p>
          <w:p>
            <w:pPr>
              <w:widowControl/>
              <w:ind w:firstLine="482"/>
              <w:jc w:val="center"/>
              <w:rPr>
                <w:rFonts w:ascii="宋体" w:hAnsi="宋体" w:cs="宋体"/>
                <w:b/>
                <w:bCs/>
                <w:color w:val="auto"/>
                <w:kern w:val="0"/>
                <w:szCs w:val="24"/>
                <w:lang w:bidi="ar"/>
              </w:rPr>
            </w:pPr>
            <w:r>
              <w:rPr>
                <w:rFonts w:hint="eastAsia" w:ascii="宋体" w:hAnsi="宋体" w:cs="宋体"/>
                <w:b/>
                <w:bCs/>
                <w:color w:val="auto"/>
                <w:kern w:val="0"/>
                <w:szCs w:val="24"/>
                <w:lang w:bidi="ar"/>
              </w:rPr>
              <w:t>表</w:t>
            </w:r>
            <w:r>
              <w:rPr>
                <w:rFonts w:ascii="宋体" w:hAnsi="宋体" w:cs="宋体"/>
                <w:b/>
                <w:bCs/>
                <w:color w:val="auto"/>
                <w:kern w:val="0"/>
                <w:szCs w:val="24"/>
                <w:lang w:bidi="ar"/>
              </w:rPr>
              <w:t xml:space="preserve">2-3  </w:t>
            </w:r>
            <w:r>
              <w:rPr>
                <w:rFonts w:hint="eastAsia" w:ascii="宋体" w:hAnsi="宋体" w:cs="宋体"/>
                <w:b/>
                <w:bCs/>
                <w:color w:val="auto"/>
                <w:kern w:val="0"/>
                <w:szCs w:val="24"/>
                <w:lang w:bidi="ar"/>
              </w:rPr>
              <w:t>原辅材料及能耗一览表</w:t>
            </w:r>
          </w:p>
          <w:tbl>
            <w:tblPr>
              <w:tblStyle w:val="21"/>
              <w:tblW w:w="0" w:type="auto"/>
              <w:jc w:val="center"/>
              <w:tblLayout w:type="fixed"/>
              <w:tblCellMar>
                <w:top w:w="0" w:type="dxa"/>
                <w:left w:w="10" w:type="dxa"/>
                <w:bottom w:w="0" w:type="dxa"/>
                <w:right w:w="10" w:type="dxa"/>
              </w:tblCellMar>
            </w:tblPr>
            <w:tblGrid>
              <w:gridCol w:w="1162"/>
              <w:gridCol w:w="1853"/>
              <w:gridCol w:w="1651"/>
              <w:gridCol w:w="1718"/>
              <w:gridCol w:w="1747"/>
            </w:tblGrid>
            <w:tr>
              <w:tblPrEx>
                <w:tblCellMar>
                  <w:top w:w="0" w:type="dxa"/>
                  <w:left w:w="10" w:type="dxa"/>
                  <w:bottom w:w="0" w:type="dxa"/>
                  <w:right w:w="10" w:type="dxa"/>
                </w:tblCellMar>
              </w:tblPrEx>
              <w:trPr>
                <w:trHeight w:val="398" w:hRule="exact"/>
                <w:jc w:val="center"/>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7"/>
                    <w:ind w:firstLine="400"/>
                    <w:jc w:val="center"/>
                    <w:rPr>
                      <w:color w:val="auto"/>
                      <w:sz w:val="20"/>
                      <w:szCs w:val="20"/>
                    </w:rPr>
                  </w:pPr>
                  <w:r>
                    <w:rPr>
                      <w:color w:val="auto"/>
                      <w:sz w:val="20"/>
                      <w:szCs w:val="20"/>
                    </w:rPr>
                    <w:t>序号</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7"/>
                    <w:ind w:firstLine="400"/>
                    <w:jc w:val="center"/>
                    <w:rPr>
                      <w:color w:val="auto"/>
                      <w:sz w:val="20"/>
                      <w:szCs w:val="20"/>
                    </w:rPr>
                  </w:pPr>
                  <w:r>
                    <w:rPr>
                      <w:color w:val="auto"/>
                      <w:sz w:val="20"/>
                      <w:szCs w:val="20"/>
                    </w:rPr>
                    <w:t>物料名称</w:t>
                  </w:r>
                </w:p>
              </w:tc>
              <w:tc>
                <w:tcPr>
                  <w:tcW w:w="5116" w:type="dxa"/>
                  <w:gridSpan w:val="3"/>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rPr>
                  </w:pPr>
                  <w:r>
                    <w:rPr>
                      <w:color w:val="auto"/>
                      <w:sz w:val="20"/>
                      <w:szCs w:val="20"/>
                    </w:rPr>
                    <w:t>物料</w:t>
                  </w:r>
                  <w:r>
                    <w:rPr>
                      <w:rFonts w:hint="eastAsia"/>
                      <w:color w:val="auto"/>
                      <w:sz w:val="20"/>
                      <w:szCs w:val="20"/>
                      <w:lang w:val="en-US" w:eastAsia="zh-CN"/>
                    </w:rPr>
                    <w:t>消耗</w:t>
                  </w:r>
                  <w:r>
                    <w:rPr>
                      <w:color w:val="auto"/>
                      <w:sz w:val="20"/>
                      <w:szCs w:val="20"/>
                    </w:rPr>
                    <w:t>量（吨）</w:t>
                  </w:r>
                </w:p>
              </w:tc>
            </w:tr>
            <w:tr>
              <w:tblPrEx>
                <w:tblCellMar>
                  <w:top w:w="0" w:type="dxa"/>
                  <w:left w:w="10" w:type="dxa"/>
                  <w:bottom w:w="0" w:type="dxa"/>
                  <w:right w:w="10" w:type="dxa"/>
                </w:tblCellMar>
              </w:tblPrEx>
              <w:trPr>
                <w:trHeight w:val="346" w:hRule="exac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7"/>
                    <w:ind w:firstLine="400"/>
                    <w:jc w:val="center"/>
                    <w:rPr>
                      <w:color w:val="auto"/>
                      <w:sz w:val="20"/>
                      <w:szCs w:val="20"/>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7"/>
                    <w:ind w:firstLine="400"/>
                    <w:jc w:val="center"/>
                    <w:rPr>
                      <w:color w:val="auto"/>
                      <w:sz w:val="20"/>
                      <w:szCs w:val="20"/>
                    </w:rPr>
                  </w:pP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7"/>
                    <w:ind w:firstLine="400"/>
                    <w:jc w:val="center"/>
                    <w:rPr>
                      <w:color w:val="auto"/>
                      <w:sz w:val="20"/>
                      <w:szCs w:val="20"/>
                    </w:rPr>
                  </w:pPr>
                  <w:r>
                    <w:rPr>
                      <w:color w:val="auto"/>
                      <w:sz w:val="20"/>
                      <w:szCs w:val="20"/>
                    </w:rPr>
                    <w:t>小时</w:t>
                  </w:r>
                </w:p>
              </w:tc>
              <w:tc>
                <w:tcPr>
                  <w:tcW w:w="1718" w:type="dxa"/>
                  <w:tcBorders>
                    <w:top w:val="single" w:color="000000" w:sz="4" w:space="0"/>
                    <w:left w:val="single" w:color="000000" w:sz="4" w:space="0"/>
                    <w:bottom w:val="single" w:color="000000" w:sz="4" w:space="0"/>
                    <w:right w:val="single" w:color="000000" w:sz="4" w:space="0"/>
                  </w:tcBorders>
                  <w:shd w:val="clear" w:color="auto" w:fill="FFFFFF"/>
                </w:tcPr>
                <w:p>
                  <w:pPr>
                    <w:pStyle w:val="37"/>
                    <w:ind w:firstLine="400"/>
                    <w:jc w:val="center"/>
                    <w:rPr>
                      <w:color w:val="auto"/>
                      <w:sz w:val="20"/>
                      <w:szCs w:val="20"/>
                    </w:rPr>
                  </w:pPr>
                  <w:r>
                    <w:rPr>
                      <w:color w:val="auto"/>
                      <w:sz w:val="20"/>
                      <w:szCs w:val="20"/>
                    </w:rPr>
                    <w:t>日</w:t>
                  </w:r>
                </w:p>
              </w:tc>
              <w:tc>
                <w:tcPr>
                  <w:tcW w:w="1747" w:type="dxa"/>
                  <w:tcBorders>
                    <w:top w:val="single" w:color="000000" w:sz="4" w:space="0"/>
                    <w:left w:val="single" w:color="000000" w:sz="4" w:space="0"/>
                    <w:bottom w:val="single" w:color="000000" w:sz="4" w:space="0"/>
                    <w:right w:val="single" w:color="000000" w:sz="4" w:space="0"/>
                  </w:tcBorders>
                  <w:shd w:val="clear" w:color="auto" w:fill="FFFFFF"/>
                </w:tcPr>
                <w:p>
                  <w:pPr>
                    <w:pStyle w:val="37"/>
                    <w:ind w:firstLine="400"/>
                    <w:jc w:val="center"/>
                    <w:rPr>
                      <w:color w:val="auto"/>
                      <w:sz w:val="20"/>
                      <w:szCs w:val="20"/>
                      <w:lang w:val="en-US" w:eastAsia="zh-CN"/>
                    </w:rPr>
                  </w:pPr>
                  <w:r>
                    <w:rPr>
                      <w:rFonts w:hint="eastAsia"/>
                      <w:color w:val="auto"/>
                      <w:sz w:val="20"/>
                      <w:szCs w:val="20"/>
                      <w:lang w:val="en-US" w:eastAsia="zh-CN"/>
                    </w:rPr>
                    <w:t>年</w:t>
                  </w:r>
                </w:p>
              </w:tc>
            </w:tr>
            <w:tr>
              <w:tblPrEx>
                <w:tblCellMar>
                  <w:top w:w="0" w:type="dxa"/>
                  <w:left w:w="10" w:type="dxa"/>
                  <w:bottom w:w="0" w:type="dxa"/>
                  <w:right w:w="10" w:type="dxa"/>
                </w:tblCellMar>
              </w:tblPrEx>
              <w:trPr>
                <w:trHeight w:val="322" w:hRule="exac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rPr>
                  </w:pPr>
                  <w:r>
                    <w:rPr>
                      <w:color w:val="auto"/>
                      <w:sz w:val="20"/>
                      <w:szCs w:val="20"/>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lang w:eastAsia="zh-CN"/>
                    </w:rPr>
                  </w:pPr>
                  <w:r>
                    <w:rPr>
                      <w:rFonts w:hint="eastAsia"/>
                      <w:color w:val="auto"/>
                      <w:sz w:val="20"/>
                      <w:szCs w:val="20"/>
                      <w:lang w:val="en-US" w:eastAsia="zh-CN"/>
                    </w:rPr>
                    <w:t>粉煤灰</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rPr>
                  </w:pPr>
                  <w:r>
                    <w:rPr>
                      <w:color w:val="auto"/>
                      <w:sz w:val="20"/>
                      <w:szCs w:val="20"/>
                      <w:lang w:val="en-US" w:eastAsia="zh-CN"/>
                    </w:rPr>
                    <w:t>9.49</w:t>
                  </w:r>
                </w:p>
              </w:tc>
              <w:tc>
                <w:tcPr>
                  <w:tcW w:w="17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rPr>
                  </w:pPr>
                  <w:r>
                    <w:rPr>
                      <w:color w:val="auto"/>
                      <w:sz w:val="20"/>
                      <w:szCs w:val="20"/>
                      <w:lang w:val="en-US" w:eastAsia="zh-CN"/>
                    </w:rPr>
                    <w:t>151.83</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lang w:val="en-US" w:eastAsia="zh-CN"/>
                    </w:rPr>
                  </w:pPr>
                  <w:r>
                    <w:rPr>
                      <w:rFonts w:hint="eastAsia"/>
                      <w:color w:val="auto"/>
                      <w:sz w:val="20"/>
                      <w:szCs w:val="20"/>
                      <w:lang w:val="en-US" w:eastAsia="zh-CN"/>
                    </w:rPr>
                    <w:t>41000</w:t>
                  </w:r>
                </w:p>
              </w:tc>
            </w:tr>
            <w:tr>
              <w:tblPrEx>
                <w:tblCellMar>
                  <w:top w:w="0" w:type="dxa"/>
                  <w:left w:w="10" w:type="dxa"/>
                  <w:bottom w:w="0" w:type="dxa"/>
                  <w:right w:w="10" w:type="dxa"/>
                </w:tblCellMar>
              </w:tblPrEx>
              <w:trPr>
                <w:trHeight w:val="307" w:hRule="exac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rPr>
                  </w:pPr>
                  <w:r>
                    <w:rPr>
                      <w:color w:val="auto"/>
                      <w:sz w:val="20"/>
                      <w:szCs w:val="20"/>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rPr>
                  </w:pPr>
                  <w:r>
                    <w:rPr>
                      <w:color w:val="auto"/>
                      <w:sz w:val="20"/>
                      <w:szCs w:val="20"/>
                    </w:rPr>
                    <w:t>生石灰</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rPr>
                  </w:pPr>
                  <w:r>
                    <w:rPr>
                      <w:color w:val="auto"/>
                      <w:sz w:val="20"/>
                      <w:szCs w:val="20"/>
                      <w:lang w:val="en-US" w:eastAsia="zh-CN"/>
                    </w:rPr>
                    <w:t>2.1</w:t>
                  </w:r>
                </w:p>
              </w:tc>
              <w:tc>
                <w:tcPr>
                  <w:tcW w:w="17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rPr>
                  </w:pPr>
                  <w:r>
                    <w:rPr>
                      <w:color w:val="auto"/>
                      <w:sz w:val="20"/>
                      <w:szCs w:val="20"/>
                      <w:lang w:val="en-US" w:eastAsia="zh-CN"/>
                    </w:rPr>
                    <w:t>33.67</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800" w:firstLineChars="400"/>
                    <w:rPr>
                      <w:color w:val="auto"/>
                      <w:sz w:val="20"/>
                      <w:szCs w:val="20"/>
                      <w:lang w:val="en-US" w:eastAsia="zh-CN"/>
                    </w:rPr>
                  </w:pPr>
                  <w:r>
                    <w:rPr>
                      <w:rFonts w:hint="eastAsia"/>
                      <w:color w:val="auto"/>
                      <w:sz w:val="20"/>
                      <w:szCs w:val="20"/>
                      <w:lang w:val="en-US" w:eastAsia="zh-CN"/>
                    </w:rPr>
                    <w:t>9091</w:t>
                  </w:r>
                </w:p>
              </w:tc>
            </w:tr>
            <w:tr>
              <w:tblPrEx>
                <w:tblCellMar>
                  <w:top w:w="0" w:type="dxa"/>
                  <w:left w:w="10" w:type="dxa"/>
                  <w:bottom w:w="0" w:type="dxa"/>
                  <w:right w:w="10" w:type="dxa"/>
                </w:tblCellMar>
              </w:tblPrEx>
              <w:trPr>
                <w:trHeight w:val="312" w:hRule="exac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rPr>
                  </w:pPr>
                  <w:r>
                    <w:rPr>
                      <w:color w:val="auto"/>
                      <w:sz w:val="20"/>
                      <w:szCs w:val="20"/>
                    </w:rPr>
                    <w:t>3</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rPr>
                  </w:pPr>
                  <w:r>
                    <w:rPr>
                      <w:color w:val="auto"/>
                      <w:sz w:val="20"/>
                      <w:szCs w:val="20"/>
                    </w:rPr>
                    <w:t>水泥</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rPr>
                  </w:pPr>
                  <w:r>
                    <w:rPr>
                      <w:color w:val="auto"/>
                      <w:sz w:val="20"/>
                      <w:szCs w:val="20"/>
                      <w:lang w:val="en-US" w:eastAsia="zh-CN"/>
                    </w:rPr>
                    <w:t>1.4</w:t>
                  </w:r>
                </w:p>
              </w:tc>
              <w:tc>
                <w:tcPr>
                  <w:tcW w:w="17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rPr>
                  </w:pPr>
                  <w:r>
                    <w:rPr>
                      <w:color w:val="auto"/>
                      <w:sz w:val="20"/>
                      <w:szCs w:val="20"/>
                      <w:lang w:val="en-US" w:eastAsia="zh-CN"/>
                    </w:rPr>
                    <w:t>22.6</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lang w:val="en-US" w:eastAsia="zh-CN"/>
                    </w:rPr>
                  </w:pPr>
                  <w:r>
                    <w:rPr>
                      <w:rFonts w:hint="eastAsia"/>
                      <w:color w:val="auto"/>
                      <w:sz w:val="20"/>
                      <w:szCs w:val="20"/>
                      <w:lang w:val="en-US" w:eastAsia="zh-CN"/>
                    </w:rPr>
                    <w:t xml:space="preserve"> </w:t>
                  </w:r>
                  <w:r>
                    <w:rPr>
                      <w:color w:val="auto"/>
                      <w:sz w:val="20"/>
                      <w:szCs w:val="20"/>
                    </w:rPr>
                    <w:t>6060</w:t>
                  </w:r>
                  <w:r>
                    <w:rPr>
                      <w:rFonts w:hint="eastAsia"/>
                      <w:color w:val="auto"/>
                      <w:sz w:val="20"/>
                      <w:szCs w:val="20"/>
                      <w:lang w:val="en-US" w:eastAsia="zh-CN"/>
                    </w:rPr>
                    <w:t>.67</w:t>
                  </w:r>
                </w:p>
              </w:tc>
            </w:tr>
            <w:tr>
              <w:tblPrEx>
                <w:tblCellMar>
                  <w:top w:w="0" w:type="dxa"/>
                  <w:left w:w="10" w:type="dxa"/>
                  <w:bottom w:w="0" w:type="dxa"/>
                  <w:right w:w="10" w:type="dxa"/>
                </w:tblCellMar>
              </w:tblPrEx>
              <w:trPr>
                <w:trHeight w:val="322" w:hRule="exac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rPr>
                  </w:pPr>
                  <w:r>
                    <w:rPr>
                      <w:color w:val="auto"/>
                      <w:sz w:val="20"/>
                      <w:szCs w:val="20"/>
                    </w:rPr>
                    <w:t>4</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rPr>
                  </w:pPr>
                  <w:r>
                    <w:rPr>
                      <w:color w:val="auto"/>
                      <w:sz w:val="20"/>
                      <w:szCs w:val="20"/>
                    </w:rPr>
                    <w:t>脱硫石膏</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rPr>
                  </w:pPr>
                  <w:r>
                    <w:rPr>
                      <w:color w:val="auto"/>
                      <w:sz w:val="20"/>
                      <w:szCs w:val="20"/>
                      <w:lang w:val="en-US" w:eastAsia="zh-CN"/>
                    </w:rPr>
                    <w:t>0.42</w:t>
                  </w:r>
                </w:p>
              </w:tc>
              <w:tc>
                <w:tcPr>
                  <w:tcW w:w="17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rPr>
                  </w:pPr>
                  <w:r>
                    <w:rPr>
                      <w:color w:val="auto"/>
                      <w:sz w:val="20"/>
                      <w:szCs w:val="20"/>
                      <w:lang w:val="en-US" w:eastAsia="zh-CN"/>
                    </w:rPr>
                    <w:t>6.67</w:t>
                  </w:r>
                </w:p>
              </w:tc>
              <w:tc>
                <w:tcPr>
                  <w:tcW w:w="1747" w:type="dxa"/>
                  <w:tcBorders>
                    <w:top w:val="single" w:color="000000" w:sz="4" w:space="0"/>
                    <w:left w:val="single" w:color="000000" w:sz="4" w:space="0"/>
                    <w:bottom w:val="single" w:color="000000" w:sz="4" w:space="0"/>
                    <w:right w:val="single" w:color="000000" w:sz="4" w:space="0"/>
                  </w:tcBorders>
                  <w:shd w:val="clear" w:color="auto" w:fill="FFFFFF"/>
                </w:tcPr>
                <w:p>
                  <w:pPr>
                    <w:pStyle w:val="37"/>
                    <w:ind w:firstLine="400"/>
                    <w:jc w:val="center"/>
                    <w:rPr>
                      <w:color w:val="auto"/>
                      <w:sz w:val="20"/>
                      <w:szCs w:val="20"/>
                      <w:lang w:val="en-US" w:eastAsia="zh-CN"/>
                    </w:rPr>
                  </w:pPr>
                  <w:r>
                    <w:rPr>
                      <w:rFonts w:hint="eastAsia"/>
                      <w:color w:val="auto"/>
                      <w:sz w:val="20"/>
                      <w:szCs w:val="20"/>
                      <w:lang w:val="en-US" w:eastAsia="zh-CN"/>
                    </w:rPr>
                    <w:t>1818.33</w:t>
                  </w:r>
                </w:p>
              </w:tc>
            </w:tr>
            <w:tr>
              <w:tblPrEx>
                <w:tblCellMar>
                  <w:top w:w="0" w:type="dxa"/>
                  <w:left w:w="10" w:type="dxa"/>
                  <w:bottom w:w="0" w:type="dxa"/>
                  <w:right w:w="10" w:type="dxa"/>
                </w:tblCellMar>
              </w:tblPrEx>
              <w:trPr>
                <w:trHeight w:val="312" w:hRule="exac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rPr>
                  </w:pPr>
                  <w:r>
                    <w:rPr>
                      <w:color w:val="auto"/>
                      <w:sz w:val="20"/>
                      <w:szCs w:val="20"/>
                    </w:rPr>
                    <w:t>5</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rPr>
                  </w:pPr>
                  <w:r>
                    <w:rPr>
                      <w:color w:val="auto"/>
                      <w:sz w:val="20"/>
                      <w:szCs w:val="20"/>
                    </w:rPr>
                    <w:t>侣粉</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rPr>
                  </w:pPr>
                  <w:r>
                    <w:rPr>
                      <w:color w:val="auto"/>
                      <w:sz w:val="20"/>
                      <w:szCs w:val="20"/>
                      <w:lang w:val="en-US" w:eastAsia="zh-CN"/>
                    </w:rPr>
                    <w:t>0.0067</w:t>
                  </w:r>
                </w:p>
              </w:tc>
              <w:tc>
                <w:tcPr>
                  <w:tcW w:w="17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rPr>
                  </w:pPr>
                  <w:r>
                    <w:rPr>
                      <w:color w:val="auto"/>
                      <w:sz w:val="20"/>
                      <w:szCs w:val="20"/>
                      <w:lang w:val="en-US" w:eastAsia="zh-CN"/>
                    </w:rPr>
                    <w:t>0.17</w:t>
                  </w:r>
                  <w:r>
                    <w:rPr>
                      <w:color w:val="auto"/>
                      <w:sz w:val="20"/>
                      <w:szCs w:val="20"/>
                    </w:rPr>
                    <w:tab/>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lang w:val="en-US" w:eastAsia="zh-CN"/>
                    </w:rPr>
                  </w:pPr>
                  <w:r>
                    <w:rPr>
                      <w:rFonts w:hint="eastAsia"/>
                      <w:color w:val="auto"/>
                      <w:sz w:val="20"/>
                      <w:szCs w:val="20"/>
                      <w:lang w:val="en-US" w:eastAsia="zh-CN"/>
                    </w:rPr>
                    <w:t>30</w:t>
                  </w:r>
                </w:p>
              </w:tc>
            </w:tr>
            <w:tr>
              <w:tblPrEx>
                <w:tblCellMar>
                  <w:top w:w="0" w:type="dxa"/>
                  <w:left w:w="10" w:type="dxa"/>
                  <w:bottom w:w="0" w:type="dxa"/>
                  <w:right w:w="10" w:type="dxa"/>
                </w:tblCellMar>
              </w:tblPrEx>
              <w:trPr>
                <w:trHeight w:val="312" w:hRule="exac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FFFFFF"/>
                </w:tcPr>
                <w:p>
                  <w:pPr>
                    <w:pStyle w:val="37"/>
                    <w:ind w:firstLine="400"/>
                    <w:jc w:val="center"/>
                    <w:rPr>
                      <w:color w:val="auto"/>
                      <w:sz w:val="20"/>
                      <w:szCs w:val="20"/>
                    </w:rPr>
                  </w:pPr>
                  <w:r>
                    <w:rPr>
                      <w:color w:val="auto"/>
                      <w:sz w:val="20"/>
                      <w:szCs w:val="20"/>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FFFFFF"/>
                </w:tcPr>
                <w:p>
                  <w:pPr>
                    <w:pStyle w:val="37"/>
                    <w:ind w:firstLine="400"/>
                    <w:jc w:val="center"/>
                    <w:rPr>
                      <w:color w:val="auto"/>
                      <w:sz w:val="20"/>
                      <w:szCs w:val="20"/>
                    </w:rPr>
                  </w:pPr>
                  <w:r>
                    <w:rPr>
                      <w:color w:val="auto"/>
                      <w:sz w:val="20"/>
                      <w:szCs w:val="20"/>
                    </w:rPr>
                    <w:t>生产用水</w:t>
                  </w:r>
                </w:p>
              </w:tc>
              <w:tc>
                <w:tcPr>
                  <w:tcW w:w="1651" w:type="dxa"/>
                  <w:tcBorders>
                    <w:top w:val="single" w:color="000000" w:sz="4" w:space="0"/>
                    <w:left w:val="single" w:color="000000" w:sz="4" w:space="0"/>
                    <w:bottom w:val="single" w:color="000000" w:sz="4" w:space="0"/>
                    <w:right w:val="single" w:color="000000" w:sz="4" w:space="0"/>
                  </w:tcBorders>
                  <w:shd w:val="clear" w:color="auto" w:fill="FFFFFF"/>
                </w:tcPr>
                <w:p>
                  <w:pPr>
                    <w:pStyle w:val="37"/>
                    <w:ind w:firstLine="400"/>
                    <w:jc w:val="center"/>
                    <w:rPr>
                      <w:color w:val="auto"/>
                      <w:sz w:val="20"/>
                      <w:szCs w:val="20"/>
                    </w:rPr>
                  </w:pPr>
                  <w:r>
                    <w:rPr>
                      <w:color w:val="auto"/>
                      <w:sz w:val="20"/>
                      <w:szCs w:val="20"/>
                      <w:lang w:val="en-US" w:eastAsia="zh-CN"/>
                    </w:rPr>
                    <w:t>6.66</w:t>
                  </w:r>
                </w:p>
              </w:tc>
              <w:tc>
                <w:tcPr>
                  <w:tcW w:w="1718" w:type="dxa"/>
                  <w:tcBorders>
                    <w:top w:val="single" w:color="000000" w:sz="4" w:space="0"/>
                    <w:left w:val="single" w:color="000000" w:sz="4" w:space="0"/>
                    <w:bottom w:val="single" w:color="000000" w:sz="4" w:space="0"/>
                    <w:right w:val="single" w:color="000000" w:sz="4" w:space="0"/>
                  </w:tcBorders>
                  <w:shd w:val="clear" w:color="auto" w:fill="FFFFFF"/>
                </w:tcPr>
                <w:p>
                  <w:pPr>
                    <w:pStyle w:val="37"/>
                    <w:ind w:firstLine="400"/>
                    <w:jc w:val="center"/>
                    <w:rPr>
                      <w:color w:val="auto"/>
                      <w:sz w:val="20"/>
                      <w:szCs w:val="20"/>
                    </w:rPr>
                  </w:pPr>
                  <w:r>
                    <w:rPr>
                      <w:color w:val="auto"/>
                      <w:sz w:val="20"/>
                      <w:szCs w:val="20"/>
                      <w:lang w:val="en-US" w:eastAsia="zh-CN"/>
                    </w:rPr>
                    <w:t>106.5</w:t>
                  </w:r>
                </w:p>
              </w:tc>
              <w:tc>
                <w:tcPr>
                  <w:tcW w:w="1747" w:type="dxa"/>
                  <w:tcBorders>
                    <w:top w:val="single" w:color="000000" w:sz="4" w:space="0"/>
                    <w:left w:val="single" w:color="000000" w:sz="4" w:space="0"/>
                    <w:bottom w:val="single" w:color="000000" w:sz="4" w:space="0"/>
                    <w:right w:val="single" w:color="000000" w:sz="4" w:space="0"/>
                  </w:tcBorders>
                  <w:shd w:val="clear" w:color="auto" w:fill="FFFFFF"/>
                </w:tcPr>
                <w:p>
                  <w:pPr>
                    <w:pStyle w:val="37"/>
                    <w:ind w:firstLine="400"/>
                    <w:jc w:val="center"/>
                    <w:rPr>
                      <w:color w:val="auto"/>
                      <w:sz w:val="20"/>
                      <w:szCs w:val="20"/>
                      <w:lang w:val="en-US" w:eastAsia="zh-CN"/>
                    </w:rPr>
                  </w:pPr>
                  <w:r>
                    <w:rPr>
                      <w:rFonts w:hint="eastAsia"/>
                      <w:color w:val="auto"/>
                      <w:sz w:val="20"/>
                      <w:szCs w:val="20"/>
                      <w:lang w:val="en-US" w:eastAsia="zh-CN"/>
                    </w:rPr>
                    <w:t>28752.3</w:t>
                  </w:r>
                </w:p>
              </w:tc>
            </w:tr>
            <w:tr>
              <w:tblPrEx>
                <w:tblCellMar>
                  <w:top w:w="0" w:type="dxa"/>
                  <w:left w:w="10" w:type="dxa"/>
                  <w:bottom w:w="0" w:type="dxa"/>
                  <w:right w:w="10" w:type="dxa"/>
                </w:tblCellMar>
              </w:tblPrEx>
              <w:trPr>
                <w:trHeight w:val="317" w:hRule="exac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rPr>
                  </w:pPr>
                  <w:r>
                    <w:rPr>
                      <w:color w:val="auto"/>
                      <w:sz w:val="20"/>
                      <w:szCs w:val="20"/>
                    </w:rPr>
                    <w:t>7</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rPr>
                  </w:pPr>
                  <w:r>
                    <w:rPr>
                      <w:color w:val="auto"/>
                      <w:sz w:val="20"/>
                      <w:szCs w:val="20"/>
                    </w:rPr>
                    <w:t>蒸汽</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rPr>
                  </w:pPr>
                  <w:r>
                    <w:rPr>
                      <w:color w:val="auto"/>
                      <w:sz w:val="20"/>
                      <w:szCs w:val="20"/>
                      <w:lang w:val="en-US" w:eastAsia="zh-CN"/>
                    </w:rPr>
                    <w:t>2.29</w:t>
                  </w:r>
                </w:p>
              </w:tc>
              <w:tc>
                <w:tcPr>
                  <w:tcW w:w="17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37"/>
                    <w:ind w:firstLine="400"/>
                    <w:jc w:val="center"/>
                    <w:rPr>
                      <w:color w:val="auto"/>
                      <w:sz w:val="20"/>
                      <w:szCs w:val="20"/>
                    </w:rPr>
                  </w:pPr>
                  <w:r>
                    <w:rPr>
                      <w:color w:val="auto"/>
                      <w:sz w:val="20"/>
                      <w:szCs w:val="20"/>
                      <w:lang w:val="en-US" w:eastAsia="zh-CN"/>
                    </w:rPr>
                    <w:t>36.5</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7"/>
                    <w:ind w:firstLine="400"/>
                    <w:jc w:val="center"/>
                    <w:rPr>
                      <w:color w:val="auto"/>
                      <w:sz w:val="20"/>
                      <w:szCs w:val="20"/>
                      <w:lang w:val="en-US" w:eastAsia="zh-CN"/>
                    </w:rPr>
                  </w:pPr>
                  <w:r>
                    <w:rPr>
                      <w:rFonts w:hint="eastAsia"/>
                      <w:color w:val="auto"/>
                      <w:sz w:val="20"/>
                      <w:szCs w:val="20"/>
                      <w:lang w:val="en-US" w:eastAsia="zh-CN"/>
                    </w:rPr>
                    <w:t>9854</w:t>
                  </w:r>
                </w:p>
              </w:tc>
            </w:tr>
            <w:tr>
              <w:tblPrEx>
                <w:tblCellMar>
                  <w:top w:w="0" w:type="dxa"/>
                  <w:left w:w="10" w:type="dxa"/>
                  <w:bottom w:w="0" w:type="dxa"/>
                  <w:right w:w="10" w:type="dxa"/>
                </w:tblCellMar>
              </w:tblPrEx>
              <w:trPr>
                <w:trHeight w:val="312" w:hRule="exac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FFFFFF"/>
                </w:tcPr>
                <w:p>
                  <w:pPr>
                    <w:pStyle w:val="37"/>
                    <w:ind w:firstLine="400"/>
                    <w:jc w:val="center"/>
                    <w:rPr>
                      <w:color w:val="auto"/>
                      <w:sz w:val="20"/>
                      <w:szCs w:val="20"/>
                    </w:rPr>
                  </w:pPr>
                  <w:r>
                    <w:rPr>
                      <w:color w:val="auto"/>
                      <w:sz w:val="20"/>
                      <w:szCs w:val="20"/>
                    </w:rPr>
                    <w:t>8</w:t>
                  </w:r>
                </w:p>
              </w:tc>
              <w:tc>
                <w:tcPr>
                  <w:tcW w:w="1853" w:type="dxa"/>
                  <w:tcBorders>
                    <w:top w:val="single" w:color="000000" w:sz="4" w:space="0"/>
                    <w:left w:val="single" w:color="000000" w:sz="4" w:space="0"/>
                    <w:bottom w:val="single" w:color="000000" w:sz="4" w:space="0"/>
                    <w:right w:val="single" w:color="000000" w:sz="4" w:space="0"/>
                  </w:tcBorders>
                  <w:shd w:val="clear" w:color="auto" w:fill="FFFFFF"/>
                </w:tcPr>
                <w:p>
                  <w:pPr>
                    <w:pStyle w:val="37"/>
                    <w:ind w:firstLine="400"/>
                    <w:jc w:val="center"/>
                    <w:rPr>
                      <w:color w:val="auto"/>
                      <w:sz w:val="20"/>
                      <w:szCs w:val="20"/>
                    </w:rPr>
                  </w:pPr>
                  <w:r>
                    <w:rPr>
                      <w:color w:val="auto"/>
                      <w:sz w:val="20"/>
                      <w:szCs w:val="20"/>
                    </w:rPr>
                    <w:t>废机油</w:t>
                  </w:r>
                </w:p>
              </w:tc>
              <w:tc>
                <w:tcPr>
                  <w:tcW w:w="1651" w:type="dxa"/>
                  <w:tcBorders>
                    <w:top w:val="single" w:color="000000" w:sz="4" w:space="0"/>
                    <w:left w:val="single" w:color="000000" w:sz="4" w:space="0"/>
                    <w:bottom w:val="single" w:color="000000" w:sz="4" w:space="0"/>
                    <w:right w:val="single" w:color="000000" w:sz="4" w:space="0"/>
                  </w:tcBorders>
                  <w:shd w:val="clear" w:color="auto" w:fill="FFFFFF"/>
                </w:tcPr>
                <w:p>
                  <w:pPr>
                    <w:pStyle w:val="37"/>
                    <w:ind w:firstLine="400"/>
                    <w:jc w:val="center"/>
                    <w:rPr>
                      <w:color w:val="auto"/>
                      <w:sz w:val="20"/>
                      <w:szCs w:val="20"/>
                    </w:rPr>
                  </w:pPr>
                  <w:r>
                    <w:rPr>
                      <w:color w:val="auto"/>
                      <w:sz w:val="20"/>
                      <w:szCs w:val="20"/>
                      <w:lang w:val="en-US" w:eastAsia="zh-CN"/>
                    </w:rPr>
                    <w:t>0.0042</w:t>
                  </w:r>
                </w:p>
              </w:tc>
              <w:tc>
                <w:tcPr>
                  <w:tcW w:w="1718" w:type="dxa"/>
                  <w:tcBorders>
                    <w:top w:val="single" w:color="000000" w:sz="4" w:space="0"/>
                    <w:left w:val="single" w:color="000000" w:sz="4" w:space="0"/>
                    <w:bottom w:val="single" w:color="000000" w:sz="4" w:space="0"/>
                    <w:right w:val="single" w:color="000000" w:sz="4" w:space="0"/>
                  </w:tcBorders>
                  <w:shd w:val="clear" w:color="auto" w:fill="FFFFFF"/>
                </w:tcPr>
                <w:p>
                  <w:pPr>
                    <w:pStyle w:val="37"/>
                    <w:ind w:firstLine="400"/>
                    <w:jc w:val="center"/>
                    <w:rPr>
                      <w:color w:val="auto"/>
                      <w:sz w:val="20"/>
                      <w:szCs w:val="20"/>
                    </w:rPr>
                  </w:pPr>
                  <w:r>
                    <w:rPr>
                      <w:color w:val="auto"/>
                      <w:sz w:val="20"/>
                      <w:szCs w:val="20"/>
                    </w:rPr>
                    <w:t>0,067</w:t>
                  </w:r>
                </w:p>
              </w:tc>
              <w:tc>
                <w:tcPr>
                  <w:tcW w:w="1747" w:type="dxa"/>
                  <w:tcBorders>
                    <w:top w:val="single" w:color="000000" w:sz="4" w:space="0"/>
                    <w:left w:val="single" w:color="000000" w:sz="4" w:space="0"/>
                    <w:bottom w:val="single" w:color="000000" w:sz="4" w:space="0"/>
                    <w:right w:val="single" w:color="000000" w:sz="4" w:space="0"/>
                  </w:tcBorders>
                  <w:shd w:val="clear" w:color="auto" w:fill="FFFFFF"/>
                </w:tcPr>
                <w:p>
                  <w:pPr>
                    <w:pStyle w:val="37"/>
                    <w:ind w:firstLine="400"/>
                    <w:jc w:val="center"/>
                    <w:rPr>
                      <w:color w:val="auto"/>
                      <w:sz w:val="20"/>
                      <w:szCs w:val="20"/>
                    </w:rPr>
                  </w:pPr>
                  <w:r>
                    <w:rPr>
                      <w:color w:val="auto"/>
                      <w:sz w:val="20"/>
                      <w:szCs w:val="20"/>
                    </w:rPr>
                    <w:t>18</w:t>
                  </w:r>
                </w:p>
              </w:tc>
            </w:tr>
            <w:tr>
              <w:tblPrEx>
                <w:tblCellMar>
                  <w:top w:w="0" w:type="dxa"/>
                  <w:left w:w="10" w:type="dxa"/>
                  <w:bottom w:w="0" w:type="dxa"/>
                  <w:right w:w="10" w:type="dxa"/>
                </w:tblCellMar>
              </w:tblPrEx>
              <w:trPr>
                <w:trHeight w:val="302" w:hRule="exact"/>
                <w:jc w:val="center"/>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7"/>
                    <w:ind w:firstLine="400"/>
                    <w:jc w:val="center"/>
                    <w:rPr>
                      <w:color w:val="auto"/>
                      <w:sz w:val="20"/>
                      <w:szCs w:val="20"/>
                    </w:rPr>
                  </w:pPr>
                  <w:r>
                    <w:rPr>
                      <w:color w:val="auto"/>
                      <w:sz w:val="20"/>
                      <w:szCs w:val="20"/>
                    </w:rPr>
                    <w:t>序号</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7"/>
                    <w:ind w:firstLine="400"/>
                    <w:jc w:val="center"/>
                    <w:rPr>
                      <w:color w:val="auto"/>
                      <w:sz w:val="20"/>
                      <w:szCs w:val="20"/>
                    </w:rPr>
                  </w:pPr>
                  <w:r>
                    <w:rPr>
                      <w:color w:val="auto"/>
                      <w:sz w:val="20"/>
                      <w:szCs w:val="20"/>
                    </w:rPr>
                    <w:t>产品名称</w:t>
                  </w:r>
                </w:p>
              </w:tc>
              <w:tc>
                <w:tcPr>
                  <w:tcW w:w="5116" w:type="dxa"/>
                  <w:gridSpan w:val="3"/>
                  <w:tcBorders>
                    <w:top w:val="single" w:color="000000" w:sz="4" w:space="0"/>
                    <w:left w:val="single" w:color="000000" w:sz="4" w:space="0"/>
                    <w:bottom w:val="single" w:color="000000" w:sz="4" w:space="0"/>
                    <w:right w:val="single" w:color="000000" w:sz="4" w:space="0"/>
                  </w:tcBorders>
                  <w:shd w:val="clear" w:color="auto" w:fill="FFFFFF"/>
                </w:tcPr>
                <w:p>
                  <w:pPr>
                    <w:pStyle w:val="37"/>
                    <w:ind w:firstLine="400"/>
                    <w:jc w:val="center"/>
                    <w:rPr>
                      <w:color w:val="auto"/>
                      <w:sz w:val="20"/>
                      <w:szCs w:val="20"/>
                    </w:rPr>
                  </w:pPr>
                  <w:r>
                    <w:rPr>
                      <w:color w:val="auto"/>
                      <w:sz w:val="20"/>
                      <w:szCs w:val="20"/>
                    </w:rPr>
                    <w:t>产品</w:t>
                  </w:r>
                  <w:r>
                    <w:rPr>
                      <w:rFonts w:hint="eastAsia"/>
                      <w:color w:val="auto"/>
                      <w:sz w:val="20"/>
                      <w:szCs w:val="20"/>
                      <w:lang w:val="en-US" w:eastAsia="zh-CN"/>
                    </w:rPr>
                    <w:t>产量</w:t>
                  </w:r>
                  <w:r>
                    <w:rPr>
                      <w:color w:val="auto"/>
                      <w:sz w:val="20"/>
                      <w:szCs w:val="20"/>
                    </w:rPr>
                    <w:t>（</w:t>
                  </w:r>
                  <w:r>
                    <w:rPr>
                      <w:rFonts w:hint="eastAsia"/>
                      <w:color w:val="auto"/>
                      <w:sz w:val="20"/>
                      <w:szCs w:val="20"/>
                      <w:lang w:val="en-US" w:eastAsia="zh-CN"/>
                    </w:rPr>
                    <w:t>m2）</w:t>
                  </w:r>
                </w:p>
              </w:tc>
            </w:tr>
            <w:tr>
              <w:tblPrEx>
                <w:tblCellMar>
                  <w:top w:w="0" w:type="dxa"/>
                  <w:left w:w="10" w:type="dxa"/>
                  <w:bottom w:w="0" w:type="dxa"/>
                  <w:right w:w="10" w:type="dxa"/>
                </w:tblCellMar>
              </w:tblPrEx>
              <w:trPr>
                <w:trHeight w:val="307" w:hRule="exact"/>
                <w:jc w:val="center"/>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7"/>
                    <w:ind w:firstLine="400"/>
                    <w:jc w:val="center"/>
                    <w:rPr>
                      <w:color w:val="auto"/>
                      <w:sz w:val="20"/>
                      <w:szCs w:val="20"/>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7"/>
                    <w:ind w:firstLine="400"/>
                    <w:jc w:val="center"/>
                    <w:rPr>
                      <w:color w:val="auto"/>
                      <w:sz w:val="20"/>
                      <w:szCs w:val="20"/>
                    </w:rPr>
                  </w:pPr>
                </w:p>
              </w:tc>
              <w:tc>
                <w:tcPr>
                  <w:tcW w:w="1651" w:type="dxa"/>
                  <w:tcBorders>
                    <w:top w:val="single" w:color="000000" w:sz="4" w:space="0"/>
                    <w:left w:val="single" w:color="000000" w:sz="4" w:space="0"/>
                    <w:bottom w:val="single" w:color="000000" w:sz="4" w:space="0"/>
                    <w:right w:val="single" w:color="000000" w:sz="4" w:space="0"/>
                  </w:tcBorders>
                  <w:shd w:val="clear" w:color="auto" w:fill="FFFFFF"/>
                </w:tcPr>
                <w:p>
                  <w:pPr>
                    <w:pStyle w:val="37"/>
                    <w:ind w:firstLine="400"/>
                    <w:jc w:val="center"/>
                    <w:rPr>
                      <w:color w:val="auto"/>
                      <w:sz w:val="20"/>
                      <w:szCs w:val="20"/>
                    </w:rPr>
                  </w:pPr>
                  <w:r>
                    <w:rPr>
                      <w:color w:val="auto"/>
                      <w:sz w:val="20"/>
                      <w:szCs w:val="20"/>
                    </w:rPr>
                    <w:t>小时</w:t>
                  </w:r>
                </w:p>
              </w:tc>
              <w:tc>
                <w:tcPr>
                  <w:tcW w:w="1718" w:type="dxa"/>
                  <w:tcBorders>
                    <w:top w:val="single" w:color="000000" w:sz="4" w:space="0"/>
                    <w:left w:val="single" w:color="000000" w:sz="4" w:space="0"/>
                    <w:bottom w:val="single" w:color="000000" w:sz="4" w:space="0"/>
                    <w:right w:val="single" w:color="000000" w:sz="4" w:space="0"/>
                  </w:tcBorders>
                  <w:shd w:val="clear" w:color="auto" w:fill="FFFFFF"/>
                </w:tcPr>
                <w:p>
                  <w:pPr>
                    <w:pStyle w:val="37"/>
                    <w:ind w:firstLine="400"/>
                    <w:jc w:val="center"/>
                    <w:rPr>
                      <w:color w:val="auto"/>
                      <w:sz w:val="20"/>
                      <w:szCs w:val="20"/>
                      <w:lang w:eastAsia="zh-CN"/>
                    </w:rPr>
                  </w:pPr>
                  <w:r>
                    <w:rPr>
                      <w:rFonts w:hint="eastAsia"/>
                      <w:color w:val="auto"/>
                      <w:sz w:val="20"/>
                      <w:szCs w:val="20"/>
                      <w:lang w:val="en-US" w:eastAsia="zh-CN"/>
                    </w:rPr>
                    <w:t>日</w:t>
                  </w:r>
                </w:p>
              </w:tc>
              <w:tc>
                <w:tcPr>
                  <w:tcW w:w="1747" w:type="dxa"/>
                  <w:tcBorders>
                    <w:top w:val="single" w:color="000000" w:sz="4" w:space="0"/>
                    <w:left w:val="single" w:color="000000" w:sz="4" w:space="0"/>
                    <w:bottom w:val="single" w:color="000000" w:sz="4" w:space="0"/>
                    <w:right w:val="single" w:color="000000" w:sz="4" w:space="0"/>
                  </w:tcBorders>
                  <w:shd w:val="clear" w:color="auto" w:fill="FFFFFF"/>
                </w:tcPr>
                <w:p>
                  <w:pPr>
                    <w:pStyle w:val="37"/>
                    <w:ind w:firstLine="400"/>
                    <w:jc w:val="center"/>
                    <w:rPr>
                      <w:color w:val="auto"/>
                      <w:sz w:val="20"/>
                      <w:szCs w:val="20"/>
                      <w:lang w:eastAsia="zh-CN"/>
                    </w:rPr>
                  </w:pPr>
                  <w:r>
                    <w:rPr>
                      <w:rFonts w:hint="eastAsia"/>
                      <w:color w:val="auto"/>
                      <w:sz w:val="20"/>
                      <w:szCs w:val="20"/>
                      <w:lang w:val="en-US" w:eastAsia="zh-CN"/>
                    </w:rPr>
                    <w:t>年</w:t>
                  </w:r>
                </w:p>
              </w:tc>
            </w:tr>
            <w:tr>
              <w:tblPrEx>
                <w:tblCellMar>
                  <w:top w:w="0" w:type="dxa"/>
                  <w:left w:w="10" w:type="dxa"/>
                  <w:bottom w:w="0" w:type="dxa"/>
                  <w:right w:w="10" w:type="dxa"/>
                </w:tblCellMar>
              </w:tblPrEx>
              <w:trPr>
                <w:trHeight w:val="317" w:hRule="exact"/>
                <w:jc w:val="center"/>
              </w:trPr>
              <w:tc>
                <w:tcPr>
                  <w:tcW w:w="1162" w:type="dxa"/>
                  <w:tcBorders>
                    <w:top w:val="single" w:color="000000" w:sz="4" w:space="0"/>
                    <w:left w:val="single" w:color="auto" w:sz="4" w:space="0"/>
                    <w:bottom w:val="single" w:color="auto" w:sz="4" w:space="0"/>
                  </w:tcBorders>
                  <w:shd w:val="clear" w:color="auto" w:fill="FFFFFF"/>
                </w:tcPr>
                <w:p>
                  <w:pPr>
                    <w:pStyle w:val="37"/>
                    <w:ind w:firstLine="400"/>
                    <w:jc w:val="center"/>
                    <w:rPr>
                      <w:color w:val="auto"/>
                      <w:sz w:val="20"/>
                      <w:szCs w:val="20"/>
                      <w:lang w:eastAsia="zh-CN"/>
                    </w:rPr>
                  </w:pPr>
                  <w:r>
                    <w:rPr>
                      <w:rFonts w:hint="eastAsia"/>
                      <w:color w:val="auto"/>
                      <w:sz w:val="20"/>
                      <w:szCs w:val="20"/>
                      <w:lang w:val="en-US" w:eastAsia="zh-CN"/>
                    </w:rPr>
                    <w:t>1</w:t>
                  </w:r>
                </w:p>
              </w:tc>
              <w:tc>
                <w:tcPr>
                  <w:tcW w:w="1853" w:type="dxa"/>
                  <w:tcBorders>
                    <w:top w:val="single" w:color="000000" w:sz="4" w:space="0"/>
                    <w:left w:val="single" w:color="auto" w:sz="4" w:space="0"/>
                    <w:bottom w:val="single" w:color="auto" w:sz="4" w:space="0"/>
                  </w:tcBorders>
                  <w:shd w:val="clear" w:color="auto" w:fill="FFFFFF"/>
                </w:tcPr>
                <w:p>
                  <w:pPr>
                    <w:pStyle w:val="37"/>
                    <w:ind w:firstLine="400"/>
                    <w:jc w:val="center"/>
                    <w:rPr>
                      <w:color w:val="auto"/>
                      <w:sz w:val="20"/>
                      <w:szCs w:val="20"/>
                    </w:rPr>
                  </w:pPr>
                  <w:r>
                    <w:rPr>
                      <w:color w:val="auto"/>
                      <w:sz w:val="20"/>
                      <w:szCs w:val="20"/>
                    </w:rPr>
                    <w:t>加气</w:t>
                  </w:r>
                  <w:r>
                    <w:rPr>
                      <w:rFonts w:hint="eastAsia"/>
                      <w:color w:val="auto"/>
                      <w:sz w:val="20"/>
                      <w:szCs w:val="20"/>
                      <w:lang w:val="en-US" w:eastAsia="zh-CN"/>
                    </w:rPr>
                    <w:t>混</w:t>
                  </w:r>
                  <w:r>
                    <w:rPr>
                      <w:color w:val="auto"/>
                      <w:sz w:val="20"/>
                      <w:szCs w:val="20"/>
                    </w:rPr>
                    <w:t>凝土</w:t>
                  </w:r>
                </w:p>
              </w:tc>
              <w:tc>
                <w:tcPr>
                  <w:tcW w:w="1651" w:type="dxa"/>
                  <w:tcBorders>
                    <w:top w:val="single" w:color="000000" w:sz="4" w:space="0"/>
                    <w:left w:val="single" w:color="auto" w:sz="4" w:space="0"/>
                    <w:bottom w:val="single" w:color="auto" w:sz="4" w:space="0"/>
                  </w:tcBorders>
                  <w:shd w:val="clear" w:color="auto" w:fill="FFFFFF"/>
                </w:tcPr>
                <w:p>
                  <w:pPr>
                    <w:pStyle w:val="37"/>
                    <w:ind w:firstLine="400"/>
                    <w:jc w:val="center"/>
                    <w:rPr>
                      <w:color w:val="auto"/>
                      <w:sz w:val="20"/>
                      <w:szCs w:val="20"/>
                    </w:rPr>
                  </w:pPr>
                  <w:r>
                    <w:rPr>
                      <w:color w:val="auto"/>
                      <w:sz w:val="20"/>
                      <w:szCs w:val="20"/>
                      <w:lang w:val="en-US" w:eastAsia="zh-CN"/>
                    </w:rPr>
                    <w:t>23.15</w:t>
                  </w:r>
                </w:p>
              </w:tc>
              <w:tc>
                <w:tcPr>
                  <w:tcW w:w="1718" w:type="dxa"/>
                  <w:tcBorders>
                    <w:top w:val="single" w:color="000000" w:sz="4" w:space="0"/>
                    <w:left w:val="single" w:color="auto" w:sz="4" w:space="0"/>
                    <w:bottom w:val="single" w:color="auto" w:sz="4" w:space="0"/>
                  </w:tcBorders>
                  <w:shd w:val="clear" w:color="auto" w:fill="FFFFFF"/>
                </w:tcPr>
                <w:p>
                  <w:pPr>
                    <w:pStyle w:val="37"/>
                    <w:ind w:firstLine="400"/>
                    <w:jc w:val="center"/>
                    <w:rPr>
                      <w:color w:val="auto"/>
                      <w:sz w:val="20"/>
                      <w:szCs w:val="20"/>
                    </w:rPr>
                  </w:pPr>
                  <w:r>
                    <w:rPr>
                      <w:color w:val="auto"/>
                      <w:sz w:val="20"/>
                      <w:szCs w:val="20"/>
                    </w:rPr>
                    <w:t>370</w:t>
                  </w:r>
                </w:p>
              </w:tc>
              <w:tc>
                <w:tcPr>
                  <w:tcW w:w="1747" w:type="dxa"/>
                  <w:tcBorders>
                    <w:top w:val="single" w:color="000000" w:sz="4" w:space="0"/>
                    <w:left w:val="single" w:color="auto" w:sz="4" w:space="0"/>
                    <w:bottom w:val="single" w:color="auto" w:sz="4" w:space="0"/>
                    <w:right w:val="single" w:color="auto" w:sz="4" w:space="0"/>
                  </w:tcBorders>
                  <w:shd w:val="clear" w:color="auto" w:fill="FFFFFF"/>
                </w:tcPr>
                <w:p>
                  <w:pPr>
                    <w:pStyle w:val="37"/>
                    <w:ind w:firstLine="400"/>
                    <w:jc w:val="center"/>
                    <w:rPr>
                      <w:color w:val="auto"/>
                      <w:sz w:val="20"/>
                      <w:szCs w:val="20"/>
                    </w:rPr>
                  </w:pPr>
                  <w:r>
                    <w:rPr>
                      <w:color w:val="auto"/>
                      <w:sz w:val="20"/>
                      <w:szCs w:val="20"/>
                    </w:rPr>
                    <w:t>100000</w:t>
                  </w:r>
                </w:p>
              </w:tc>
            </w:tr>
          </w:tbl>
          <w:p>
            <w:pPr>
              <w:pStyle w:val="8"/>
              <w:widowControl/>
              <w:spacing w:before="156" w:after="156"/>
              <w:ind w:firstLine="482" w:firstLineChars="200"/>
              <w:outlineLvl w:val="1"/>
              <w:rPr>
                <w:rFonts w:cs="Times New Roman"/>
                <w:color w:val="auto"/>
                <w:kern w:val="0"/>
              </w:rPr>
            </w:pPr>
            <w:bookmarkStart w:id="15" w:name="_Toc14125"/>
            <w:bookmarkStart w:id="16" w:name="_Toc23889"/>
            <w:r>
              <w:rPr>
                <w:rFonts w:cs="Times New Roman"/>
                <w:color w:val="auto"/>
                <w:kern w:val="0"/>
              </w:rPr>
              <w:t>2.5</w:t>
            </w:r>
            <w:bookmarkEnd w:id="15"/>
            <w:r>
              <w:rPr>
                <w:rFonts w:hint="eastAsia" w:cs="Times New Roman"/>
                <w:color w:val="auto"/>
                <w:kern w:val="0"/>
              </w:rPr>
              <w:t>环保设施投资情况</w:t>
            </w:r>
            <w:bookmarkEnd w:id="16"/>
          </w:p>
          <w:p>
            <w:pPr>
              <w:widowControl/>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kern w:val="0"/>
                <w:szCs w:val="24"/>
                <w:lang w:bidi="ar"/>
              </w:rPr>
              <w:t>项目总投资1000万元，环评设计环保投资</w:t>
            </w:r>
            <w:r>
              <w:rPr>
                <w:rFonts w:hint="default" w:ascii="Times New Roman" w:hAnsi="Times New Roman" w:eastAsia="宋体" w:cs="Times New Roman"/>
                <w:color w:val="auto"/>
                <w:kern w:val="0"/>
                <w:szCs w:val="24"/>
                <w:lang w:val="en-US" w:eastAsia="zh-CN" w:bidi="ar"/>
              </w:rPr>
              <w:t>157</w:t>
            </w:r>
            <w:r>
              <w:rPr>
                <w:rFonts w:hint="default" w:ascii="Times New Roman" w:hAnsi="Times New Roman" w:eastAsia="宋体" w:cs="Times New Roman"/>
                <w:color w:val="auto"/>
                <w:kern w:val="0"/>
                <w:szCs w:val="24"/>
                <w:lang w:bidi="ar"/>
              </w:rPr>
              <w:t>万元，约占总投资的</w:t>
            </w:r>
            <w:r>
              <w:rPr>
                <w:rFonts w:hint="default" w:ascii="Times New Roman" w:hAnsi="Times New Roman" w:eastAsia="宋体" w:cs="Times New Roman"/>
                <w:color w:val="auto"/>
                <w:kern w:val="0"/>
                <w:szCs w:val="24"/>
                <w:lang w:val="en-US" w:eastAsia="zh-CN" w:bidi="ar"/>
              </w:rPr>
              <w:t>15.7</w:t>
            </w:r>
            <w:r>
              <w:rPr>
                <w:rFonts w:hint="default" w:ascii="Times New Roman" w:hAnsi="Times New Roman" w:eastAsia="宋体" w:cs="Times New Roman"/>
                <w:color w:val="auto"/>
                <w:kern w:val="0"/>
                <w:szCs w:val="24"/>
                <w:lang w:bidi="ar"/>
              </w:rPr>
              <w:t>%。</w:t>
            </w:r>
            <w:r>
              <w:rPr>
                <w:rFonts w:hint="default" w:ascii="Times New Roman" w:hAnsi="Times New Roman" w:eastAsia="宋体" w:cs="Times New Roman"/>
                <w:color w:val="auto"/>
                <w:kern w:val="0"/>
                <w:szCs w:val="24"/>
                <w:lang w:eastAsia="zh-CN" w:bidi="ar"/>
              </w:rPr>
              <w:t>建设实际投资</w:t>
            </w:r>
            <w:r>
              <w:rPr>
                <w:rFonts w:hint="default" w:ascii="Times New Roman" w:hAnsi="Times New Roman" w:eastAsia="宋体" w:cs="Times New Roman"/>
                <w:color w:val="auto"/>
                <w:kern w:val="0"/>
                <w:szCs w:val="24"/>
                <w:lang w:val="en-US" w:eastAsia="zh-CN" w:bidi="ar"/>
              </w:rPr>
              <w:t>160万，占总投资的16%</w:t>
            </w:r>
            <w:r>
              <w:rPr>
                <w:rFonts w:hint="eastAsia" w:ascii="Times New Roman" w:hAnsi="Times New Roman" w:eastAsia="宋体" w:cs="Times New Roman"/>
                <w:color w:val="auto"/>
                <w:kern w:val="0"/>
                <w:szCs w:val="24"/>
                <w:lang w:val="en-US" w:eastAsia="zh-CN" w:bidi="ar"/>
              </w:rPr>
              <w:t>，</w:t>
            </w:r>
            <w:r>
              <w:rPr>
                <w:rFonts w:hint="default" w:ascii="Times New Roman" w:hAnsi="Times New Roman" w:eastAsia="宋体" w:cs="Times New Roman"/>
                <w:color w:val="auto"/>
                <w:kern w:val="0"/>
                <w:szCs w:val="24"/>
                <w:lang w:val="en-US" w:eastAsia="zh-CN" w:bidi="ar"/>
              </w:rPr>
              <w:t>不属于重大变动，</w:t>
            </w:r>
            <w:r>
              <w:rPr>
                <w:rFonts w:hint="default" w:ascii="Times New Roman" w:hAnsi="Times New Roman" w:eastAsia="宋体" w:cs="Times New Roman"/>
                <w:color w:val="auto"/>
                <w:kern w:val="0"/>
                <w:szCs w:val="24"/>
                <w:lang w:bidi="ar"/>
              </w:rPr>
              <w:t>环保投资情况见表2-4所示。</w:t>
            </w:r>
          </w:p>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表2-4  环保投资一览表              单位：万元</w:t>
            </w:r>
          </w:p>
          <w:tbl>
            <w:tblPr>
              <w:tblStyle w:val="22"/>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05"/>
              <w:gridCol w:w="2310"/>
              <w:gridCol w:w="975"/>
              <w:gridCol w:w="1485"/>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color w:val="auto"/>
                      <w:sz w:val="21"/>
                      <w:szCs w:val="21"/>
                    </w:rPr>
                    <w:t>序号</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color w:val="auto"/>
                      <w:sz w:val="21"/>
                      <w:szCs w:val="21"/>
                    </w:rPr>
                    <w:t>项目</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rFonts w:hint="eastAsia"/>
                      <w:color w:val="auto"/>
                      <w:sz w:val="21"/>
                      <w:szCs w:val="21"/>
                      <w:lang w:eastAsia="zh-CN"/>
                    </w:rPr>
                    <w:t>环评设计</w:t>
                  </w:r>
                  <w:r>
                    <w:rPr>
                      <w:color w:val="auto"/>
                      <w:sz w:val="21"/>
                      <w:szCs w:val="21"/>
                    </w:rPr>
                    <w:t>环保设施</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eastAsia="宋体"/>
                      <w:color w:val="auto"/>
                      <w:sz w:val="21"/>
                      <w:szCs w:val="21"/>
                      <w:lang w:eastAsia="zh-CN"/>
                    </w:rPr>
                  </w:pPr>
                  <w:r>
                    <w:rPr>
                      <w:color w:val="auto"/>
                      <w:sz w:val="21"/>
                      <w:szCs w:val="21"/>
                    </w:rPr>
                    <w:t>投资额</w:t>
                  </w:r>
                  <w:r>
                    <w:rPr>
                      <w:rFonts w:hint="eastAsia"/>
                      <w:color w:val="auto"/>
                      <w:sz w:val="21"/>
                      <w:szCs w:val="21"/>
                      <w:lang w:eastAsia="zh-CN"/>
                    </w:rPr>
                    <w:t>（</w:t>
                  </w:r>
                  <w:r>
                    <w:rPr>
                      <w:color w:val="auto"/>
                      <w:sz w:val="21"/>
                      <w:szCs w:val="21"/>
                    </w:rPr>
                    <w:t>万元</w:t>
                  </w:r>
                  <w:r>
                    <w:rPr>
                      <w:rFonts w:hint="eastAsia"/>
                      <w:color w:val="auto"/>
                      <w:sz w:val="21"/>
                      <w:szCs w:val="21"/>
                      <w:lang w:eastAsia="zh-CN"/>
                    </w:rPr>
                    <w:t>）</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eastAsia="宋体"/>
                      <w:color w:val="auto"/>
                      <w:sz w:val="21"/>
                      <w:szCs w:val="21"/>
                      <w:lang w:eastAsia="zh-CN"/>
                    </w:rPr>
                  </w:pPr>
                  <w:r>
                    <w:rPr>
                      <w:rFonts w:hint="eastAsia"/>
                      <w:color w:val="auto"/>
                      <w:sz w:val="21"/>
                      <w:szCs w:val="21"/>
                      <w:lang w:eastAsia="zh-CN"/>
                    </w:rPr>
                    <w:t>实际建设</w:t>
                  </w:r>
                  <w:r>
                    <w:rPr>
                      <w:color w:val="auto"/>
                      <w:sz w:val="21"/>
                      <w:szCs w:val="21"/>
                    </w:rPr>
                    <w:t>投资额</w:t>
                  </w:r>
                  <w:r>
                    <w:rPr>
                      <w:rFonts w:hint="eastAsia"/>
                      <w:color w:val="auto"/>
                      <w:sz w:val="21"/>
                      <w:szCs w:val="21"/>
                      <w:lang w:eastAsia="zh-CN"/>
                    </w:rPr>
                    <w:t>（</w:t>
                  </w:r>
                  <w:r>
                    <w:rPr>
                      <w:color w:val="auto"/>
                      <w:sz w:val="21"/>
                      <w:szCs w:val="21"/>
                    </w:rPr>
                    <w:t>万元</w:t>
                  </w:r>
                  <w:r>
                    <w:rPr>
                      <w:rFonts w:hint="eastAsia"/>
                      <w:color w:val="auto"/>
                      <w:sz w:val="21"/>
                      <w:szCs w:val="21"/>
                      <w:lang w:eastAsia="zh-CN"/>
                    </w:rPr>
                    <w:t>）</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eastAsia="宋体"/>
                      <w:color w:val="auto"/>
                      <w:sz w:val="21"/>
                      <w:szCs w:val="21"/>
                      <w:lang w:eastAsia="zh-CN"/>
                    </w:rPr>
                  </w:pPr>
                  <w:r>
                    <w:rPr>
                      <w:rFonts w:hint="eastAsia"/>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rFonts w:hint="eastAsia"/>
                      <w:color w:val="auto"/>
                      <w:sz w:val="21"/>
                      <w:szCs w:val="21"/>
                    </w:rPr>
                    <w:t>1</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color w:val="auto"/>
                      <w:sz w:val="21"/>
                      <w:szCs w:val="21"/>
                    </w:rPr>
                    <w:t>废水</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eastAsia="宋体"/>
                      <w:color w:val="auto"/>
                      <w:sz w:val="21"/>
                      <w:szCs w:val="21"/>
                      <w:lang w:eastAsia="zh-CN"/>
                    </w:rPr>
                  </w:pPr>
                  <w:r>
                    <w:rPr>
                      <w:color w:val="auto"/>
                      <w:sz w:val="21"/>
                      <w:szCs w:val="21"/>
                    </w:rPr>
                    <w:t>集中收集</w:t>
                  </w:r>
                  <w:r>
                    <w:rPr>
                      <w:rFonts w:hint="eastAsia"/>
                      <w:color w:val="auto"/>
                      <w:sz w:val="21"/>
                      <w:szCs w:val="21"/>
                      <w:lang w:eastAsia="zh-CN"/>
                    </w:rPr>
                    <w:t>，</w:t>
                  </w:r>
                  <w:r>
                    <w:rPr>
                      <w:color w:val="auto"/>
                      <w:sz w:val="21"/>
                      <w:szCs w:val="21"/>
                    </w:rPr>
                    <w:t>生活</w:t>
                  </w:r>
                  <w:r>
                    <w:rPr>
                      <w:rFonts w:hint="eastAsia"/>
                      <w:color w:val="auto"/>
                      <w:sz w:val="21"/>
                      <w:szCs w:val="21"/>
                    </w:rPr>
                    <w:t>污</w:t>
                  </w:r>
                  <w:r>
                    <w:rPr>
                      <w:color w:val="auto"/>
                      <w:sz w:val="21"/>
                      <w:szCs w:val="21"/>
                    </w:rPr>
                    <w:t>水排入园区下水管</w:t>
                  </w:r>
                  <w:r>
                    <w:rPr>
                      <w:rFonts w:hint="eastAsia"/>
                      <w:color w:val="auto"/>
                      <w:sz w:val="21"/>
                      <w:szCs w:val="21"/>
                      <w:lang w:eastAsia="zh-CN"/>
                    </w:rPr>
                    <w:t>网</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color w:val="auto"/>
                      <w:sz w:val="21"/>
                      <w:szCs w:val="21"/>
                    </w:rPr>
                    <w:t>5</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eastAsia="宋体"/>
                      <w:color w:val="auto"/>
                      <w:sz w:val="21"/>
                      <w:szCs w:val="21"/>
                      <w:lang w:eastAsia="zh-CN"/>
                    </w:rPr>
                  </w:pPr>
                  <w:r>
                    <w:rPr>
                      <w:rFonts w:hint="eastAsia"/>
                      <w:color w:val="auto"/>
                      <w:sz w:val="21"/>
                      <w:szCs w:val="21"/>
                      <w:lang w:val="en-US" w:eastAsia="zh-CN"/>
                    </w:rPr>
                    <w:t>6</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eastAsia="宋体"/>
                      <w:color w:val="auto"/>
                      <w:sz w:val="21"/>
                      <w:szCs w:val="21"/>
                      <w:lang w:eastAsia="zh-CN"/>
                    </w:rPr>
                  </w:pPr>
                  <w:r>
                    <w:rPr>
                      <w:rFonts w:hint="eastAsia"/>
                      <w:color w:val="auto"/>
                      <w:sz w:val="21"/>
                      <w:szCs w:val="21"/>
                      <w:lang w:eastAsia="zh-CN"/>
                    </w:rPr>
                    <w:t>实际未敷设下水管网，建设化粪池，收集后拉运处置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3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rFonts w:hint="eastAsia"/>
                      <w:color w:val="auto"/>
                      <w:sz w:val="21"/>
                      <w:szCs w:val="21"/>
                    </w:rPr>
                    <w:t>2</w:t>
                  </w:r>
                </w:p>
              </w:tc>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color w:val="auto"/>
                      <w:sz w:val="21"/>
                      <w:szCs w:val="21"/>
                    </w:rPr>
                    <w:t>废气</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color w:val="auto"/>
                      <w:sz w:val="21"/>
                      <w:szCs w:val="21"/>
                    </w:rPr>
                    <w:t>脉冲式布袋除尘器</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color w:val="auto"/>
                      <w:sz w:val="21"/>
                      <w:szCs w:val="21"/>
                    </w:rPr>
                    <w:t>54</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55</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eastAsia="宋体"/>
                      <w:color w:val="auto"/>
                      <w:sz w:val="21"/>
                      <w:szCs w:val="21"/>
                      <w:lang w:eastAsia="zh-CN"/>
                    </w:rPr>
                  </w:pPr>
                  <w:r>
                    <w:rPr>
                      <w:rFonts w:hint="eastAsia"/>
                      <w:color w:val="auto"/>
                      <w:sz w:val="21"/>
                      <w:szCs w:val="21"/>
                      <w:lang w:eastAsia="zh-CN"/>
                    </w:rPr>
                    <w:t>已安装布袋除尘器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color w:val="auto"/>
                      <w:sz w:val="21"/>
                      <w:szCs w:val="21"/>
                    </w:rPr>
                    <w:t>运输车辆封闭、清洗、道路定期酒水、清扫</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color w:val="auto"/>
                      <w:sz w:val="21"/>
                      <w:szCs w:val="21"/>
                    </w:rPr>
                    <w:t>5</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rFonts w:hint="eastAsia"/>
                      <w:color w:val="auto"/>
                      <w:sz w:val="21"/>
                      <w:szCs w:val="21"/>
                    </w:rPr>
                    <w:t>5</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eastAsia="宋体"/>
                      <w:color w:val="auto"/>
                      <w:sz w:val="21"/>
                      <w:szCs w:val="21"/>
                      <w:lang w:eastAsia="zh-CN"/>
                    </w:rPr>
                  </w:pPr>
                  <w:r>
                    <w:rPr>
                      <w:rFonts w:hint="eastAsia"/>
                      <w:color w:val="auto"/>
                      <w:sz w:val="21"/>
                      <w:szCs w:val="21"/>
                      <w:lang w:eastAsia="zh-CN"/>
                    </w:rPr>
                    <w:t>定期洒水清扫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color w:val="auto"/>
                      <w:sz w:val="21"/>
                      <w:szCs w:val="21"/>
                    </w:rPr>
                    <w:t>厂房强制通风、定期洒水清扫</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color w:val="auto"/>
                      <w:sz w:val="21"/>
                      <w:szCs w:val="21"/>
                    </w:rPr>
                    <w:t>20</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rFonts w:hint="eastAsia"/>
                      <w:color w:val="auto"/>
                      <w:sz w:val="21"/>
                      <w:szCs w:val="21"/>
                    </w:rPr>
                    <w:t>20</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eastAsia="宋体"/>
                      <w:color w:val="auto"/>
                      <w:sz w:val="21"/>
                      <w:szCs w:val="21"/>
                      <w:lang w:eastAsia="zh-CN"/>
                    </w:rPr>
                  </w:pPr>
                  <w:r>
                    <w:rPr>
                      <w:rFonts w:hint="eastAsia"/>
                      <w:color w:val="auto"/>
                      <w:sz w:val="21"/>
                      <w:szCs w:val="21"/>
                      <w:lang w:eastAsia="zh-CN"/>
                    </w:rPr>
                    <w:t>定期洒水清扫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color w:val="auto"/>
                      <w:sz w:val="21"/>
                      <w:szCs w:val="21"/>
                    </w:rPr>
                    <w:t>油烟净化器</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color w:val="auto"/>
                      <w:sz w:val="21"/>
                      <w:szCs w:val="21"/>
                    </w:rPr>
                    <w:t>2</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0.8</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eastAsia="宋体"/>
                      <w:color w:val="auto"/>
                      <w:sz w:val="21"/>
                      <w:szCs w:val="21"/>
                      <w:lang w:eastAsia="zh-CN"/>
                    </w:rPr>
                  </w:pPr>
                  <w:r>
                    <w:rPr>
                      <w:rFonts w:hint="eastAsia"/>
                      <w:color w:val="auto"/>
                      <w:sz w:val="21"/>
                      <w:szCs w:val="21"/>
                      <w:lang w:eastAsia="zh-CN"/>
                    </w:rPr>
                    <w:t>未设食堂，采用家庭式厨房，安装抽油烟机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rFonts w:hint="eastAsia"/>
                      <w:color w:val="auto"/>
                      <w:sz w:val="21"/>
                      <w:szCs w:val="21"/>
                    </w:rPr>
                    <w:t>3</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color w:val="auto"/>
                      <w:sz w:val="21"/>
                      <w:szCs w:val="21"/>
                    </w:rPr>
                    <w:t>噪声</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color w:val="auto"/>
                      <w:sz w:val="21"/>
                      <w:szCs w:val="21"/>
                    </w:rPr>
                    <w:t>选用低噪声设备，采取减</w:t>
                  </w:r>
                  <w:r>
                    <w:rPr>
                      <w:rFonts w:hint="eastAsia"/>
                      <w:color w:val="auto"/>
                      <w:sz w:val="21"/>
                      <w:szCs w:val="21"/>
                    </w:rPr>
                    <w:t>弱</w:t>
                  </w:r>
                  <w:r>
                    <w:rPr>
                      <w:color w:val="auto"/>
                      <w:sz w:val="21"/>
                      <w:szCs w:val="21"/>
                    </w:rPr>
                    <w:t>、密闭、隔声、消声</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color w:val="auto"/>
                      <w:sz w:val="21"/>
                      <w:szCs w:val="21"/>
                    </w:rPr>
                    <w:t>10</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11.2</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3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rFonts w:hint="eastAsia"/>
                      <w:color w:val="auto"/>
                      <w:sz w:val="21"/>
                      <w:szCs w:val="21"/>
                    </w:rPr>
                    <w:t>4</w:t>
                  </w:r>
                </w:p>
              </w:tc>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color w:val="auto"/>
                      <w:sz w:val="21"/>
                      <w:szCs w:val="21"/>
                    </w:rPr>
                    <w:t>固废</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color w:val="auto"/>
                      <w:sz w:val="21"/>
                      <w:szCs w:val="21"/>
                    </w:rPr>
                    <w:t>生活垃圾箱</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color w:val="auto"/>
                      <w:sz w:val="21"/>
                      <w:szCs w:val="21"/>
                    </w:rPr>
                    <w:t>1</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3</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eastAsia="宋体"/>
                      <w:color w:val="auto"/>
                      <w:sz w:val="21"/>
                      <w:szCs w:val="21"/>
                      <w:lang w:eastAsia="zh-CN"/>
                    </w:rPr>
                  </w:pPr>
                  <w:r>
                    <w:rPr>
                      <w:rFonts w:hint="eastAsia"/>
                      <w:color w:val="auto"/>
                      <w:sz w:val="21"/>
                      <w:szCs w:val="21"/>
                      <w:lang w:eastAsia="zh-CN"/>
                    </w:rPr>
                    <w:t>实际含处置费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color w:val="auto"/>
                      <w:sz w:val="21"/>
                      <w:szCs w:val="21"/>
                    </w:rPr>
                    <w:t>废料堆存处</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color w:val="auto"/>
                      <w:sz w:val="21"/>
                      <w:szCs w:val="21"/>
                    </w:rPr>
                    <w:t>5</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rFonts w:hint="eastAsia"/>
                      <w:color w:val="auto"/>
                      <w:sz w:val="21"/>
                      <w:szCs w:val="21"/>
                    </w:rPr>
                    <w:t>5</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eastAsia="宋体"/>
                      <w:color w:val="auto"/>
                      <w:sz w:val="21"/>
                      <w:szCs w:val="21"/>
                      <w:lang w:eastAsia="zh-CN"/>
                    </w:rPr>
                  </w:pPr>
                  <w:r>
                    <w:rPr>
                      <w:rFonts w:hint="eastAsia"/>
                      <w:color w:val="auto"/>
                      <w:sz w:val="21"/>
                      <w:szCs w:val="21"/>
                      <w:lang w:eastAsia="zh-CN"/>
                    </w:rPr>
                    <w:t>包括收集和地面硬化等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color w:val="auto"/>
                      <w:sz w:val="21"/>
                      <w:szCs w:val="21"/>
                    </w:rPr>
                    <w:t>危险固废暂存堆场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rFonts w:hint="eastAsia"/>
                      <w:color w:val="auto"/>
                      <w:sz w:val="21"/>
                      <w:szCs w:val="21"/>
                      <w:lang w:eastAsia="zh-CN"/>
                    </w:rPr>
                    <w:t>（</w:t>
                  </w:r>
                  <w:r>
                    <w:rPr>
                      <w:color w:val="auto"/>
                      <w:sz w:val="21"/>
                      <w:szCs w:val="21"/>
                    </w:rPr>
                    <w:t>需做好防渗漏、防雨淋等</w:t>
                  </w:r>
                  <w:r>
                    <w:rPr>
                      <w:rFonts w:hint="eastAsia"/>
                      <w:color w:val="auto"/>
                      <w:sz w:val="21"/>
                      <w:szCs w:val="21"/>
                    </w:rPr>
                    <w:t>措施</w:t>
                  </w:r>
                  <w:r>
                    <w:rPr>
                      <w:rFonts w:hint="eastAsia"/>
                      <w:color w:val="auto"/>
                      <w:sz w:val="21"/>
                      <w:szCs w:val="21"/>
                      <w:lang w:eastAsia="zh-CN"/>
                    </w:rPr>
                    <w:t>）</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color w:val="auto"/>
                      <w:sz w:val="21"/>
                      <w:szCs w:val="21"/>
                    </w:rPr>
                    <w:t>20</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eastAsia="宋体"/>
                      <w:color w:val="auto"/>
                      <w:sz w:val="21"/>
                      <w:szCs w:val="21"/>
                      <w:lang w:eastAsia="zh-CN"/>
                    </w:rPr>
                  </w:pPr>
                  <w:r>
                    <w:rPr>
                      <w:rFonts w:hint="eastAsia"/>
                      <w:color w:val="auto"/>
                      <w:sz w:val="21"/>
                      <w:szCs w:val="21"/>
                      <w:lang w:val="en-US" w:eastAsia="zh-CN"/>
                    </w:rPr>
                    <w:t>0</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color w:val="auto"/>
                      <w:sz w:val="21"/>
                      <w:szCs w:val="21"/>
                    </w:rPr>
                    <w:t>垃圾定期清运</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color w:val="auto"/>
                      <w:sz w:val="21"/>
                      <w:szCs w:val="21"/>
                    </w:rPr>
                    <w:t>5</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rFonts w:hint="eastAsia"/>
                      <w:color w:val="auto"/>
                      <w:sz w:val="21"/>
                      <w:szCs w:val="21"/>
                    </w:rPr>
                    <w:t>5</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rFonts w:hint="eastAsia"/>
                      <w:color w:val="auto"/>
                      <w:sz w:val="21"/>
                      <w:szCs w:val="21"/>
                    </w:rPr>
                    <w:t>5</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color w:val="auto"/>
                      <w:sz w:val="21"/>
                      <w:szCs w:val="21"/>
                    </w:rPr>
                    <w:t>生态保护</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color w:val="auto"/>
                      <w:sz w:val="21"/>
                      <w:szCs w:val="21"/>
                    </w:rPr>
                    <w:t>厂车间地</w:t>
                  </w:r>
                  <w:r>
                    <w:rPr>
                      <w:rFonts w:hint="eastAsia"/>
                      <w:color w:val="auto"/>
                      <w:sz w:val="21"/>
                      <w:szCs w:val="21"/>
                      <w:lang w:eastAsia="zh-CN"/>
                    </w:rPr>
                    <w:t>面</w:t>
                  </w:r>
                  <w:r>
                    <w:rPr>
                      <w:color w:val="auto"/>
                      <w:sz w:val="21"/>
                      <w:szCs w:val="21"/>
                    </w:rPr>
                    <w:t>硬化、厂界绿化</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color w:val="auto"/>
                      <w:sz w:val="21"/>
                      <w:szCs w:val="21"/>
                    </w:rPr>
                    <w:t>30</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35</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rFonts w:hint="eastAsia"/>
                      <w:color w:val="auto"/>
                      <w:sz w:val="21"/>
                      <w:szCs w:val="21"/>
                    </w:rPr>
                    <w:t>6</w:t>
                  </w:r>
                </w:p>
              </w:tc>
              <w:tc>
                <w:tcPr>
                  <w:tcW w:w="301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sz w:val="21"/>
                      <w:szCs w:val="21"/>
                    </w:rPr>
                  </w:pPr>
                  <w:r>
                    <w:rPr>
                      <w:rFonts w:hint="eastAsia"/>
                      <w:color w:val="auto"/>
                      <w:sz w:val="21"/>
                      <w:szCs w:val="21"/>
                    </w:rPr>
                    <w:t>总计</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color w:val="auto"/>
                      <w:sz w:val="21"/>
                      <w:szCs w:val="21"/>
                    </w:rPr>
                  </w:pP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ascii="Times New Roman" w:hAnsi="Times New Roman" w:eastAsia="宋体" w:cstheme="minorBidi"/>
                      <w:color w:val="auto"/>
                      <w:kern w:val="2"/>
                      <w:sz w:val="21"/>
                      <w:szCs w:val="21"/>
                      <w:lang w:val="en-US" w:eastAsia="zh-CN" w:bidi="ar-SA"/>
                    </w:rPr>
                  </w:pPr>
                  <w:r>
                    <w:rPr>
                      <w:rFonts w:hint="eastAsia"/>
                      <w:color w:val="auto"/>
                      <w:sz w:val="21"/>
                      <w:szCs w:val="21"/>
                    </w:rPr>
                    <w:t>157</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color w:val="auto"/>
                      <w:sz w:val="21"/>
                      <w:szCs w:val="21"/>
                    </w:rPr>
                  </w:pPr>
                </w:p>
              </w:tc>
            </w:tr>
          </w:tbl>
          <w:p>
            <w:pPr>
              <w:pStyle w:val="8"/>
              <w:widowControl/>
              <w:spacing w:before="156" w:after="156"/>
              <w:ind w:firstLine="482" w:firstLineChars="200"/>
              <w:outlineLvl w:val="1"/>
              <w:rPr>
                <w:rFonts w:cs="Times New Roman"/>
                <w:color w:val="auto"/>
                <w:kern w:val="0"/>
              </w:rPr>
            </w:pPr>
            <w:bookmarkStart w:id="17" w:name="_Toc12221"/>
            <w:bookmarkStart w:id="18" w:name="_Toc29443"/>
            <w:r>
              <w:rPr>
                <w:rFonts w:cs="Times New Roman"/>
                <w:color w:val="auto"/>
                <w:kern w:val="0"/>
              </w:rPr>
              <w:t>2.6</w:t>
            </w:r>
            <w:r>
              <w:rPr>
                <w:rFonts w:hint="eastAsia" w:cs="Times New Roman"/>
                <w:color w:val="auto"/>
                <w:kern w:val="0"/>
              </w:rPr>
              <w:t>劳动定员及工作制度</w:t>
            </w:r>
            <w:bookmarkEnd w:id="17"/>
            <w:bookmarkEnd w:id="18"/>
          </w:p>
          <w:p>
            <w:pPr>
              <w:ind w:firstLine="480"/>
              <w:rPr>
                <w:bCs/>
                <w:color w:val="auto"/>
                <w:kern w:val="28"/>
                <w:highlight w:val="red"/>
              </w:rPr>
            </w:pPr>
            <w:bookmarkStart w:id="19" w:name="_Toc7420"/>
            <w:bookmarkEnd w:id="19"/>
            <w:bookmarkStart w:id="20" w:name="_Toc1427"/>
            <w:r>
              <w:rPr>
                <w:rFonts w:hint="eastAsia"/>
                <w:bCs/>
                <w:color w:val="auto"/>
                <w:kern w:val="28"/>
              </w:rPr>
              <w:t>项目劳动定员1</w:t>
            </w:r>
            <w:r>
              <w:rPr>
                <w:bCs/>
                <w:color w:val="auto"/>
                <w:kern w:val="28"/>
              </w:rPr>
              <w:t>5</w:t>
            </w:r>
            <w:r>
              <w:rPr>
                <w:rFonts w:hint="eastAsia"/>
                <w:bCs/>
                <w:color w:val="auto"/>
                <w:kern w:val="28"/>
              </w:rPr>
              <w:t>人，根据该行业特点，本项目年营运时间2</w:t>
            </w:r>
            <w:r>
              <w:rPr>
                <w:bCs/>
                <w:color w:val="auto"/>
                <w:kern w:val="28"/>
              </w:rPr>
              <w:t>70</w:t>
            </w:r>
            <w:r>
              <w:rPr>
                <w:rFonts w:hint="eastAsia"/>
                <w:bCs/>
                <w:color w:val="auto"/>
                <w:kern w:val="28"/>
              </w:rPr>
              <w:t>天，三班两倒工作班制，每班有效工作时间8h。</w:t>
            </w:r>
          </w:p>
          <w:p>
            <w:pPr>
              <w:pStyle w:val="19"/>
              <w:widowControl/>
              <w:ind w:left="721" w:leftChars="200" w:hanging="241" w:hangingChars="100"/>
              <w:rPr>
                <w:rFonts w:ascii="Arial" w:hAnsi="Arial"/>
                <w:b/>
                <w:color w:val="auto"/>
                <w:szCs w:val="24"/>
              </w:rPr>
            </w:pPr>
            <w:r>
              <w:rPr>
                <w:rFonts w:ascii="Arial" w:hAnsi="Arial"/>
                <w:b/>
                <w:color w:val="auto"/>
              </w:rPr>
              <w:t>2</w:t>
            </w:r>
            <w:bookmarkEnd w:id="20"/>
            <w:r>
              <w:rPr>
                <w:rFonts w:ascii="Arial" w:hAnsi="Arial"/>
                <w:b/>
                <w:color w:val="auto"/>
              </w:rPr>
              <w:t>.7</w:t>
            </w:r>
            <w:r>
              <w:rPr>
                <w:rFonts w:hint="eastAsia" w:ascii="Arial" w:hAnsi="Arial"/>
                <w:b/>
                <w:color w:val="auto"/>
              </w:rPr>
              <w:t>公用工程</w:t>
            </w:r>
            <w:bookmarkStart w:id="21" w:name="_Toc22101"/>
            <w:bookmarkEnd w:id="21"/>
            <w:r>
              <w:rPr>
                <w:rFonts w:ascii="Arial" w:hAnsi="Arial"/>
                <w:b/>
                <w:color w:val="auto"/>
              </w:rPr>
              <w:t xml:space="preserve">    </w:t>
            </w:r>
            <w:r>
              <w:rPr>
                <w:rFonts w:ascii="Arial" w:hAnsi="Arial"/>
                <w:b/>
                <w:color w:val="auto"/>
                <w:szCs w:val="24"/>
              </w:rPr>
              <w:t xml:space="preserve">                                          </w:t>
            </w:r>
          </w:p>
          <w:p>
            <w:pPr>
              <w:pStyle w:val="19"/>
              <w:widowControl/>
              <w:ind w:firstLine="482"/>
              <w:jc w:val="both"/>
              <w:rPr>
                <w:rFonts w:ascii="Times New Roman" w:hAnsi="Times New Roman"/>
                <w:b/>
                <w:color w:val="auto"/>
                <w:szCs w:val="24"/>
              </w:rPr>
            </w:pPr>
            <w:r>
              <w:rPr>
                <w:rFonts w:ascii="Times New Roman" w:hAnsi="Times New Roman"/>
                <w:b/>
                <w:color w:val="auto"/>
                <w:szCs w:val="24"/>
              </w:rPr>
              <w:t xml:space="preserve"> 2.7.1</w:t>
            </w:r>
            <w:r>
              <w:rPr>
                <w:rFonts w:hint="eastAsia" w:ascii="Times New Roman" w:hAnsi="Times New Roman"/>
                <w:b/>
                <w:color w:val="auto"/>
                <w:szCs w:val="24"/>
              </w:rPr>
              <w:t>供排水</w:t>
            </w:r>
          </w:p>
          <w:p>
            <w:pPr>
              <w:widowControl/>
              <w:ind w:firstLine="480"/>
              <w:rPr>
                <w:rFonts w:ascii="宋体" w:hAnsi="宋体" w:cs="宋体"/>
                <w:color w:val="auto"/>
                <w:szCs w:val="24"/>
              </w:rPr>
            </w:pPr>
            <w:bookmarkStart w:id="22" w:name="_Toc26277"/>
            <w:r>
              <w:rPr>
                <w:rFonts w:hint="eastAsia" w:ascii="宋体" w:hAnsi="宋体" w:cs="宋体"/>
                <w:color w:val="auto"/>
                <w:kern w:val="0"/>
                <w:szCs w:val="24"/>
                <w:lang w:bidi="ar"/>
              </w:rPr>
              <w:t>（</w:t>
            </w:r>
            <w:bookmarkEnd w:id="22"/>
            <w:r>
              <w:rPr>
                <w:rFonts w:hint="eastAsia" w:ascii="宋体" w:hAnsi="宋体" w:cs="宋体"/>
                <w:color w:val="auto"/>
                <w:kern w:val="0"/>
                <w:szCs w:val="24"/>
                <w:lang w:bidi="ar"/>
              </w:rPr>
              <w:t>1）给水</w:t>
            </w:r>
          </w:p>
          <w:p>
            <w:pPr>
              <w:widowControl/>
              <w:ind w:firstLine="480"/>
              <w:rPr>
                <w:color w:val="auto"/>
                <w:szCs w:val="32"/>
              </w:rPr>
            </w:pPr>
            <w:r>
              <w:rPr>
                <w:rFonts w:hint="eastAsia"/>
                <w:color w:val="auto"/>
                <w:szCs w:val="32"/>
              </w:rPr>
              <w:t>项目给水水源由园区供水管网供给，生产用水量为2</w:t>
            </w:r>
            <w:r>
              <w:rPr>
                <w:color w:val="auto"/>
                <w:szCs w:val="32"/>
              </w:rPr>
              <w:t>8752.3</w:t>
            </w:r>
            <w:r>
              <w:rPr>
                <w:rFonts w:hint="eastAsia"/>
                <w:color w:val="auto"/>
                <w:szCs w:val="32"/>
              </w:rPr>
              <w:t>m</w:t>
            </w:r>
            <w:r>
              <w:rPr>
                <w:color w:val="auto"/>
                <w:szCs w:val="32"/>
                <w:vertAlign w:val="superscript"/>
              </w:rPr>
              <w:t>3</w:t>
            </w:r>
            <w:r>
              <w:rPr>
                <w:color w:val="auto"/>
                <w:szCs w:val="32"/>
              </w:rPr>
              <w:t>/a</w:t>
            </w:r>
            <w:r>
              <w:rPr>
                <w:rFonts w:hint="eastAsia"/>
                <w:color w:val="auto"/>
                <w:szCs w:val="32"/>
              </w:rPr>
              <w:t>（其中回用蒸汽冷凝水8</w:t>
            </w:r>
            <w:r>
              <w:rPr>
                <w:color w:val="auto"/>
                <w:szCs w:val="32"/>
              </w:rPr>
              <w:t>869.5</w:t>
            </w:r>
            <w:r>
              <w:rPr>
                <w:rFonts w:hint="eastAsia"/>
                <w:color w:val="auto"/>
                <w:szCs w:val="32"/>
              </w:rPr>
              <w:t>m</w:t>
            </w:r>
            <w:r>
              <w:rPr>
                <w:color w:val="auto"/>
                <w:szCs w:val="32"/>
                <w:vertAlign w:val="superscript"/>
              </w:rPr>
              <w:t>3</w:t>
            </w:r>
            <w:r>
              <w:rPr>
                <w:color w:val="auto"/>
                <w:szCs w:val="32"/>
              </w:rPr>
              <w:t>/a</w:t>
            </w:r>
            <w:r>
              <w:rPr>
                <w:rFonts w:hint="eastAsia"/>
                <w:color w:val="auto"/>
                <w:szCs w:val="32"/>
              </w:rPr>
              <w:t>），员工在厂区内用餐</w:t>
            </w:r>
            <w:r>
              <w:rPr>
                <w:color w:val="auto"/>
                <w:szCs w:val="32"/>
              </w:rPr>
              <w:t>。</w:t>
            </w:r>
            <w:r>
              <w:rPr>
                <w:rFonts w:hint="eastAsia"/>
                <w:color w:val="auto"/>
                <w:szCs w:val="32"/>
              </w:rPr>
              <w:t>本项目建成后劳动定员1</w:t>
            </w:r>
            <w:r>
              <w:rPr>
                <w:color w:val="auto"/>
                <w:szCs w:val="32"/>
              </w:rPr>
              <w:t>5</w:t>
            </w:r>
            <w:r>
              <w:rPr>
                <w:rFonts w:hint="eastAsia"/>
                <w:color w:val="auto"/>
                <w:szCs w:val="32"/>
              </w:rPr>
              <w:t>名，根据《新疆维吾尔自治区生活用水定额》中提供的用水定额，其中生活用水按1</w:t>
            </w:r>
            <w:r>
              <w:rPr>
                <w:color w:val="auto"/>
                <w:szCs w:val="32"/>
              </w:rPr>
              <w:t>00</w:t>
            </w:r>
            <w:r>
              <w:rPr>
                <w:rFonts w:hint="eastAsia"/>
                <w:color w:val="auto"/>
                <w:szCs w:val="32"/>
              </w:rPr>
              <w:t>L/人·d计，全年生产天数为2</w:t>
            </w:r>
            <w:r>
              <w:rPr>
                <w:color w:val="auto"/>
                <w:szCs w:val="32"/>
              </w:rPr>
              <w:t>70</w:t>
            </w:r>
            <w:r>
              <w:rPr>
                <w:rFonts w:hint="eastAsia"/>
                <w:color w:val="auto"/>
                <w:szCs w:val="32"/>
              </w:rPr>
              <w:t>d，生活用水量为1</w:t>
            </w:r>
            <w:r>
              <w:rPr>
                <w:color w:val="auto"/>
                <w:szCs w:val="32"/>
              </w:rPr>
              <w:t>.5</w:t>
            </w:r>
            <w:r>
              <w:rPr>
                <w:rFonts w:hint="eastAsia"/>
                <w:color w:val="auto"/>
                <w:szCs w:val="32"/>
              </w:rPr>
              <w:t>m</w:t>
            </w:r>
            <w:r>
              <w:rPr>
                <w:color w:val="auto"/>
                <w:szCs w:val="32"/>
                <w:vertAlign w:val="superscript"/>
              </w:rPr>
              <w:t>3</w:t>
            </w:r>
            <w:r>
              <w:rPr>
                <w:color w:val="auto"/>
                <w:szCs w:val="32"/>
              </w:rPr>
              <w:t>/d</w:t>
            </w:r>
            <w:r>
              <w:rPr>
                <w:rFonts w:hint="eastAsia"/>
                <w:color w:val="auto"/>
                <w:szCs w:val="32"/>
              </w:rPr>
              <w:t>（4</w:t>
            </w:r>
            <w:r>
              <w:rPr>
                <w:color w:val="auto"/>
                <w:szCs w:val="32"/>
              </w:rPr>
              <w:t>05</w:t>
            </w:r>
            <w:r>
              <w:rPr>
                <w:rFonts w:hint="eastAsia"/>
                <w:color w:val="auto"/>
                <w:szCs w:val="32"/>
              </w:rPr>
              <w:t>m</w:t>
            </w:r>
            <w:r>
              <w:rPr>
                <w:color w:val="auto"/>
                <w:szCs w:val="32"/>
                <w:vertAlign w:val="superscript"/>
              </w:rPr>
              <w:t>3</w:t>
            </w:r>
            <w:r>
              <w:rPr>
                <w:color w:val="auto"/>
                <w:szCs w:val="32"/>
              </w:rPr>
              <w:t>/a</w:t>
            </w:r>
            <w:r>
              <w:rPr>
                <w:rFonts w:hint="eastAsia"/>
                <w:color w:val="auto"/>
                <w:szCs w:val="32"/>
              </w:rPr>
              <w:t>）。辅助用水及绿化用水合计为5</w:t>
            </w:r>
            <w:r>
              <w:rPr>
                <w:color w:val="auto"/>
                <w:szCs w:val="32"/>
              </w:rPr>
              <w:t>10.3</w:t>
            </w:r>
            <w:r>
              <w:rPr>
                <w:rFonts w:hint="eastAsia"/>
                <w:color w:val="auto"/>
                <w:szCs w:val="32"/>
              </w:rPr>
              <w:t>m</w:t>
            </w:r>
            <w:r>
              <w:rPr>
                <w:color w:val="auto"/>
                <w:szCs w:val="32"/>
                <w:vertAlign w:val="superscript"/>
              </w:rPr>
              <w:t>3</w:t>
            </w:r>
            <w:r>
              <w:rPr>
                <w:color w:val="auto"/>
                <w:szCs w:val="32"/>
              </w:rPr>
              <w:t>/</w:t>
            </w:r>
            <w:r>
              <w:rPr>
                <w:rFonts w:hint="eastAsia"/>
                <w:color w:val="auto"/>
                <w:szCs w:val="32"/>
              </w:rPr>
              <w:t>a。</w:t>
            </w:r>
          </w:p>
          <w:p>
            <w:pPr>
              <w:widowControl/>
              <w:ind w:firstLine="480"/>
              <w:rPr>
                <w:rFonts w:ascii="宋体" w:hAnsi="宋体" w:cs="宋体"/>
                <w:color w:val="auto"/>
                <w:szCs w:val="24"/>
              </w:rPr>
            </w:pPr>
            <w:r>
              <w:rPr>
                <w:rFonts w:hint="eastAsia" w:ascii="宋体" w:hAnsi="宋体" w:cs="宋体"/>
                <w:color w:val="auto"/>
                <w:kern w:val="0"/>
                <w:szCs w:val="24"/>
                <w:lang w:bidi="ar"/>
              </w:rPr>
              <w:t>（2）排水</w:t>
            </w:r>
          </w:p>
          <w:p>
            <w:pPr>
              <w:widowControl/>
              <w:ind w:firstLine="480"/>
              <w:rPr>
                <w:rFonts w:cs="Times New Roman"/>
                <w:color w:val="auto"/>
                <w:kern w:val="0"/>
                <w:szCs w:val="24"/>
                <w:lang w:bidi="ar"/>
              </w:rPr>
            </w:pPr>
            <w:r>
              <w:rPr>
                <w:rFonts w:hint="eastAsia" w:cs="Times New Roman"/>
                <w:color w:val="auto"/>
                <w:kern w:val="0"/>
                <w:szCs w:val="24"/>
                <w:lang w:bidi="ar"/>
              </w:rPr>
              <w:t>本项目生产废水主要为冲洗</w:t>
            </w:r>
            <w:r>
              <w:rPr>
                <w:rFonts w:hint="eastAsia" w:cs="Times New Roman"/>
                <w:color w:val="auto"/>
                <w:kern w:val="0"/>
                <w:szCs w:val="24"/>
                <w:lang w:eastAsia="zh-CN" w:bidi="ar"/>
              </w:rPr>
              <w:t>废</w:t>
            </w:r>
            <w:r>
              <w:rPr>
                <w:rFonts w:hint="eastAsia" w:cs="Times New Roman"/>
                <w:color w:val="auto"/>
                <w:kern w:val="0"/>
                <w:szCs w:val="24"/>
                <w:lang w:bidi="ar"/>
              </w:rPr>
              <w:t>水，冲洗</w:t>
            </w:r>
            <w:r>
              <w:rPr>
                <w:rFonts w:hint="eastAsia" w:cs="Times New Roman"/>
                <w:color w:val="auto"/>
                <w:kern w:val="0"/>
                <w:szCs w:val="24"/>
                <w:lang w:eastAsia="zh-CN" w:bidi="ar"/>
              </w:rPr>
              <w:t>废</w:t>
            </w:r>
            <w:r>
              <w:rPr>
                <w:rFonts w:hint="eastAsia" w:cs="Times New Roman"/>
                <w:color w:val="auto"/>
                <w:kern w:val="0"/>
                <w:szCs w:val="24"/>
                <w:lang w:bidi="ar"/>
              </w:rPr>
              <w:t>水排入沉淀池沉淀后循环使用不外排。</w:t>
            </w:r>
          </w:p>
          <w:p>
            <w:pPr>
              <w:pStyle w:val="2"/>
              <w:ind w:firstLine="480"/>
              <w:rPr>
                <w:rFonts w:eastAsia="宋体" w:cs="Times New Roman"/>
                <w:snapToGrid/>
                <w:color w:val="auto"/>
                <w:kern w:val="0"/>
                <w:sz w:val="24"/>
                <w:szCs w:val="24"/>
                <w:lang w:bidi="ar"/>
              </w:rPr>
            </w:pPr>
            <w:r>
              <w:rPr>
                <w:rFonts w:hint="eastAsia" w:eastAsia="宋体" w:cs="Times New Roman"/>
                <w:snapToGrid/>
                <w:color w:val="auto"/>
                <w:kern w:val="0"/>
                <w:sz w:val="24"/>
                <w:szCs w:val="24"/>
                <w:lang w:bidi="ar"/>
              </w:rPr>
              <w:t>本项目运营期污水主要为职工如厕及洗手等废水，生活污水排入项目区排水管网，汇集至园区污水处理厂进行后续处理。</w:t>
            </w:r>
          </w:p>
          <w:p>
            <w:pPr>
              <w:pStyle w:val="19"/>
              <w:widowControl/>
              <w:ind w:firstLine="482"/>
              <w:jc w:val="both"/>
              <w:rPr>
                <w:rFonts w:ascii="Times New Roman" w:hAnsi="Times New Roman"/>
                <w:b/>
                <w:color w:val="auto"/>
                <w:szCs w:val="24"/>
              </w:rPr>
            </w:pPr>
            <w:bookmarkStart w:id="23" w:name="_Toc17050"/>
            <w:r>
              <w:rPr>
                <w:rFonts w:ascii="Times New Roman" w:hAnsi="Times New Roman"/>
                <w:b/>
                <w:color w:val="auto"/>
                <w:szCs w:val="24"/>
              </w:rPr>
              <w:t>2</w:t>
            </w:r>
            <w:bookmarkEnd w:id="23"/>
            <w:r>
              <w:rPr>
                <w:rFonts w:ascii="Times New Roman" w:hAnsi="Times New Roman"/>
                <w:b/>
                <w:color w:val="auto"/>
                <w:szCs w:val="24"/>
              </w:rPr>
              <w:t>.7.2</w:t>
            </w:r>
            <w:bookmarkStart w:id="24" w:name="_Toc29532"/>
            <w:bookmarkEnd w:id="24"/>
            <w:r>
              <w:rPr>
                <w:rFonts w:hint="eastAsia"/>
                <w:b/>
                <w:color w:val="auto"/>
                <w:szCs w:val="24"/>
              </w:rPr>
              <w:t>供电</w:t>
            </w:r>
          </w:p>
          <w:p>
            <w:pPr>
              <w:widowControl/>
              <w:ind w:firstLine="480"/>
              <w:rPr>
                <w:color w:val="auto"/>
              </w:rPr>
            </w:pPr>
            <w:bookmarkStart w:id="25" w:name="_Toc8194"/>
            <w:bookmarkEnd w:id="25"/>
            <w:r>
              <w:rPr>
                <w:rFonts w:hint="eastAsia"/>
                <w:color w:val="auto"/>
              </w:rPr>
              <w:t>本项目电源由厂区总降压站供给，电压等级1</w:t>
            </w:r>
            <w:r>
              <w:rPr>
                <w:color w:val="auto"/>
              </w:rPr>
              <w:t>0</w:t>
            </w:r>
            <w:r>
              <w:rPr>
                <w:rFonts w:hint="eastAsia"/>
                <w:color w:val="auto"/>
              </w:rPr>
              <w:t>KV，架空线LFJ-</w:t>
            </w:r>
            <w:r>
              <w:rPr>
                <w:color w:val="auto"/>
              </w:rPr>
              <w:t>70</w:t>
            </w:r>
            <w:r>
              <w:rPr>
                <w:rFonts w:hint="eastAsia"/>
                <w:color w:val="auto"/>
              </w:rPr>
              <w:t>mm</w:t>
            </w:r>
            <w:r>
              <w:rPr>
                <w:color w:val="auto"/>
                <w:vertAlign w:val="superscript"/>
              </w:rPr>
              <w:t>2</w:t>
            </w:r>
            <w:r>
              <w:rPr>
                <w:rFonts w:hint="eastAsia"/>
                <w:color w:val="auto"/>
              </w:rPr>
              <w:t>引至本项目变电所。可以满足本项目用电需求</w:t>
            </w:r>
            <w:r>
              <w:rPr>
                <w:color w:val="auto"/>
              </w:rPr>
              <w:t>。</w:t>
            </w:r>
          </w:p>
          <w:p>
            <w:pPr>
              <w:pStyle w:val="19"/>
              <w:widowControl/>
              <w:ind w:firstLine="482"/>
              <w:jc w:val="both"/>
              <w:rPr>
                <w:rFonts w:ascii="Times New Roman" w:hAnsi="Times New Roman"/>
                <w:b/>
                <w:color w:val="auto"/>
                <w:szCs w:val="24"/>
              </w:rPr>
            </w:pPr>
            <w:r>
              <w:rPr>
                <w:rFonts w:ascii="Times New Roman" w:hAnsi="Times New Roman"/>
                <w:b/>
                <w:color w:val="auto"/>
                <w:szCs w:val="24"/>
              </w:rPr>
              <w:t>2.7.</w:t>
            </w:r>
            <w:r>
              <w:rPr>
                <w:rFonts w:hint="eastAsia" w:ascii="Times New Roman" w:hAnsi="Times New Roman"/>
                <w:b/>
                <w:color w:val="auto"/>
                <w:szCs w:val="24"/>
              </w:rPr>
              <w:t>3</w:t>
            </w:r>
            <w:r>
              <w:rPr>
                <w:rFonts w:hint="eastAsia"/>
                <w:b/>
                <w:color w:val="auto"/>
                <w:szCs w:val="24"/>
              </w:rPr>
              <w:t>供热</w:t>
            </w:r>
          </w:p>
          <w:p>
            <w:pPr>
              <w:ind w:firstLine="480"/>
              <w:rPr>
                <w:color w:val="auto"/>
              </w:rPr>
            </w:pPr>
            <w:r>
              <w:rPr>
                <w:rFonts w:hint="eastAsia"/>
                <w:color w:val="auto"/>
              </w:rPr>
              <w:t>本项目供暖热源以及生产用蒸汽均来自新疆泰昌实业有限责任公司3</w:t>
            </w:r>
            <w:r>
              <w:rPr>
                <w:color w:val="auto"/>
              </w:rPr>
              <w:t>.1</w:t>
            </w:r>
            <w:r>
              <w:rPr>
                <w:rFonts w:hint="eastAsia"/>
                <w:color w:val="auto"/>
              </w:rPr>
              <w:t>万千瓦时自备电厂，与本项目紧邻。</w:t>
            </w:r>
            <w:r>
              <w:rPr>
                <w:color w:val="auto"/>
              </w:rPr>
              <w:t>。</w:t>
            </w:r>
          </w:p>
          <w:p>
            <w:pPr>
              <w:pStyle w:val="19"/>
              <w:widowControl/>
              <w:ind w:left="721" w:leftChars="200" w:hanging="241" w:hangingChars="100"/>
              <w:rPr>
                <w:rFonts w:ascii="Arial" w:hAnsi="Arial"/>
                <w:b/>
                <w:color w:val="auto"/>
              </w:rPr>
            </w:pPr>
            <w:r>
              <w:rPr>
                <w:rFonts w:hint="eastAsia" w:ascii="Arial" w:hAnsi="Arial"/>
                <w:b/>
                <w:color w:val="auto"/>
              </w:rPr>
              <w:t>2.8生产工艺及产污环节</w:t>
            </w:r>
          </w:p>
          <w:p>
            <w:pPr>
              <w:pStyle w:val="19"/>
              <w:widowControl/>
              <w:ind w:firstLine="482"/>
              <w:jc w:val="both"/>
              <w:rPr>
                <w:rFonts w:ascii="Times New Roman" w:hAnsi="Times New Roman"/>
                <w:b/>
                <w:color w:val="auto"/>
                <w:szCs w:val="24"/>
              </w:rPr>
            </w:pPr>
            <w:r>
              <w:rPr>
                <w:rFonts w:ascii="Times New Roman" w:hAnsi="Times New Roman"/>
                <w:b/>
                <w:color w:val="auto"/>
                <w:szCs w:val="24"/>
              </w:rPr>
              <w:t>2.8.1</w:t>
            </w:r>
            <w:r>
              <w:rPr>
                <w:rFonts w:hint="eastAsia" w:ascii="Times New Roman" w:hAnsi="Times New Roman"/>
                <w:b/>
                <w:color w:val="auto"/>
                <w:szCs w:val="24"/>
              </w:rPr>
              <w:t>项目加工工艺及产污见图</w:t>
            </w:r>
            <w:r>
              <w:rPr>
                <w:rFonts w:ascii="Times New Roman" w:hAnsi="Times New Roman"/>
                <w:b/>
                <w:color w:val="auto"/>
                <w:szCs w:val="24"/>
              </w:rPr>
              <w:t>2.8-1</w:t>
            </w:r>
            <w:r>
              <w:rPr>
                <w:rFonts w:hint="eastAsia" w:ascii="Times New Roman" w:hAnsi="Times New Roman"/>
                <w:b/>
                <w:color w:val="auto"/>
                <w:szCs w:val="24"/>
              </w:rPr>
              <w:t>所示。</w:t>
            </w:r>
          </w:p>
          <w:p>
            <w:pPr>
              <w:pStyle w:val="19"/>
              <w:widowControl/>
              <w:ind w:firstLine="480"/>
              <w:jc w:val="both"/>
              <w:rPr>
                <w:rFonts w:ascii="Times New Roman" w:hAnsi="Times New Roman" w:cstheme="minorBidi"/>
                <w:color w:val="auto"/>
                <w:kern w:val="2"/>
              </w:rPr>
            </w:pPr>
            <w:r>
              <w:rPr>
                <w:rFonts w:hint="eastAsia" w:ascii="Times New Roman" w:hAnsi="Times New Roman" w:cstheme="minorBidi"/>
                <w:color w:val="auto"/>
                <w:kern w:val="2"/>
              </w:rPr>
              <w:t>本项目主要产品为加气砌块，由原材料储存及处理、配料、搅拌、浇筑、切割、编组、蒸压及成品、底板返回、组模涂油等工序组成。主要污染物产生情况见图。</w:t>
            </w:r>
          </w:p>
          <w:p>
            <w:pPr>
              <w:pStyle w:val="19"/>
              <w:widowControl/>
              <w:ind w:firstLine="0" w:firstLineChars="0"/>
              <w:jc w:val="both"/>
              <w:rPr>
                <w:color w:val="auto"/>
              </w:rPr>
            </w:pPr>
            <w:r>
              <w:rPr>
                <w:rFonts w:hint="eastAsia" w:ascii="Times New Roman" w:hAnsi="Times New Roman" w:cstheme="minorBidi"/>
                <w:color w:val="auto"/>
                <w:kern w:val="2"/>
              </w:rPr>
              <w:drawing>
                <wp:inline distT="0" distB="0" distL="114300" distR="114300">
                  <wp:extent cx="5398135" cy="3260725"/>
                  <wp:effectExtent l="0" t="0" r="0" b="0"/>
                  <wp:docPr id="5" name="ECB019B1-382A-4266-B25C-5B523AA43C14-1" descr="C:/Users/sethnie/AppData/Local/Temp/wps.GfNLzo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1" descr="C:/Users/sethnie/AppData/Local/Temp/wps.GfNLzowps"/>
                          <pic:cNvPicPr>
                            <a:picLocks noChangeAspect="1"/>
                          </pic:cNvPicPr>
                        </pic:nvPicPr>
                        <pic:blipFill>
                          <a:blip r:embed="rId18"/>
                          <a:stretch>
                            <a:fillRect/>
                          </a:stretch>
                        </pic:blipFill>
                        <pic:spPr>
                          <a:xfrm>
                            <a:off x="0" y="0"/>
                            <a:ext cx="5398135" cy="3260725"/>
                          </a:xfrm>
                          <a:prstGeom prst="rect">
                            <a:avLst/>
                          </a:prstGeom>
                        </pic:spPr>
                      </pic:pic>
                    </a:graphicData>
                  </a:graphic>
                </wp:inline>
              </w:drawing>
            </w:r>
          </w:p>
          <w:p>
            <w:pPr>
              <w:widowControl/>
              <w:ind w:firstLine="0" w:firstLineChars="0"/>
              <w:jc w:val="center"/>
              <w:rPr>
                <w:rFonts w:cs="Times New Roman"/>
                <w:color w:val="auto"/>
                <w:szCs w:val="24"/>
              </w:rPr>
            </w:pPr>
            <w:r>
              <w:rPr>
                <w:rFonts w:hint="eastAsia" w:ascii="宋体" w:hAnsi="宋体" w:cs="宋体"/>
                <w:b/>
                <w:bCs/>
                <w:color w:val="auto"/>
                <w:kern w:val="0"/>
                <w:sz w:val="21"/>
                <w:szCs w:val="21"/>
                <w:lang w:bidi="ar"/>
              </w:rPr>
              <w:t>图</w:t>
            </w:r>
            <w:r>
              <w:rPr>
                <w:rFonts w:cs="Times New Roman"/>
                <w:b/>
                <w:bCs/>
                <w:color w:val="auto"/>
                <w:kern w:val="0"/>
                <w:sz w:val="21"/>
                <w:szCs w:val="21"/>
                <w:lang w:bidi="ar"/>
              </w:rPr>
              <w:t>2.8-1  项目生产工艺流程及产污环节示意图</w:t>
            </w:r>
          </w:p>
          <w:p>
            <w:pPr>
              <w:pStyle w:val="19"/>
              <w:widowControl/>
              <w:ind w:left="721" w:leftChars="200" w:hanging="241" w:hangingChars="100"/>
              <w:rPr>
                <w:rFonts w:ascii="Arial" w:hAnsi="Arial"/>
                <w:b/>
                <w:color w:val="auto"/>
              </w:rPr>
            </w:pPr>
            <w:bookmarkStart w:id="26" w:name="_Toc25050"/>
            <w:bookmarkEnd w:id="26"/>
            <w:r>
              <w:rPr>
                <w:rFonts w:ascii="Arial" w:hAnsi="Arial"/>
                <w:b/>
                <w:color w:val="auto"/>
              </w:rPr>
              <w:t xml:space="preserve">2.9 </w:t>
            </w:r>
            <w:r>
              <w:rPr>
                <w:rFonts w:hint="eastAsia" w:ascii="Arial" w:hAnsi="Arial"/>
                <w:b/>
                <w:color w:val="auto"/>
              </w:rPr>
              <w:t>项目变更情况</w:t>
            </w:r>
          </w:p>
          <w:p>
            <w:pPr>
              <w:widowControl/>
              <w:ind w:firstLine="480"/>
              <w:rPr>
                <w:rFonts w:ascii="宋体" w:hAnsi="宋体" w:cs="宋体"/>
                <w:color w:val="auto"/>
                <w:kern w:val="0"/>
                <w:szCs w:val="24"/>
                <w:lang w:bidi="ar"/>
              </w:rPr>
            </w:pPr>
            <w:bookmarkStart w:id="27" w:name="_Hlk19702624"/>
            <w:r>
              <w:rPr>
                <w:rFonts w:hint="eastAsia" w:ascii="宋体" w:hAnsi="宋体" w:cs="宋体"/>
                <w:color w:val="auto"/>
                <w:kern w:val="0"/>
                <w:szCs w:val="24"/>
                <w:lang w:bidi="ar"/>
              </w:rPr>
              <w:t>根据现场调查，本项目</w:t>
            </w:r>
            <w:bookmarkEnd w:id="27"/>
            <w:r>
              <w:rPr>
                <w:rFonts w:hint="eastAsia" w:ascii="宋体" w:hAnsi="宋体" w:cs="宋体"/>
                <w:color w:val="auto"/>
                <w:kern w:val="0"/>
                <w:szCs w:val="24"/>
                <w:lang w:bidi="ar"/>
              </w:rPr>
              <w:t>在建设中发生的变动如下：</w:t>
            </w:r>
          </w:p>
          <w:p>
            <w:pPr>
              <w:widowControl/>
              <w:ind w:firstLine="480"/>
              <w:rPr>
                <w:rFonts w:hint="eastAsia" w:ascii="宋体" w:hAnsi="宋体" w:cs="宋体"/>
                <w:color w:val="auto"/>
                <w:kern w:val="0"/>
                <w:szCs w:val="24"/>
                <w:lang w:eastAsia="zh-CN" w:bidi="ar"/>
              </w:rPr>
            </w:pPr>
            <w:r>
              <w:rPr>
                <w:rFonts w:hint="eastAsia" w:ascii="宋体" w:hAnsi="宋体" w:cs="宋体"/>
                <w:color w:val="auto"/>
                <w:kern w:val="0"/>
                <w:szCs w:val="24"/>
                <w:lang w:bidi="ar"/>
              </w:rPr>
              <w:t>本项目环评及批复中</w:t>
            </w:r>
            <w:r>
              <w:rPr>
                <w:rFonts w:hint="eastAsia" w:ascii="宋体" w:hAnsi="宋体" w:cs="宋体"/>
                <w:color w:val="auto"/>
                <w:kern w:val="0"/>
                <w:szCs w:val="24"/>
                <w:lang w:eastAsia="zh-CN" w:bidi="ar"/>
              </w:rPr>
              <w:t>建设内容：</w:t>
            </w:r>
          </w:p>
          <w:p>
            <w:pPr>
              <w:pStyle w:val="9"/>
              <w:numPr>
                <w:ilvl w:val="0"/>
                <w:numId w:val="2"/>
              </w:numPr>
              <w:rPr>
                <w:rFonts w:hint="eastAsia" w:ascii="宋体" w:hAnsi="宋体" w:cs="宋体"/>
                <w:color w:val="auto"/>
                <w:kern w:val="0"/>
                <w:szCs w:val="24"/>
                <w:lang w:eastAsia="zh-CN" w:bidi="ar"/>
              </w:rPr>
            </w:pPr>
            <w:r>
              <w:rPr>
                <w:rFonts w:hint="eastAsia" w:ascii="宋体" w:hAnsi="宋体" w:cs="宋体"/>
                <w:color w:val="auto"/>
                <w:kern w:val="0"/>
                <w:szCs w:val="24"/>
                <w:lang w:bidi="ar"/>
              </w:rPr>
              <w:t>安装8台65吹塑机组、8台75吹塑机组及16台混料机</w:t>
            </w:r>
            <w:r>
              <w:rPr>
                <w:rFonts w:hint="eastAsia" w:ascii="宋体" w:hAnsi="宋体" w:cs="宋体"/>
                <w:color w:val="auto"/>
                <w:kern w:val="0"/>
                <w:szCs w:val="24"/>
                <w:lang w:eastAsia="zh-CN" w:bidi="ar"/>
              </w:rPr>
              <w:t>；</w:t>
            </w:r>
          </w:p>
          <w:p>
            <w:pPr>
              <w:pStyle w:val="9"/>
              <w:numPr>
                <w:ilvl w:val="0"/>
                <w:numId w:val="2"/>
              </w:numPr>
              <w:rPr>
                <w:rFonts w:hint="eastAsia" w:ascii="宋体" w:hAnsi="宋体" w:cs="宋体"/>
                <w:color w:val="auto"/>
                <w:kern w:val="0"/>
                <w:szCs w:val="24"/>
                <w:lang w:eastAsia="zh-CN" w:bidi="ar"/>
              </w:rPr>
            </w:pPr>
            <w:r>
              <w:rPr>
                <w:rFonts w:hint="eastAsia" w:ascii="宋体" w:hAnsi="宋体" w:cs="宋体"/>
                <w:color w:val="auto"/>
                <w:kern w:val="0"/>
                <w:szCs w:val="24"/>
                <w:lang w:eastAsia="zh-CN" w:bidi="ar"/>
              </w:rPr>
              <w:t>生产用冷凝水进入沉淀池循环使用不外排，生活废水经防渗化粪池预处理后达到《污水综合排放三级标准》（</w:t>
            </w:r>
            <w:r>
              <w:rPr>
                <w:rFonts w:hint="eastAsia" w:ascii="宋体" w:hAnsi="宋体" w:cs="宋体"/>
                <w:color w:val="auto"/>
                <w:kern w:val="0"/>
                <w:szCs w:val="24"/>
                <w:lang w:val="en-US" w:eastAsia="zh-CN" w:bidi="ar"/>
              </w:rPr>
              <w:t>GB8978-1996</w:t>
            </w:r>
            <w:r>
              <w:rPr>
                <w:rFonts w:hint="eastAsia" w:ascii="宋体" w:hAnsi="宋体" w:cs="宋体"/>
                <w:color w:val="auto"/>
                <w:kern w:val="0"/>
                <w:szCs w:val="24"/>
                <w:lang w:eastAsia="zh-CN" w:bidi="ar"/>
              </w:rPr>
              <w:t>）中三级标准后排入园区下水管网，最终进入开发区污水处理厂处理；</w:t>
            </w:r>
          </w:p>
          <w:p>
            <w:pPr>
              <w:pStyle w:val="9"/>
              <w:numPr>
                <w:ilvl w:val="0"/>
                <w:numId w:val="2"/>
              </w:numPr>
              <w:rPr>
                <w:rFonts w:hint="eastAsia" w:ascii="宋体" w:hAnsi="宋体" w:cs="宋体"/>
                <w:color w:val="auto"/>
                <w:kern w:val="0"/>
                <w:szCs w:val="24"/>
                <w:lang w:eastAsia="zh-CN" w:bidi="ar"/>
              </w:rPr>
            </w:pPr>
            <w:r>
              <w:rPr>
                <w:rFonts w:hint="eastAsia" w:ascii="宋体" w:hAnsi="宋体" w:cs="宋体"/>
                <w:color w:val="auto"/>
                <w:kern w:val="0"/>
                <w:szCs w:val="24"/>
                <w:lang w:eastAsia="zh-CN" w:bidi="ar"/>
              </w:rPr>
              <w:t>食堂必须安装油烟净化器；</w:t>
            </w:r>
          </w:p>
          <w:p>
            <w:pPr>
              <w:widowControl/>
              <w:numPr>
                <w:ilvl w:val="0"/>
                <w:numId w:val="0"/>
              </w:numPr>
              <w:ind w:firstLine="480" w:firstLineChars="200"/>
              <w:rPr>
                <w:rFonts w:hint="eastAsia" w:ascii="宋体" w:hAnsi="宋体" w:cs="宋体"/>
                <w:color w:val="auto"/>
                <w:kern w:val="0"/>
                <w:szCs w:val="24"/>
                <w:lang w:eastAsia="zh-CN" w:bidi="ar"/>
              </w:rPr>
            </w:pPr>
            <w:r>
              <w:rPr>
                <w:rFonts w:hint="eastAsia" w:ascii="宋体" w:hAnsi="宋体" w:cs="宋体"/>
                <w:color w:val="auto"/>
                <w:kern w:val="0"/>
                <w:szCs w:val="24"/>
                <w:lang w:eastAsia="zh-CN" w:bidi="ar"/>
              </w:rPr>
              <w:t>实际建设内容：</w:t>
            </w:r>
          </w:p>
          <w:p>
            <w:pPr>
              <w:widowControl/>
              <w:numPr>
                <w:ilvl w:val="0"/>
                <w:numId w:val="3"/>
              </w:numPr>
              <w:ind w:firstLine="480" w:firstLineChars="200"/>
              <w:rPr>
                <w:rFonts w:hint="eastAsia" w:ascii="宋体" w:hAnsi="宋体" w:cs="宋体"/>
                <w:color w:val="auto"/>
                <w:kern w:val="0"/>
                <w:szCs w:val="24"/>
                <w:lang w:eastAsia="zh-CN" w:bidi="ar"/>
              </w:rPr>
            </w:pPr>
            <w:r>
              <w:rPr>
                <w:rFonts w:hint="eastAsia" w:ascii="宋体" w:hAnsi="宋体" w:cs="宋体"/>
                <w:color w:val="auto"/>
                <w:kern w:val="0"/>
                <w:szCs w:val="24"/>
                <w:lang w:bidi="ar"/>
              </w:rPr>
              <w:t>实际安装5台65吹塑机组和5台75吹塑机组及10台混料机</w:t>
            </w:r>
            <w:r>
              <w:rPr>
                <w:rFonts w:hint="eastAsia" w:ascii="宋体" w:hAnsi="宋体" w:cs="宋体"/>
                <w:color w:val="auto"/>
                <w:kern w:val="0"/>
                <w:szCs w:val="24"/>
                <w:lang w:eastAsia="zh-CN" w:bidi="ar"/>
              </w:rPr>
              <w:t>；</w:t>
            </w:r>
          </w:p>
          <w:p>
            <w:pPr>
              <w:pStyle w:val="9"/>
              <w:numPr>
                <w:ilvl w:val="0"/>
                <w:numId w:val="3"/>
              </w:numPr>
              <w:rPr>
                <w:rFonts w:hint="eastAsia"/>
                <w:color w:val="auto"/>
                <w:lang w:eastAsia="zh-CN"/>
              </w:rPr>
            </w:pPr>
            <w:r>
              <w:rPr>
                <w:rFonts w:hint="eastAsia"/>
                <w:color w:val="auto"/>
                <w:lang w:val="en-US" w:eastAsia="zh-CN"/>
              </w:rPr>
              <w:t>因工艺改进，生产不产生冷凝水；</w:t>
            </w:r>
          </w:p>
          <w:p>
            <w:pPr>
              <w:pStyle w:val="9"/>
              <w:numPr>
                <w:ilvl w:val="0"/>
                <w:numId w:val="3"/>
              </w:numPr>
              <w:rPr>
                <w:rFonts w:hint="eastAsia"/>
                <w:color w:val="auto"/>
                <w:lang w:eastAsia="zh-CN"/>
              </w:rPr>
            </w:pPr>
            <w:r>
              <w:rPr>
                <w:rFonts w:hint="eastAsia"/>
                <w:color w:val="auto"/>
                <w:lang w:val="en-US" w:eastAsia="zh-CN"/>
              </w:rPr>
              <w:t>因员工不在厂区食宿，项目区不设食堂。</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480" w:firstLineChars="200"/>
              <w:textAlignment w:val="auto"/>
              <w:rPr>
                <w:rFonts w:cs="Times New Roman"/>
                <w:color w:val="auto"/>
                <w:szCs w:val="24"/>
              </w:rPr>
            </w:pPr>
            <w:r>
              <w:rPr>
                <w:rFonts w:hint="eastAsia" w:ascii="宋体" w:hAnsi="宋体" w:cs="宋体"/>
                <w:color w:val="auto"/>
                <w:kern w:val="0"/>
                <w:szCs w:val="24"/>
                <w:lang w:eastAsia="zh-CN" w:bidi="ar"/>
              </w:rPr>
              <w:t>经核实，以上变动均</w:t>
            </w:r>
            <w:r>
              <w:rPr>
                <w:rFonts w:hint="eastAsia" w:ascii="宋体" w:hAnsi="宋体" w:cs="宋体"/>
                <w:color w:val="auto"/>
                <w:kern w:val="0"/>
                <w:szCs w:val="24"/>
                <w:lang w:bidi="ar"/>
              </w:rPr>
              <w:t>不涉及&lt;关于印发《污染影响类建设项目重大变动清单（试行）》的通知&gt;（环办环评函〔2020〕688 号）中的重大变更。</w:t>
            </w:r>
          </w:p>
        </w:tc>
      </w:tr>
    </w:tbl>
    <w:p>
      <w:pPr>
        <w:pStyle w:val="7"/>
        <w:rPr>
          <w:rFonts w:ascii="宋体" w:hAnsi="宋体" w:cs="宋体"/>
          <w:bCs w:val="0"/>
          <w:color w:val="auto"/>
          <w:sz w:val="24"/>
          <w:szCs w:val="24"/>
        </w:rPr>
      </w:pPr>
    </w:p>
    <w:p>
      <w:pPr>
        <w:pStyle w:val="7"/>
        <w:rPr>
          <w:rFonts w:ascii="宋体" w:hAnsi="宋体" w:cs="宋体"/>
          <w:bCs w:val="0"/>
          <w:color w:val="auto"/>
          <w:sz w:val="24"/>
          <w:szCs w:val="24"/>
        </w:rPr>
      </w:pPr>
    </w:p>
    <w:p>
      <w:pPr>
        <w:pStyle w:val="7"/>
        <w:rPr>
          <w:rFonts w:cs="Times New Roman"/>
          <w:bCs w:val="0"/>
          <w:color w:val="auto"/>
          <w:sz w:val="24"/>
          <w:szCs w:val="24"/>
        </w:rPr>
      </w:pPr>
      <w:bookmarkStart w:id="28" w:name="_Toc16317"/>
      <w:bookmarkStart w:id="29" w:name="_Toc25217"/>
      <w:r>
        <w:rPr>
          <w:rFonts w:hint="eastAsia" w:ascii="宋体" w:hAnsi="宋体" w:cs="宋体"/>
          <w:bCs w:val="0"/>
          <w:color w:val="auto"/>
          <w:sz w:val="24"/>
          <w:szCs w:val="24"/>
        </w:rPr>
        <w:t>表三</w:t>
      </w:r>
      <w:r>
        <w:rPr>
          <w:rFonts w:hint="eastAsia" w:cs="Times New Roman"/>
          <w:bCs w:val="0"/>
          <w:color w:val="auto"/>
          <w:sz w:val="24"/>
          <w:szCs w:val="24"/>
        </w:rPr>
        <w:t xml:space="preserve">  主要污染源及治理措施</w:t>
      </w:r>
      <w:bookmarkEnd w:id="28"/>
      <w:bookmarkEnd w:id="29"/>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516" w:type="dxa"/>
            <w:tcBorders>
              <w:top w:val="single" w:color="auto" w:sz="4" w:space="0"/>
              <w:left w:val="single" w:color="auto" w:sz="4" w:space="0"/>
              <w:bottom w:val="single" w:color="auto" w:sz="4" w:space="0"/>
              <w:right w:val="single" w:color="auto" w:sz="4" w:space="0"/>
            </w:tcBorders>
            <w:shd w:val="clear" w:color="auto" w:fill="auto"/>
          </w:tcPr>
          <w:p>
            <w:pPr>
              <w:pStyle w:val="8"/>
              <w:bidi w:val="0"/>
              <w:rPr>
                <w:color w:val="auto"/>
              </w:rPr>
            </w:pPr>
            <w:bookmarkStart w:id="30" w:name="_Toc16123"/>
            <w:bookmarkStart w:id="31" w:name="_Toc15928"/>
            <w:r>
              <w:rPr>
                <w:color w:val="auto"/>
              </w:rPr>
              <w:t>3</w:t>
            </w:r>
            <w:bookmarkEnd w:id="30"/>
            <w:r>
              <w:rPr>
                <w:color w:val="auto"/>
              </w:rPr>
              <w:t>.1</w:t>
            </w:r>
            <w:r>
              <w:rPr>
                <w:rFonts w:hint="eastAsia"/>
                <w:color w:val="auto"/>
              </w:rPr>
              <w:t>项目主要污染物调查情况</w:t>
            </w:r>
            <w:bookmarkEnd w:id="31"/>
          </w:p>
          <w:p>
            <w:pPr>
              <w:widowControl/>
              <w:ind w:firstLine="480"/>
              <w:rPr>
                <w:color w:val="auto"/>
              </w:rPr>
            </w:pPr>
            <w:r>
              <w:rPr>
                <w:rFonts w:hint="eastAsia"/>
                <w:color w:val="auto"/>
              </w:rPr>
              <w:t>根据本项目环评及批复结合现场调查情况，</w:t>
            </w:r>
            <w:r>
              <w:rPr>
                <w:rFonts w:hint="eastAsia"/>
                <w:color w:val="auto"/>
                <w:lang w:val="en-US" w:eastAsia="zh-CN"/>
              </w:rPr>
              <w:t>本项目施工期已结束，经现场踏勘，无施工期遗留影响</w:t>
            </w:r>
            <w:r>
              <w:rPr>
                <w:rFonts w:hint="eastAsia"/>
                <w:color w:val="auto"/>
              </w:rPr>
              <w:t>；运营期主要有粉煤灰筒仓产生的粉尘、生石灰破碎时的粉尘和噪声、切割时产生的固废。</w:t>
            </w:r>
          </w:p>
          <w:p>
            <w:pPr>
              <w:pStyle w:val="10"/>
              <w:bidi w:val="0"/>
              <w:rPr>
                <w:color w:val="auto"/>
              </w:rPr>
            </w:pPr>
            <w:bookmarkStart w:id="32" w:name="_Toc3943"/>
            <w:bookmarkEnd w:id="32"/>
            <w:bookmarkStart w:id="33" w:name="_Toc31892"/>
            <w:r>
              <w:rPr>
                <w:color w:val="auto"/>
              </w:rPr>
              <w:t xml:space="preserve">3.1.1 </w:t>
            </w:r>
            <w:r>
              <w:rPr>
                <w:rFonts w:hint="eastAsia"/>
                <w:color w:val="auto"/>
              </w:rPr>
              <w:t>废水</w:t>
            </w:r>
            <w:r>
              <w:rPr>
                <w:color w:val="auto"/>
              </w:rPr>
              <w:t>排放及治理措施</w:t>
            </w:r>
            <w:bookmarkEnd w:id="33"/>
          </w:p>
          <w:p>
            <w:pPr>
              <w:ind w:firstLine="480"/>
              <w:rPr>
                <w:color w:val="auto"/>
              </w:rPr>
            </w:pPr>
            <w:bookmarkStart w:id="34" w:name="_Toc9767"/>
            <w:r>
              <w:rPr>
                <w:rFonts w:hint="eastAsia"/>
                <w:color w:val="auto"/>
              </w:rPr>
              <w:t>本项目区运营期不产生生产废水仅仅存在生活污水，生活污水依托防渗化粪池处理后，</w:t>
            </w:r>
            <w:r>
              <w:rPr>
                <w:rFonts w:hint="eastAsia"/>
                <w:color w:val="auto"/>
                <w:lang w:val="en-US" w:eastAsia="zh-CN"/>
              </w:rPr>
              <w:t>定期拉运处理</w:t>
            </w:r>
            <w:r>
              <w:rPr>
                <w:rFonts w:hint="eastAsia"/>
                <w:color w:val="auto"/>
              </w:rPr>
              <w:t>。</w:t>
            </w:r>
          </w:p>
          <w:p>
            <w:pPr>
              <w:pStyle w:val="10"/>
              <w:bidi w:val="0"/>
              <w:rPr>
                <w:color w:val="auto"/>
              </w:rPr>
            </w:pPr>
            <w:r>
              <w:rPr>
                <w:color w:val="auto"/>
              </w:rPr>
              <w:t>3</w:t>
            </w:r>
            <w:bookmarkEnd w:id="34"/>
            <w:r>
              <w:rPr>
                <w:color w:val="auto"/>
              </w:rPr>
              <w:t xml:space="preserve">.1.2 </w:t>
            </w:r>
            <w:r>
              <w:rPr>
                <w:rFonts w:hint="eastAsia"/>
                <w:color w:val="auto"/>
              </w:rPr>
              <w:t>废气排放及治理措施</w:t>
            </w:r>
          </w:p>
          <w:p>
            <w:pPr>
              <w:ind w:right="-106" w:rightChars="-44" w:firstLine="480"/>
              <w:jc w:val="left"/>
              <w:rPr>
                <w:color w:val="auto"/>
              </w:rPr>
            </w:pPr>
            <w:bookmarkStart w:id="35" w:name="_Toc19483"/>
            <w:r>
              <w:rPr>
                <w:rFonts w:hint="eastAsia"/>
                <w:color w:val="auto"/>
              </w:rPr>
              <w:t>本项目在实际生产过程中购进成品的矿粉和粉煤灰，已拆除破碎机和球磨机，无破碎工段和磨粉工段。项目区设2个原料筒仓，共用一套布袋除尘器，筒仓顶部呼吸孔产生的废气经布袋除尘器收集处理后，经15m高排气筒排放。项目区职工均不在厂区食宿，未设食堂。</w:t>
            </w:r>
          </w:p>
          <w:p>
            <w:pPr>
              <w:pStyle w:val="10"/>
              <w:bidi w:val="0"/>
              <w:rPr>
                <w:color w:val="auto"/>
              </w:rPr>
            </w:pPr>
            <w:r>
              <w:rPr>
                <w:color w:val="auto"/>
              </w:rPr>
              <w:t xml:space="preserve">3.1.3 </w:t>
            </w:r>
            <w:bookmarkEnd w:id="35"/>
            <w:r>
              <w:rPr>
                <w:rFonts w:hint="eastAsia"/>
                <w:color w:val="auto"/>
              </w:rPr>
              <w:t>噪声</w:t>
            </w:r>
            <w:r>
              <w:rPr>
                <w:color w:val="auto"/>
              </w:rPr>
              <w:t>排放及治理措施</w:t>
            </w:r>
          </w:p>
          <w:p>
            <w:pPr>
              <w:ind w:firstLine="480"/>
              <w:rPr>
                <w:color w:val="auto"/>
              </w:rPr>
            </w:pPr>
            <w:r>
              <w:rPr>
                <w:rFonts w:hint="eastAsia"/>
                <w:color w:val="auto"/>
              </w:rPr>
              <w:t>本项目</w:t>
            </w:r>
            <w:r>
              <w:rPr>
                <w:rFonts w:hint="eastAsia"/>
                <w:color w:val="auto"/>
                <w:lang w:val="en-US" w:eastAsia="zh-CN"/>
              </w:rPr>
              <w:t>运营期产生的噪声</w:t>
            </w:r>
            <w:r>
              <w:rPr>
                <w:rFonts w:hint="eastAsia"/>
                <w:color w:val="auto"/>
              </w:rPr>
              <w:t>经采取隔声、减振、降噪处理后可以减轻噪声对周围环境的影响，噪声对环境影响不大。</w:t>
            </w:r>
          </w:p>
          <w:p>
            <w:pPr>
              <w:pStyle w:val="10"/>
              <w:bidi w:val="0"/>
              <w:rPr>
                <w:color w:val="auto"/>
              </w:rPr>
            </w:pPr>
            <w:bookmarkStart w:id="36" w:name="_Toc31445"/>
            <w:r>
              <w:rPr>
                <w:color w:val="auto"/>
              </w:rPr>
              <w:t>3</w:t>
            </w:r>
            <w:bookmarkEnd w:id="36"/>
            <w:r>
              <w:rPr>
                <w:color w:val="auto"/>
              </w:rPr>
              <w:t xml:space="preserve">.1.4 </w:t>
            </w:r>
            <w:r>
              <w:rPr>
                <w:rFonts w:hint="eastAsia"/>
                <w:color w:val="auto"/>
              </w:rPr>
              <w:t>固体废物</w:t>
            </w:r>
            <w:r>
              <w:rPr>
                <w:color w:val="auto"/>
              </w:rPr>
              <w:t>排放及治理措施</w:t>
            </w:r>
          </w:p>
          <w:p>
            <w:pPr>
              <w:ind w:firstLine="480"/>
              <w:rPr>
                <w:rFonts w:hint="eastAsia"/>
                <w:color w:val="auto"/>
                <w:lang w:val="en-US" w:eastAsia="zh-CN"/>
              </w:rPr>
            </w:pPr>
            <w:bookmarkStart w:id="37" w:name="_Toc8803"/>
            <w:r>
              <w:rPr>
                <w:rFonts w:hint="eastAsia"/>
                <w:color w:val="auto"/>
              </w:rPr>
              <w:t>本项目</w:t>
            </w:r>
            <w:r>
              <w:rPr>
                <w:rFonts w:hint="eastAsia"/>
                <w:color w:val="auto"/>
                <w:lang w:val="en-US" w:eastAsia="zh-CN"/>
              </w:rPr>
              <w:t>运营期产生的固体废弃物主要是生产过程产生的废料、废润滑油、废油桶、含油抹布以及职工生活垃圾等。</w:t>
            </w:r>
          </w:p>
          <w:p>
            <w:pPr>
              <w:numPr>
                <w:numId w:val="0"/>
              </w:numPr>
              <w:ind w:leftChars="0" w:firstLine="480" w:firstLineChars="200"/>
              <w:rPr>
                <w:rFonts w:hint="eastAsia"/>
                <w:color w:val="auto"/>
                <w:lang w:val="en-US" w:eastAsia="zh-CN"/>
              </w:rPr>
            </w:pPr>
            <w:r>
              <w:rPr>
                <w:rFonts w:hint="eastAsia"/>
                <w:color w:val="auto"/>
                <w:lang w:val="en-US" w:eastAsia="zh-CN"/>
              </w:rPr>
              <w:t>废料：加工过程中产品在项目区内倒运会产生少量废料，收集后定期运至垃圾填埋场处理。</w:t>
            </w:r>
          </w:p>
          <w:p>
            <w:pPr>
              <w:numPr>
                <w:numId w:val="0"/>
              </w:numPr>
              <w:ind w:leftChars="0" w:firstLine="480" w:firstLineChars="200"/>
              <w:rPr>
                <w:rFonts w:hint="eastAsia"/>
                <w:color w:val="auto"/>
              </w:rPr>
            </w:pPr>
            <w:r>
              <w:rPr>
                <w:rFonts w:hint="eastAsia"/>
                <w:color w:val="auto"/>
                <w:lang w:val="en-US" w:eastAsia="zh-CN"/>
              </w:rPr>
              <w:t>生活垃圾、布袋除尘器粉尘、</w:t>
            </w:r>
            <w:r>
              <w:rPr>
                <w:rFonts w:hint="eastAsia"/>
                <w:color w:val="auto"/>
              </w:rPr>
              <w:t>生活垃圾依托新疆泰昌实业有限责任公司现有的生活垃圾处置设施，集中收集，</w:t>
            </w:r>
            <w:r>
              <w:rPr>
                <w:rFonts w:hint="eastAsia"/>
                <w:color w:val="auto"/>
                <w:lang w:val="en-US" w:eastAsia="zh-CN"/>
              </w:rPr>
              <w:t>交由环卫部门处置</w:t>
            </w:r>
            <w:r>
              <w:rPr>
                <w:rFonts w:hint="eastAsia"/>
                <w:color w:val="auto"/>
              </w:rPr>
              <w:t>。</w:t>
            </w:r>
            <w:bookmarkEnd w:id="37"/>
          </w:p>
          <w:p>
            <w:pPr>
              <w:numPr>
                <w:numId w:val="0"/>
              </w:numPr>
              <w:ind w:leftChars="0" w:firstLine="480" w:firstLineChars="200"/>
              <w:rPr>
                <w:rFonts w:hint="eastAsia"/>
                <w:color w:val="auto"/>
              </w:rPr>
            </w:pPr>
            <w:r>
              <w:rPr>
                <w:rFonts w:hint="eastAsia"/>
                <w:color w:val="auto"/>
              </w:rPr>
              <w:t>机械设备</w:t>
            </w:r>
            <w:r>
              <w:rPr>
                <w:rFonts w:hint="eastAsia"/>
                <w:color w:val="auto"/>
                <w:lang w:val="en-US" w:eastAsia="zh-CN"/>
              </w:rPr>
              <w:t>定期在维修店进行保养和修理</w:t>
            </w:r>
            <w:r>
              <w:rPr>
                <w:rFonts w:hint="eastAsia"/>
                <w:color w:val="auto"/>
              </w:rPr>
              <w:t>，</w:t>
            </w:r>
            <w:r>
              <w:rPr>
                <w:rFonts w:hint="eastAsia"/>
                <w:color w:val="auto"/>
                <w:lang w:val="en-US" w:eastAsia="zh-CN"/>
              </w:rPr>
              <w:t>项目区不产生</w:t>
            </w:r>
            <w:r>
              <w:rPr>
                <w:rFonts w:hint="eastAsia"/>
                <w:color w:val="auto"/>
              </w:rPr>
              <w:t>废机油</w:t>
            </w:r>
            <w:r>
              <w:rPr>
                <w:rFonts w:hint="eastAsia"/>
                <w:color w:val="auto"/>
                <w:lang w:val="en-US" w:eastAsia="zh-CN"/>
              </w:rPr>
              <w:t>和含油抹布等</w:t>
            </w:r>
            <w:r>
              <w:rPr>
                <w:rFonts w:hint="eastAsia"/>
                <w:color w:val="auto"/>
              </w:rPr>
              <w:t>。</w:t>
            </w:r>
          </w:p>
          <w:p>
            <w:pPr>
              <w:pStyle w:val="2"/>
              <w:ind w:firstLine="0" w:firstLineChars="0"/>
              <w:rPr>
                <w:color w:val="auto"/>
              </w:rPr>
            </w:pPr>
          </w:p>
        </w:tc>
      </w:tr>
    </w:tbl>
    <w:p>
      <w:pPr>
        <w:pStyle w:val="7"/>
        <w:bidi w:val="0"/>
        <w:rPr>
          <w:rFonts w:cs="Times New Roman"/>
          <w:bCs w:val="0"/>
          <w:color w:val="auto"/>
          <w:sz w:val="24"/>
          <w:szCs w:val="24"/>
        </w:rPr>
      </w:pPr>
      <w:bookmarkStart w:id="38" w:name="_Toc15433"/>
      <w:bookmarkStart w:id="39" w:name="_Toc30454"/>
      <w:r>
        <w:rPr>
          <w:rFonts w:hint="eastAsia" w:ascii="宋体" w:hAnsi="宋体" w:cs="宋体"/>
          <w:bCs w:val="0"/>
          <w:color w:val="auto"/>
          <w:sz w:val="24"/>
          <w:szCs w:val="24"/>
        </w:rPr>
        <w:t>表四</w:t>
      </w:r>
      <w:r>
        <w:rPr>
          <w:rFonts w:hint="eastAsia" w:cs="Times New Roman"/>
          <w:bCs w:val="0"/>
          <w:color w:val="auto"/>
          <w:sz w:val="24"/>
          <w:szCs w:val="24"/>
        </w:rPr>
        <w:t xml:space="preserve"> 验收监测标准</w:t>
      </w:r>
      <w:bookmarkEnd w:id="38"/>
      <w:bookmarkEnd w:id="39"/>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36" w:hRule="atLeast"/>
        </w:trPr>
        <w:tc>
          <w:tcPr>
            <w:tcW w:w="8660" w:type="dxa"/>
            <w:tcBorders>
              <w:top w:val="single" w:color="auto" w:sz="4" w:space="0"/>
              <w:left w:val="single" w:color="auto" w:sz="4" w:space="0"/>
              <w:bottom w:val="single" w:color="auto" w:sz="4" w:space="0"/>
              <w:right w:val="single" w:color="auto" w:sz="4" w:space="0"/>
            </w:tcBorders>
            <w:shd w:val="clear" w:color="auto" w:fill="auto"/>
          </w:tcPr>
          <w:p>
            <w:pPr>
              <w:pStyle w:val="8"/>
              <w:bidi w:val="0"/>
              <w:rPr>
                <w:rFonts w:ascii="Arial" w:hAnsi="Arial"/>
                <w:b/>
                <w:color w:val="auto"/>
                <w:szCs w:val="24"/>
              </w:rPr>
            </w:pPr>
            <w:bookmarkStart w:id="40" w:name="_Toc5427"/>
            <w:bookmarkStart w:id="41" w:name="_Toc29367"/>
            <w:bookmarkStart w:id="42" w:name="_Toc21560"/>
            <w:r>
              <w:rPr>
                <w:rFonts w:ascii="Arial" w:hAnsi="Arial" w:cs="Arial"/>
                <w:b/>
                <w:color w:val="auto"/>
                <w:szCs w:val="24"/>
              </w:rPr>
              <w:t>4</w:t>
            </w:r>
            <w:bookmarkEnd w:id="40"/>
            <w:r>
              <w:rPr>
                <w:rFonts w:ascii="Arial" w:hAnsi="Arial" w:cs="Arial"/>
                <w:b/>
                <w:color w:val="auto"/>
                <w:szCs w:val="24"/>
              </w:rPr>
              <w:t>.1</w:t>
            </w:r>
            <w:r>
              <w:rPr>
                <w:rFonts w:ascii="Arial" w:hAnsi="Arial"/>
                <w:b/>
                <w:color w:val="auto"/>
                <w:szCs w:val="24"/>
              </w:rPr>
              <w:t xml:space="preserve"> </w:t>
            </w:r>
            <w:r>
              <w:rPr>
                <w:rFonts w:hint="eastAsia"/>
                <w:b/>
                <w:color w:val="auto"/>
                <w:szCs w:val="24"/>
              </w:rPr>
              <w:t>废气验收监测标准</w:t>
            </w:r>
            <w:bookmarkEnd w:id="41"/>
            <w:bookmarkEnd w:id="42"/>
          </w:p>
          <w:p>
            <w:pPr>
              <w:ind w:firstLine="480"/>
              <w:rPr>
                <w:rFonts w:hint="eastAsia" w:cs="Times New Roman"/>
                <w:b w:val="0"/>
                <w:bCs w:val="0"/>
                <w:color w:val="auto"/>
                <w:sz w:val="24"/>
                <w:szCs w:val="24"/>
                <w:lang w:val="en-US" w:eastAsia="zh-CN"/>
              </w:rPr>
            </w:pPr>
            <w:bookmarkStart w:id="43" w:name="_Toc25531"/>
            <w:r>
              <w:rPr>
                <w:rFonts w:hint="eastAsia" w:ascii="宋体" w:hAnsi="宋体" w:cs="宋体"/>
                <w:bCs/>
                <w:color w:val="auto"/>
                <w:szCs w:val="24"/>
                <w:lang w:val="en-US" w:eastAsia="zh-CN" w:bidi="ar"/>
              </w:rPr>
              <w:t>粉尘废气排放执行</w:t>
            </w:r>
            <w:r>
              <w:rPr>
                <w:rFonts w:hint="default" w:ascii="Times New Roman" w:hAnsi="Times New Roman" w:eastAsia="宋体" w:cs="Times New Roman"/>
                <w:b w:val="0"/>
                <w:bCs w:val="0"/>
                <w:color w:val="auto"/>
                <w:sz w:val="24"/>
                <w:szCs w:val="24"/>
              </w:rPr>
              <w:t>《大气污染物综合排放标准》（GB16297-1996 ）表2中新污染源大气污染物排放标准二级排放标准（即浓度120mg/m³，速率3.5kg/h）要求。</w:t>
            </w:r>
            <w:r>
              <w:rPr>
                <w:rFonts w:hint="eastAsia" w:cs="Times New Roman"/>
                <w:b w:val="0"/>
                <w:bCs w:val="0"/>
                <w:color w:val="auto"/>
                <w:sz w:val="24"/>
                <w:szCs w:val="24"/>
                <w:lang w:val="en-US" w:eastAsia="zh-CN"/>
              </w:rPr>
              <w:t>见表4-1所示。</w:t>
            </w:r>
          </w:p>
          <w:p>
            <w:pPr>
              <w:pStyle w:val="9"/>
              <w:rPr>
                <w:rFonts w:hint="eastAsia" w:cs="Times New Roman"/>
                <w:b w:val="0"/>
                <w:bCs w:val="0"/>
                <w:color w:val="auto"/>
                <w:sz w:val="24"/>
                <w:szCs w:val="24"/>
                <w:lang w:val="en-US" w:eastAsia="zh-CN"/>
              </w:rPr>
            </w:pPr>
            <w:r>
              <w:rPr>
                <w:rFonts w:hint="eastAsia" w:cs="Times New Roman"/>
                <w:b w:val="0"/>
                <w:bCs w:val="0"/>
                <w:color w:val="auto"/>
                <w:sz w:val="24"/>
                <w:szCs w:val="24"/>
                <w:lang w:val="en-US" w:eastAsia="zh-CN"/>
              </w:rPr>
              <w:t xml:space="preserve">表4-1 </w:t>
            </w:r>
            <w:r>
              <w:rPr>
                <w:rFonts w:hint="default" w:ascii="Times New Roman" w:hAnsi="Times New Roman" w:eastAsia="宋体" w:cs="Times New Roman"/>
                <w:b w:val="0"/>
                <w:bCs w:val="0"/>
                <w:color w:val="auto"/>
                <w:sz w:val="24"/>
                <w:szCs w:val="24"/>
              </w:rPr>
              <w:t>《大气污染物综合排放标准》（GB16297-1996 ）</w:t>
            </w:r>
            <w:r>
              <w:rPr>
                <w:rFonts w:hint="eastAsia" w:cs="Times New Roman"/>
                <w:b w:val="0"/>
                <w:bCs w:val="0"/>
                <w:color w:val="auto"/>
                <w:sz w:val="24"/>
                <w:szCs w:val="24"/>
                <w:lang w:val="en-US" w:eastAsia="zh-CN"/>
              </w:rPr>
              <w:t>二级标准</w:t>
            </w:r>
          </w:p>
          <w:tbl>
            <w:tblPr>
              <w:tblStyle w:val="22"/>
              <w:tblW w:w="0" w:type="auto"/>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left w:w="108" w:type="dxa"/>
                <w:right w:w="108" w:type="dxa"/>
              </w:tblCellMar>
            </w:tblPr>
            <w:tblGrid>
              <w:gridCol w:w="1014"/>
              <w:gridCol w:w="1750"/>
              <w:gridCol w:w="1382"/>
              <w:gridCol w:w="1382"/>
              <w:gridCol w:w="1384"/>
              <w:gridCol w:w="138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left w:w="108" w:type="dxa"/>
                  <w:right w:w="108" w:type="dxa"/>
                </w:tblCellMar>
              </w:tblPrEx>
              <w:tc>
                <w:tcPr>
                  <w:tcW w:w="101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lang w:val="en-US" w:eastAsia="zh-CN"/>
                    </w:rPr>
                  </w:pPr>
                  <w:r>
                    <w:rPr>
                      <w:rFonts w:hint="eastAsia"/>
                      <w:b/>
                      <w:bCs/>
                      <w:color w:val="auto"/>
                      <w:sz w:val="21"/>
                      <w:szCs w:val="21"/>
                      <w:lang w:val="en-US" w:eastAsia="zh-CN"/>
                    </w:rPr>
                    <w:t>污染物</w:t>
                  </w:r>
                </w:p>
              </w:tc>
              <w:tc>
                <w:tcPr>
                  <w:tcW w:w="17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lang w:val="en-US" w:eastAsia="zh-CN"/>
                    </w:rPr>
                  </w:pPr>
                  <w:r>
                    <w:rPr>
                      <w:rFonts w:hint="eastAsia"/>
                      <w:b/>
                      <w:bCs/>
                      <w:color w:val="auto"/>
                      <w:sz w:val="21"/>
                      <w:szCs w:val="21"/>
                      <w:lang w:val="en-US" w:eastAsia="zh-CN"/>
                    </w:rPr>
                    <w:t>最高允许排放浓度</w:t>
                  </w:r>
                  <w:r>
                    <w:rPr>
                      <w:rFonts w:hint="eastAsia"/>
                      <w:b/>
                      <w:bCs/>
                      <w:color w:val="auto"/>
                      <w:sz w:val="21"/>
                      <w:szCs w:val="21"/>
                      <w:lang w:val="en-US" w:eastAsia="zh-CN"/>
                    </w:rPr>
                    <w:t>（mg/m</w:t>
                  </w:r>
                  <w:r>
                    <w:rPr>
                      <w:rFonts w:hint="eastAsia"/>
                      <w:b/>
                      <w:bCs/>
                      <w:color w:val="auto"/>
                      <w:sz w:val="21"/>
                      <w:szCs w:val="21"/>
                      <w:vertAlign w:val="superscript"/>
                      <w:lang w:val="en-US" w:eastAsia="zh-CN"/>
                    </w:rPr>
                    <w:t>3</w:t>
                  </w:r>
                  <w:r>
                    <w:rPr>
                      <w:rFonts w:hint="eastAsia"/>
                      <w:b/>
                      <w:bCs/>
                      <w:color w:val="auto"/>
                      <w:sz w:val="21"/>
                      <w:szCs w:val="21"/>
                      <w:lang w:val="en-US" w:eastAsia="zh-CN"/>
                    </w:rPr>
                    <w:t>）</w:t>
                  </w:r>
                </w:p>
              </w:tc>
              <w:tc>
                <w:tcPr>
                  <w:tcW w:w="276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lang w:val="en-US" w:eastAsia="zh-CN"/>
                    </w:rPr>
                  </w:pPr>
                  <w:r>
                    <w:rPr>
                      <w:rFonts w:hint="eastAsia"/>
                      <w:b/>
                      <w:bCs/>
                      <w:color w:val="auto"/>
                      <w:sz w:val="21"/>
                      <w:szCs w:val="21"/>
                      <w:lang w:val="en-US" w:eastAsia="zh-CN"/>
                    </w:rPr>
                    <w:t>最高允许排放速率</w:t>
                  </w:r>
                </w:p>
              </w:tc>
              <w:tc>
                <w:tcPr>
                  <w:tcW w:w="276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lang w:val="en-US" w:eastAsia="zh-CN"/>
                    </w:rPr>
                  </w:pPr>
                  <w:r>
                    <w:rPr>
                      <w:rFonts w:hint="eastAsia"/>
                      <w:b/>
                      <w:bCs/>
                      <w:color w:val="auto"/>
                      <w:sz w:val="21"/>
                      <w:szCs w:val="21"/>
                      <w:lang w:val="en-US" w:eastAsia="zh-CN"/>
                    </w:rPr>
                    <w:t>无组织排放监测浓度限值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101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lang w:val="en-US" w:eastAsia="zh-CN"/>
                    </w:rPr>
                  </w:pPr>
                </w:p>
              </w:tc>
              <w:tc>
                <w:tcPr>
                  <w:tcW w:w="17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lang w:val="en-US" w:eastAsia="zh-CN"/>
                    </w:rPr>
                  </w:pPr>
                </w:p>
              </w:tc>
              <w:tc>
                <w:tcPr>
                  <w:tcW w:w="13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lang w:val="en-US" w:eastAsia="zh-CN"/>
                    </w:rPr>
                  </w:pPr>
                  <w:r>
                    <w:rPr>
                      <w:rFonts w:hint="eastAsia"/>
                      <w:b/>
                      <w:bCs/>
                      <w:color w:val="auto"/>
                      <w:sz w:val="21"/>
                      <w:szCs w:val="21"/>
                      <w:lang w:val="en-US" w:eastAsia="zh-CN"/>
                    </w:rPr>
                    <w:t>排气筒高度（m）</w:t>
                  </w:r>
                </w:p>
              </w:tc>
              <w:tc>
                <w:tcPr>
                  <w:tcW w:w="13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lang w:val="en-US" w:eastAsia="zh-CN"/>
                    </w:rPr>
                  </w:pPr>
                  <w:r>
                    <w:rPr>
                      <w:rFonts w:hint="eastAsia"/>
                      <w:b/>
                      <w:bCs/>
                      <w:color w:val="auto"/>
                      <w:sz w:val="21"/>
                      <w:szCs w:val="21"/>
                      <w:lang w:val="en-US" w:eastAsia="zh-CN"/>
                    </w:rPr>
                    <w:t>二级标准（mg/m</w:t>
                  </w:r>
                  <w:r>
                    <w:rPr>
                      <w:rFonts w:hint="eastAsia"/>
                      <w:b/>
                      <w:bCs/>
                      <w:color w:val="auto"/>
                      <w:sz w:val="21"/>
                      <w:szCs w:val="21"/>
                      <w:vertAlign w:val="superscript"/>
                      <w:lang w:val="en-US" w:eastAsia="zh-CN"/>
                    </w:rPr>
                    <w:t>3</w:t>
                  </w:r>
                  <w:r>
                    <w:rPr>
                      <w:rFonts w:hint="eastAsia"/>
                      <w:b/>
                      <w:bCs/>
                      <w:color w:val="auto"/>
                      <w:sz w:val="21"/>
                      <w:szCs w:val="21"/>
                      <w:lang w:val="en-US" w:eastAsia="zh-CN"/>
                    </w:rPr>
                    <w:t>）</w:t>
                  </w:r>
                </w:p>
              </w:tc>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lang w:val="en-US" w:eastAsia="zh-CN"/>
                    </w:rPr>
                  </w:pPr>
                  <w:r>
                    <w:rPr>
                      <w:rFonts w:hint="eastAsia"/>
                      <w:b/>
                      <w:bCs/>
                      <w:color w:val="auto"/>
                      <w:sz w:val="21"/>
                      <w:szCs w:val="21"/>
                      <w:lang w:val="en-US" w:eastAsia="zh-CN"/>
                    </w:rPr>
                    <w:t>监控点</w:t>
                  </w:r>
                </w:p>
              </w:tc>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lang w:val="en-US" w:eastAsia="zh-CN"/>
                    </w:rPr>
                  </w:pPr>
                  <w:r>
                    <w:rPr>
                      <w:rFonts w:hint="eastAsia"/>
                      <w:b/>
                      <w:bCs/>
                      <w:color w:val="auto"/>
                      <w:sz w:val="21"/>
                      <w:szCs w:val="21"/>
                      <w:lang w:val="en-US" w:eastAsia="zh-CN"/>
                    </w:rPr>
                    <w:t>浓度限值</w:t>
                  </w:r>
                  <w:r>
                    <w:rPr>
                      <w:rFonts w:hint="eastAsia"/>
                      <w:b/>
                      <w:bCs/>
                      <w:color w:val="auto"/>
                      <w:sz w:val="21"/>
                      <w:szCs w:val="21"/>
                      <w:lang w:val="en-US" w:eastAsia="zh-CN"/>
                    </w:rPr>
                    <w:t>（mg/m</w:t>
                  </w:r>
                  <w:r>
                    <w:rPr>
                      <w:rFonts w:hint="eastAsia"/>
                      <w:b/>
                      <w:bCs/>
                      <w:color w:val="auto"/>
                      <w:sz w:val="21"/>
                      <w:szCs w:val="21"/>
                      <w:vertAlign w:val="superscript"/>
                      <w:lang w:val="en-US" w:eastAsia="zh-CN"/>
                    </w:rPr>
                    <w:t>3</w:t>
                  </w:r>
                  <w:r>
                    <w:rPr>
                      <w:rFonts w:hint="eastAsia"/>
                      <w:b/>
                      <w:bCs/>
                      <w:color w:val="auto"/>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left w:w="108" w:type="dxa"/>
                  <w:right w:w="108" w:type="dxa"/>
                </w:tblCellMar>
              </w:tblPrEx>
              <w:tc>
                <w:tcPr>
                  <w:tcW w:w="10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颗粒物</w:t>
                  </w:r>
                </w:p>
              </w:tc>
              <w:tc>
                <w:tcPr>
                  <w:tcW w:w="1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120</w:t>
                  </w:r>
                </w:p>
              </w:tc>
              <w:tc>
                <w:tcPr>
                  <w:tcW w:w="13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15</w:t>
                  </w:r>
                </w:p>
              </w:tc>
              <w:tc>
                <w:tcPr>
                  <w:tcW w:w="13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3.5</w:t>
                  </w:r>
                </w:p>
              </w:tc>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周界外浓度最高点</w:t>
                  </w:r>
                </w:p>
              </w:tc>
              <w:tc>
                <w:tcPr>
                  <w:tcW w:w="13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1.0</w:t>
                  </w:r>
                </w:p>
              </w:tc>
            </w:tr>
            <w:bookmarkEnd w:id="43"/>
          </w:tbl>
          <w:p>
            <w:pPr>
              <w:pStyle w:val="8"/>
              <w:spacing w:before="156" w:after="156"/>
              <w:ind w:firstLine="480" w:firstLineChars="200"/>
              <w:outlineLvl w:val="1"/>
              <w:rPr>
                <w:rFonts w:hint="eastAsia" w:ascii="Times New Roman" w:hAnsi="Times New Roman" w:eastAsia="宋体" w:cs="Times New Roman"/>
                <w:b w:val="0"/>
                <w:bCs w:val="0"/>
                <w:color w:val="auto"/>
                <w:kern w:val="2"/>
                <w:sz w:val="24"/>
                <w:szCs w:val="24"/>
                <w:lang w:val="en-US" w:eastAsia="zh-CN" w:bidi="ar-SA"/>
              </w:rPr>
            </w:pPr>
            <w:bookmarkStart w:id="44" w:name="_Toc18915029"/>
            <w:bookmarkStart w:id="45" w:name="_Toc28912"/>
            <w:bookmarkStart w:id="46" w:name="_Toc23631"/>
            <w:bookmarkStart w:id="47" w:name="_Toc28227"/>
            <w:bookmarkStart w:id="48" w:name="_Toc28727"/>
            <w:r>
              <w:rPr>
                <w:rFonts w:hint="eastAsia" w:ascii="Times New Roman" w:hAnsi="Times New Roman" w:eastAsia="宋体" w:cs="Times New Roman"/>
                <w:b w:val="0"/>
                <w:bCs w:val="0"/>
                <w:color w:val="auto"/>
                <w:kern w:val="2"/>
                <w:sz w:val="24"/>
                <w:szCs w:val="24"/>
                <w:lang w:val="en-US" w:eastAsia="zh-CN" w:bidi="ar-SA"/>
              </w:rPr>
              <w:t>食堂油烟执行《饮食业油烟排放标准》</w:t>
            </w:r>
            <w:r>
              <w:rPr>
                <w:rFonts w:hint="eastAsia" w:ascii="Times New Roman" w:hAnsi="Times New Roman"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GB18483-2001</w:t>
            </w:r>
            <w:r>
              <w:rPr>
                <w:rFonts w:hint="eastAsia" w:ascii="Times New Roman" w:hAnsi="Times New Roman"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 xml:space="preserve"> </w:t>
            </w:r>
            <w:r>
              <w:rPr>
                <w:rFonts w:hint="eastAsia" w:ascii="Times New Roman" w:hAnsi="Times New Roman"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试行</w:t>
            </w:r>
            <w:r>
              <w:rPr>
                <w:rFonts w:hint="eastAsia" w:ascii="Times New Roman" w:hAnsi="Times New Roman"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 xml:space="preserve"> 小型最高允许排放浓度2.0mg/m</w:t>
            </w:r>
            <w:r>
              <w:rPr>
                <w:rFonts w:hint="eastAsia" w:ascii="Times New Roman" w:hAnsi="Times New Roman" w:eastAsia="宋体" w:cs="Times New Roman"/>
                <w:b w:val="0"/>
                <w:bCs w:val="0"/>
                <w:color w:val="auto"/>
                <w:kern w:val="2"/>
                <w:sz w:val="24"/>
                <w:szCs w:val="24"/>
                <w:vertAlign w:val="superscript"/>
                <w:lang w:val="en-US" w:eastAsia="zh-CN" w:bidi="ar-SA"/>
              </w:rPr>
              <w:t>3</w:t>
            </w:r>
            <w:r>
              <w:rPr>
                <w:rFonts w:hint="eastAsia" w:ascii="Times New Roman" w:hAnsi="Times New Roman"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油烟净化器效率不低于60%</w:t>
            </w:r>
            <w:r>
              <w:rPr>
                <w:rFonts w:hint="eastAsia" w:ascii="Times New Roman" w:hAnsi="Times New Roman" w:cs="Times New Roman"/>
                <w:b w:val="0"/>
                <w:bCs w:val="0"/>
                <w:color w:val="auto"/>
                <w:kern w:val="2"/>
                <w:sz w:val="24"/>
                <w:szCs w:val="24"/>
                <w:lang w:val="en-US" w:eastAsia="zh-CN" w:bidi="ar-SA"/>
              </w:rPr>
              <w:t>；</w:t>
            </w:r>
          </w:p>
          <w:p>
            <w:pPr>
              <w:pStyle w:val="8"/>
              <w:bidi w:val="0"/>
              <w:rPr>
                <w:rFonts w:hint="default"/>
                <w:color w:val="auto"/>
                <w:lang w:val="en-US" w:eastAsia="zh-CN"/>
              </w:rPr>
            </w:pPr>
            <w:r>
              <w:rPr>
                <w:rFonts w:hint="eastAsia"/>
                <w:color w:val="auto"/>
                <w:lang w:val="en-US" w:eastAsia="zh-CN"/>
              </w:rPr>
              <w:t>4.2 废水验收检测标准</w:t>
            </w:r>
          </w:p>
          <w:p>
            <w:pPr>
              <w:pStyle w:val="8"/>
              <w:spacing w:before="156" w:after="156"/>
              <w:ind w:firstLine="480" w:firstLineChars="200"/>
              <w:outlineLvl w:val="1"/>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 xml:space="preserve"> 生活废水排放执行《污水综合排放标准》</w:t>
            </w:r>
            <w:r>
              <w:rPr>
                <w:rFonts w:hint="eastAsia" w:ascii="Times New Roman" w:hAnsi="Times New Roman"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GB8978-1996</w:t>
            </w:r>
            <w:r>
              <w:rPr>
                <w:rFonts w:hint="eastAsia" w:ascii="Times New Roman" w:hAnsi="Times New Roman"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 xml:space="preserve"> 中的三级标准</w:t>
            </w:r>
            <w:r>
              <w:rPr>
                <w:rFonts w:hint="eastAsia" w:ascii="Times New Roman" w:hAnsi="Times New Roman" w:cs="Times New Roman"/>
                <w:b w:val="0"/>
                <w:bCs w:val="0"/>
                <w:color w:val="auto"/>
                <w:kern w:val="2"/>
                <w:sz w:val="24"/>
                <w:szCs w:val="24"/>
                <w:lang w:val="en-US" w:eastAsia="zh-CN" w:bidi="ar-SA"/>
              </w:rPr>
              <w:t>；</w:t>
            </w:r>
          </w:p>
          <w:p>
            <w:pPr>
              <w:pStyle w:val="8"/>
              <w:bidi w:val="0"/>
              <w:rPr>
                <w:rFonts w:hint="default"/>
                <w:color w:val="auto"/>
                <w:lang w:val="en-US" w:eastAsia="zh-CN"/>
              </w:rPr>
            </w:pPr>
            <w:r>
              <w:rPr>
                <w:rFonts w:hint="eastAsia"/>
                <w:color w:val="auto"/>
                <w:lang w:val="en-US" w:eastAsia="zh-CN"/>
              </w:rPr>
              <w:t>4.3 噪声验收标准</w:t>
            </w:r>
          </w:p>
          <w:p>
            <w:pPr>
              <w:pStyle w:val="8"/>
              <w:keepNext/>
              <w:keepLines/>
              <w:pageBreakBefore w:val="0"/>
              <w:widowControl w:val="0"/>
              <w:kinsoku/>
              <w:wordWrap/>
              <w:overflowPunct/>
              <w:topLinePunct w:val="0"/>
              <w:autoSpaceDE/>
              <w:autoSpaceDN/>
              <w:bidi w:val="0"/>
              <w:adjustRightInd/>
              <w:snapToGrid/>
              <w:spacing w:before="0" w:beforeLines="0" w:after="0" w:afterLines="0"/>
              <w:ind w:firstLine="480" w:firstLineChars="200"/>
              <w:textAlignment w:val="auto"/>
              <w:outlineLvl w:val="1"/>
              <w:rPr>
                <w:color w:val="auto"/>
              </w:rPr>
            </w:pPr>
            <w:r>
              <w:rPr>
                <w:rFonts w:hint="eastAsia" w:ascii="Times New Roman" w:hAnsi="Times New Roman" w:eastAsia="宋体" w:cs="Times New Roman"/>
                <w:b w:val="0"/>
                <w:bCs w:val="0"/>
                <w:color w:val="auto"/>
                <w:kern w:val="2"/>
                <w:sz w:val="24"/>
                <w:szCs w:val="24"/>
                <w:lang w:val="en-US" w:eastAsia="zh-CN" w:bidi="ar-SA"/>
              </w:rPr>
              <w:t>厂界噪声执行《工业企业厂界环境噪声排放标准》</w:t>
            </w:r>
            <w:r>
              <w:rPr>
                <w:rFonts w:hint="eastAsia" w:ascii="Times New Roman" w:hAnsi="Times New Roman"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GB12348-2008</w:t>
            </w:r>
            <w:r>
              <w:rPr>
                <w:rFonts w:hint="eastAsia" w:ascii="Times New Roman" w:hAnsi="Times New Roman"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 xml:space="preserve"> 中的3类区标准</w:t>
            </w:r>
            <w:r>
              <w:rPr>
                <w:rFonts w:hint="eastAsia" w:ascii="Times New Roman" w:hAnsi="Times New Roman" w:cs="Times New Roman"/>
                <w:b w:val="0"/>
                <w:bCs w:val="0"/>
                <w:color w:val="auto"/>
                <w:kern w:val="2"/>
                <w:sz w:val="24"/>
                <w:szCs w:val="24"/>
                <w:lang w:val="en-US" w:eastAsia="zh-CN" w:bidi="ar-SA"/>
              </w:rPr>
              <w:t>，</w:t>
            </w:r>
            <w:r>
              <w:rPr>
                <w:color w:val="auto"/>
              </w:rPr>
              <w:t>见表</w:t>
            </w:r>
            <w:r>
              <w:rPr>
                <w:rFonts w:hint="eastAsia"/>
                <w:color w:val="auto"/>
              </w:rPr>
              <w:t>4</w:t>
            </w:r>
            <w:r>
              <w:rPr>
                <w:color w:val="auto"/>
              </w:rPr>
              <w:t>-</w:t>
            </w:r>
            <w:r>
              <w:rPr>
                <w:rFonts w:hint="eastAsia"/>
                <w:color w:val="auto"/>
              </w:rPr>
              <w:t>2</w:t>
            </w:r>
            <w:r>
              <w:rPr>
                <w:color w:val="auto"/>
              </w:rPr>
              <w:t>。</w:t>
            </w:r>
          </w:p>
          <w:p>
            <w:pPr>
              <w:pStyle w:val="20"/>
              <w:rPr>
                <w:color w:val="auto"/>
              </w:rPr>
            </w:pPr>
            <w:r>
              <w:rPr>
                <w:color w:val="auto"/>
              </w:rPr>
              <w:t>表</w:t>
            </w:r>
            <w:r>
              <w:rPr>
                <w:rFonts w:hint="eastAsia"/>
                <w:color w:val="auto"/>
              </w:rPr>
              <w:t>4</w:t>
            </w:r>
            <w:r>
              <w:rPr>
                <w:color w:val="auto"/>
              </w:rPr>
              <w:t>-</w:t>
            </w:r>
            <w:r>
              <w:rPr>
                <w:rFonts w:hint="eastAsia"/>
                <w:color w:val="auto"/>
              </w:rPr>
              <w:t>2</w:t>
            </w:r>
            <w:r>
              <w:rPr>
                <w:color w:val="auto"/>
              </w:rPr>
              <w:t xml:space="preserve">  工业企业厂界环境噪声排放标准</w:t>
            </w:r>
          </w:p>
          <w:tbl>
            <w:tblPr>
              <w:tblStyle w:val="21"/>
              <w:tblW w:w="80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669"/>
              <w:gridCol w:w="2134"/>
              <w:gridCol w:w="22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1" w:hRule="atLeast"/>
                <w:jc w:val="center"/>
              </w:trPr>
              <w:tc>
                <w:tcPr>
                  <w:tcW w:w="366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color w:val="auto"/>
                      <w:sz w:val="21"/>
                      <w:szCs w:val="21"/>
                    </w:rPr>
                    <w:t>标准名称及类别</w:t>
                  </w:r>
                </w:p>
              </w:tc>
              <w:tc>
                <w:tcPr>
                  <w:tcW w:w="437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color w:val="auto"/>
                      <w:sz w:val="21"/>
                      <w:szCs w:val="21"/>
                    </w:rPr>
                    <w:t>噪声限值   单位：dB</w:t>
                  </w:r>
                  <w:r>
                    <w:rPr>
                      <w:rFonts w:hint="eastAsia"/>
                      <w:color w:val="auto"/>
                      <w:sz w:val="21"/>
                      <w:szCs w:val="21"/>
                    </w:rPr>
                    <w:t>（</w:t>
                  </w:r>
                  <w:r>
                    <w:rPr>
                      <w:color w:val="auto"/>
                      <w:sz w:val="21"/>
                      <w:szCs w:val="21"/>
                    </w:rPr>
                    <w:t>A</w:t>
                  </w:r>
                  <w:r>
                    <w:rPr>
                      <w:rFonts w:hint="eastAsia"/>
                      <w:color w:val="auto"/>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366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p>
              </w:tc>
              <w:tc>
                <w:tcPr>
                  <w:tcW w:w="2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color w:val="auto"/>
                      <w:sz w:val="21"/>
                      <w:szCs w:val="21"/>
                    </w:rPr>
                    <w:t>昼间</w:t>
                  </w:r>
                </w:p>
              </w:tc>
              <w:tc>
                <w:tcPr>
                  <w:tcW w:w="22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color w:val="auto"/>
                      <w:sz w:val="21"/>
                      <w:szCs w:val="21"/>
                    </w:rPr>
                    <w:t>夜间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3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color w:val="auto"/>
                      <w:sz w:val="21"/>
                      <w:szCs w:val="21"/>
                    </w:rPr>
                    <w:t>《</w:t>
                  </w:r>
                  <w:r>
                    <w:rPr>
                      <w:rFonts w:hint="eastAsia"/>
                      <w:color w:val="auto"/>
                      <w:sz w:val="21"/>
                      <w:szCs w:val="21"/>
                      <w:lang w:val="en-US" w:eastAsia="zh-CN"/>
                    </w:rPr>
                    <w:t>工业企业厂界环境噪声排放标准</w:t>
                  </w:r>
                  <w:r>
                    <w:rPr>
                      <w:color w:val="auto"/>
                      <w:sz w:val="21"/>
                      <w:szCs w:val="21"/>
                    </w:rPr>
                    <w:t>》（GB</w:t>
                  </w:r>
                  <w:r>
                    <w:rPr>
                      <w:rFonts w:hint="eastAsia"/>
                      <w:color w:val="auto"/>
                      <w:sz w:val="21"/>
                      <w:szCs w:val="21"/>
                    </w:rPr>
                    <w:t>3096</w:t>
                  </w:r>
                  <w:r>
                    <w:rPr>
                      <w:color w:val="auto"/>
                      <w:sz w:val="21"/>
                      <w:szCs w:val="21"/>
                    </w:rPr>
                    <w:t>-2008</w:t>
                  </w:r>
                  <w:r>
                    <w:rPr>
                      <w:rFonts w:hint="eastAsia"/>
                      <w:color w:val="auto"/>
                      <w:sz w:val="21"/>
                      <w:szCs w:val="21"/>
                    </w:rPr>
                    <w:t>）中</w:t>
                  </w:r>
                  <w:r>
                    <w:rPr>
                      <w:color w:val="auto"/>
                      <w:sz w:val="21"/>
                      <w:szCs w:val="21"/>
                    </w:rPr>
                    <w:t>3类标准</w:t>
                  </w:r>
                </w:p>
              </w:tc>
              <w:tc>
                <w:tcPr>
                  <w:tcW w:w="2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color w:val="auto"/>
                      <w:sz w:val="21"/>
                      <w:szCs w:val="21"/>
                    </w:rPr>
                    <w:t>65</w:t>
                  </w:r>
                </w:p>
              </w:tc>
              <w:tc>
                <w:tcPr>
                  <w:tcW w:w="22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color w:val="auto"/>
                      <w:sz w:val="21"/>
                      <w:szCs w:val="21"/>
                    </w:rPr>
                    <w:t>55</w:t>
                  </w:r>
                </w:p>
              </w:tc>
            </w:tr>
          </w:tbl>
          <w:p>
            <w:pPr>
              <w:pStyle w:val="8"/>
              <w:bidi w:val="0"/>
              <w:rPr>
                <w:rFonts w:hint="default"/>
                <w:color w:val="auto"/>
                <w:lang w:val="en-US" w:eastAsia="zh-CN"/>
              </w:rPr>
            </w:pPr>
            <w:r>
              <w:rPr>
                <w:rFonts w:hint="eastAsia"/>
                <w:color w:val="auto"/>
                <w:lang w:val="en-US" w:eastAsia="zh-CN"/>
              </w:rPr>
              <w:t>4.4 固废验收执行标准</w:t>
            </w:r>
          </w:p>
          <w:p>
            <w:pPr>
              <w:pStyle w:val="8"/>
              <w:spacing w:before="156" w:after="156"/>
              <w:ind w:firstLine="480" w:firstLineChars="200"/>
              <w:outlineLvl w:val="1"/>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1</w:t>
            </w:r>
            <w:r>
              <w:rPr>
                <w:rFonts w:hint="eastAsia" w:ascii="Times New Roman" w:hAnsi="Times New Roman"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一般工业固废执行《一般工业固体废物贮存、处置场污染控制标准》</w:t>
            </w:r>
            <w:r>
              <w:rPr>
                <w:rFonts w:hint="eastAsia" w:ascii="Times New Roman" w:hAnsi="Times New Roman"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GB18599-2001</w:t>
            </w:r>
            <w:r>
              <w:rPr>
                <w:rFonts w:hint="eastAsia" w:ascii="Times New Roman" w:hAnsi="Times New Roman"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及其修改单</w:t>
            </w:r>
            <w:r>
              <w:rPr>
                <w:rFonts w:hint="eastAsia" w:ascii="Times New Roman" w:hAnsi="Times New Roman" w:cs="Times New Roman"/>
                <w:b w:val="0"/>
                <w:bCs w:val="0"/>
                <w:color w:val="auto"/>
                <w:kern w:val="2"/>
                <w:sz w:val="24"/>
                <w:szCs w:val="24"/>
                <w:lang w:val="en-US" w:eastAsia="zh-CN" w:bidi="ar-SA"/>
              </w:rPr>
              <w:t>；</w:t>
            </w:r>
          </w:p>
          <w:p>
            <w:pPr>
              <w:pStyle w:val="8"/>
              <w:spacing w:before="156" w:after="156"/>
              <w:ind w:firstLine="480" w:firstLineChars="200"/>
              <w:outlineLvl w:val="1"/>
              <w:rPr>
                <w:rFonts w:ascii="Times New Roman" w:hAnsi="Times New Roman"/>
                <w:b/>
                <w:color w:val="auto"/>
                <w:szCs w:val="24"/>
              </w:rPr>
            </w:pPr>
            <w:r>
              <w:rPr>
                <w:rFonts w:hint="eastAsia" w:ascii="Times New Roman" w:hAnsi="Times New Roman" w:cs="Times New Roman"/>
                <w:b w:val="0"/>
                <w:bCs w:val="0"/>
                <w:color w:val="auto"/>
                <w:kern w:val="2"/>
                <w:sz w:val="24"/>
                <w:szCs w:val="24"/>
                <w:lang w:val="en-US" w:eastAsia="zh-CN" w:bidi="ar-SA"/>
              </w:rPr>
              <w:t>（3）</w:t>
            </w:r>
            <w:r>
              <w:rPr>
                <w:rFonts w:hint="eastAsia" w:ascii="Times New Roman" w:hAnsi="Times New Roman" w:eastAsia="宋体" w:cs="Times New Roman"/>
                <w:b w:val="0"/>
                <w:bCs w:val="0"/>
                <w:color w:val="auto"/>
                <w:kern w:val="2"/>
                <w:sz w:val="24"/>
                <w:szCs w:val="24"/>
                <w:lang w:val="en-US" w:eastAsia="zh-CN" w:bidi="ar-SA"/>
              </w:rPr>
              <w:t>生活垃圾执行《中华人民共和国固体废物污染环境防治法》</w:t>
            </w:r>
            <w:r>
              <w:rPr>
                <w:rFonts w:hint="eastAsia" w:ascii="Times New Roman" w:hAnsi="Times New Roman"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2016年修订</w:t>
            </w:r>
            <w:r>
              <w:rPr>
                <w:rFonts w:hint="eastAsia" w:ascii="Times New Roman" w:hAnsi="Times New Roman"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及《生活垃圾填埋场污染控制标准》</w:t>
            </w:r>
            <w:r>
              <w:rPr>
                <w:rFonts w:hint="eastAsia" w:ascii="Times New Roman" w:hAnsi="Times New Roman"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GB16889-2008</w:t>
            </w:r>
            <w:r>
              <w:rPr>
                <w:rFonts w:hint="eastAsia" w:ascii="Times New Roman" w:hAnsi="Times New Roman"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生活垃圾要求</w:t>
            </w:r>
            <w:bookmarkEnd w:id="44"/>
            <w:bookmarkEnd w:id="45"/>
            <w:bookmarkEnd w:id="46"/>
            <w:bookmarkEnd w:id="47"/>
            <w:bookmarkEnd w:id="48"/>
            <w:r>
              <w:rPr>
                <w:rFonts w:hint="eastAsia" w:ascii="Times New Roman" w:hAnsi="Times New Roman" w:cs="Times New Roman"/>
                <w:b w:val="0"/>
                <w:bCs w:val="0"/>
                <w:color w:val="auto"/>
                <w:kern w:val="2"/>
                <w:sz w:val="24"/>
                <w:szCs w:val="24"/>
                <w:lang w:val="en-US" w:eastAsia="zh-CN" w:bidi="ar-SA"/>
              </w:rPr>
              <w:t>。</w:t>
            </w:r>
          </w:p>
        </w:tc>
      </w:tr>
    </w:tbl>
    <w:p>
      <w:pPr>
        <w:pStyle w:val="7"/>
        <w:widowControl/>
        <w:spacing w:before="312" w:beforeLines="100"/>
        <w:rPr>
          <w:rFonts w:cs="Times New Roman"/>
          <w:bCs w:val="0"/>
          <w:sz w:val="24"/>
          <w:szCs w:val="24"/>
        </w:rPr>
      </w:pPr>
      <w:bookmarkStart w:id="49" w:name="_Toc28718"/>
      <w:bookmarkStart w:id="50" w:name="_Toc8360"/>
      <w:r>
        <w:rPr>
          <w:rFonts w:hint="eastAsia" w:ascii="宋体" w:hAnsi="宋体" w:cs="宋体"/>
          <w:bCs w:val="0"/>
          <w:sz w:val="24"/>
          <w:szCs w:val="24"/>
        </w:rPr>
        <w:t>表五</w:t>
      </w:r>
      <w:r>
        <w:rPr>
          <w:rFonts w:hint="eastAsia" w:cs="Times New Roman"/>
          <w:bCs w:val="0"/>
          <w:sz w:val="24"/>
          <w:szCs w:val="24"/>
        </w:rPr>
        <w:t xml:space="preserve">  </w:t>
      </w:r>
      <w:r>
        <w:rPr>
          <w:rFonts w:hint="eastAsia" w:ascii="宋体" w:hAnsi="宋体" w:cs="宋体"/>
          <w:bCs w:val="0"/>
          <w:sz w:val="24"/>
          <w:szCs w:val="24"/>
        </w:rPr>
        <w:t>验收监测内容及监测结果分析</w:t>
      </w:r>
      <w:bookmarkEnd w:id="49"/>
      <w:bookmarkEnd w:id="50"/>
    </w:p>
    <w:tbl>
      <w:tblPr>
        <w:tblStyle w:val="22"/>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1" w:hRule="atLeast"/>
        </w:trPr>
        <w:tc>
          <w:tcPr>
            <w:tcW w:w="8412" w:type="dxa"/>
            <w:tcBorders>
              <w:top w:val="single" w:color="auto" w:sz="4" w:space="0"/>
              <w:left w:val="single" w:color="auto" w:sz="4" w:space="0"/>
              <w:bottom w:val="single" w:color="auto" w:sz="4" w:space="0"/>
              <w:right w:val="single" w:color="auto" w:sz="4" w:space="0"/>
            </w:tcBorders>
            <w:shd w:val="clear" w:color="auto" w:fill="auto"/>
          </w:tcPr>
          <w:p>
            <w:pPr>
              <w:pStyle w:val="8"/>
              <w:widowControl/>
              <w:spacing w:before="156" w:after="156"/>
              <w:ind w:firstLine="482" w:firstLineChars="200"/>
              <w:outlineLvl w:val="1"/>
              <w:rPr>
                <w:rFonts w:cs="Times New Roman"/>
                <w:color w:val="auto"/>
                <w:kern w:val="0"/>
              </w:rPr>
            </w:pPr>
            <w:bookmarkStart w:id="51" w:name="_Toc9038"/>
            <w:bookmarkStart w:id="52" w:name="_Toc1555"/>
            <w:bookmarkStart w:id="53" w:name="_Toc10614"/>
            <w:r>
              <w:rPr>
                <w:rFonts w:cs="Times New Roman"/>
                <w:color w:val="auto"/>
                <w:kern w:val="0"/>
              </w:rPr>
              <w:t>5</w:t>
            </w:r>
            <w:bookmarkEnd w:id="51"/>
            <w:r>
              <w:rPr>
                <w:rFonts w:cs="Times New Roman"/>
                <w:color w:val="auto"/>
                <w:kern w:val="0"/>
              </w:rPr>
              <w:t xml:space="preserve">.1 </w:t>
            </w:r>
            <w:r>
              <w:rPr>
                <w:rFonts w:hint="eastAsia" w:cs="Times New Roman"/>
                <w:color w:val="auto"/>
                <w:kern w:val="0"/>
              </w:rPr>
              <w:t>验收监测期间工况调查与分析</w:t>
            </w:r>
            <w:bookmarkEnd w:id="52"/>
            <w:bookmarkEnd w:id="53"/>
          </w:p>
          <w:p>
            <w:pPr>
              <w:widowControl/>
              <w:autoSpaceDE w:val="0"/>
              <w:spacing w:before="156" w:beforeLines="50" w:after="156" w:afterLines="50"/>
              <w:ind w:firstLine="560" w:firstLineChars="0"/>
              <w:jc w:val="left"/>
              <w:rPr>
                <w:rFonts w:cs="Times New Roman"/>
                <w:color w:val="auto"/>
                <w:szCs w:val="24"/>
              </w:rPr>
            </w:pPr>
            <w:r>
              <w:rPr>
                <w:rFonts w:hint="eastAsia" w:ascii="宋体" w:hAnsi="宋体" w:cs="宋体"/>
                <w:color w:val="auto"/>
                <w:kern w:val="0"/>
                <w:szCs w:val="24"/>
                <w:lang w:bidi="ar"/>
              </w:rPr>
              <w:t>本验收监测期间，生产设备及各项环保设施运行正常。采样监测期间，各工序均处于正常运转状态。</w:t>
            </w:r>
          </w:p>
          <w:p>
            <w:pPr>
              <w:pStyle w:val="8"/>
              <w:bidi w:val="0"/>
              <w:rPr>
                <w:rFonts w:ascii="Arial" w:hAnsi="Arial"/>
                <w:b/>
                <w:color w:val="auto"/>
                <w:szCs w:val="24"/>
              </w:rPr>
            </w:pPr>
            <w:bookmarkStart w:id="54" w:name="_Toc13813"/>
            <w:bookmarkStart w:id="55" w:name="_Toc23793"/>
            <w:bookmarkStart w:id="56" w:name="_Toc29444"/>
            <w:r>
              <w:rPr>
                <w:rFonts w:ascii="Arial" w:hAnsi="Arial" w:cs="Arial"/>
                <w:b/>
                <w:color w:val="auto"/>
                <w:szCs w:val="24"/>
              </w:rPr>
              <w:t>5</w:t>
            </w:r>
            <w:bookmarkEnd w:id="54"/>
            <w:r>
              <w:rPr>
                <w:rFonts w:ascii="Arial" w:hAnsi="Arial" w:cs="Arial"/>
                <w:b/>
                <w:color w:val="auto"/>
                <w:szCs w:val="24"/>
              </w:rPr>
              <w:t>.</w:t>
            </w:r>
            <w:r>
              <w:rPr>
                <w:rFonts w:ascii="Arial" w:hAnsi="Arial"/>
                <w:b/>
                <w:color w:val="auto"/>
                <w:szCs w:val="24"/>
              </w:rPr>
              <w:t>2</w:t>
            </w:r>
            <w:r>
              <w:rPr>
                <w:rFonts w:hint="eastAsia"/>
                <w:b/>
                <w:color w:val="auto"/>
                <w:szCs w:val="24"/>
              </w:rPr>
              <w:t>验收监测内容</w:t>
            </w:r>
            <w:bookmarkEnd w:id="55"/>
            <w:bookmarkEnd w:id="56"/>
          </w:p>
          <w:p>
            <w:pPr>
              <w:pStyle w:val="10"/>
              <w:bidi w:val="0"/>
              <w:rPr>
                <w:rFonts w:ascii="Arial" w:hAnsi="Arial"/>
                <w:b/>
                <w:color w:val="auto"/>
                <w:szCs w:val="24"/>
              </w:rPr>
            </w:pPr>
            <w:bookmarkStart w:id="57" w:name="_Toc8604"/>
            <w:r>
              <w:rPr>
                <w:rFonts w:ascii="Arial" w:hAnsi="Arial" w:cs="Arial"/>
                <w:b/>
                <w:color w:val="auto"/>
                <w:szCs w:val="24"/>
              </w:rPr>
              <w:t>5</w:t>
            </w:r>
            <w:bookmarkEnd w:id="57"/>
            <w:r>
              <w:rPr>
                <w:rFonts w:ascii="Arial" w:hAnsi="Arial" w:cs="Arial"/>
                <w:b/>
                <w:color w:val="auto"/>
                <w:szCs w:val="24"/>
              </w:rPr>
              <w:t>.</w:t>
            </w:r>
            <w:r>
              <w:rPr>
                <w:rFonts w:ascii="Arial" w:hAnsi="Arial"/>
                <w:b/>
                <w:color w:val="auto"/>
                <w:szCs w:val="24"/>
              </w:rPr>
              <w:t>2</w:t>
            </w:r>
            <w:r>
              <w:rPr>
                <w:rFonts w:ascii="Arial" w:hAnsi="Arial" w:cs="Arial"/>
                <w:b/>
                <w:color w:val="auto"/>
                <w:szCs w:val="24"/>
              </w:rPr>
              <w:t>.1</w:t>
            </w:r>
            <w:r>
              <w:rPr>
                <w:rFonts w:hint="eastAsia"/>
                <w:b/>
                <w:color w:val="auto"/>
                <w:szCs w:val="24"/>
              </w:rPr>
              <w:t>废气监测内容</w:t>
            </w:r>
          </w:p>
          <w:p>
            <w:pPr>
              <w:widowControl/>
              <w:ind w:left="240" w:leftChars="100" w:firstLine="240" w:firstLineChars="100"/>
              <w:rPr>
                <w:rFonts w:cs="Times New Roman"/>
                <w:color w:val="auto"/>
                <w:szCs w:val="24"/>
              </w:rPr>
            </w:pPr>
            <w:r>
              <w:rPr>
                <w:rFonts w:hint="eastAsia" w:ascii="宋体" w:hAnsi="宋体" w:cs="宋体"/>
                <w:color w:val="auto"/>
                <w:kern w:val="0"/>
                <w:szCs w:val="24"/>
                <w:lang w:bidi="ar"/>
              </w:rPr>
              <w:t>本项目废气主要为有组织粉尘和油烟，其监测因子与监测频次详见表</w:t>
            </w:r>
            <w:r>
              <w:rPr>
                <w:rFonts w:cs="Times New Roman"/>
                <w:color w:val="auto"/>
                <w:kern w:val="0"/>
                <w:szCs w:val="24"/>
                <w:lang w:bidi="ar"/>
              </w:rPr>
              <w:t>5-1</w:t>
            </w:r>
            <w:r>
              <w:rPr>
                <w:rFonts w:hint="eastAsia" w:ascii="宋体" w:hAnsi="宋体" w:cs="宋体"/>
                <w:color w:val="auto"/>
                <w:kern w:val="0"/>
                <w:szCs w:val="24"/>
                <w:lang w:bidi="ar"/>
              </w:rPr>
              <w:t>。</w:t>
            </w:r>
          </w:p>
          <w:p>
            <w:pPr>
              <w:widowControl w:val="0"/>
              <w:ind w:firstLine="480" w:firstLineChars="200"/>
              <w:rPr>
                <w:rFonts w:hint="eastAsia" w:ascii="Times New Roman" w:hAnsi="Times New Roman" w:cs="Times New Roman"/>
                <w:color w:val="auto"/>
                <w:lang w:val="en-US" w:eastAsia="zh-CN"/>
              </w:rPr>
            </w:pPr>
            <w:bookmarkStart w:id="58" w:name="_Toc27615"/>
            <w:r>
              <w:rPr>
                <w:rFonts w:hint="eastAsia" w:ascii="Times New Roman" w:hAnsi="Times New Roman" w:cs="Times New Roman"/>
                <w:color w:val="auto"/>
                <w:lang w:val="en-US" w:eastAsia="zh-CN"/>
              </w:rPr>
              <w:t>其监测因子与监测频次详见表5-1。</w:t>
            </w:r>
          </w:p>
          <w:p>
            <w:pPr>
              <w:widowControl w:val="0"/>
              <w:jc w:val="center"/>
              <w:rPr>
                <w:rFonts w:hint="default"/>
                <w:b/>
                <w:bCs/>
                <w:color w:val="auto"/>
                <w:sz w:val="21"/>
                <w:szCs w:val="21"/>
                <w:lang w:val="en-US" w:eastAsia="zh-CN"/>
              </w:rPr>
            </w:pPr>
            <w:bookmarkStart w:id="59" w:name="_Toc2264"/>
            <w:r>
              <w:rPr>
                <w:rFonts w:hint="default"/>
                <w:b/>
                <w:bCs/>
                <w:color w:val="auto"/>
                <w:sz w:val="21"/>
                <w:szCs w:val="21"/>
                <w:lang w:val="en-US" w:eastAsia="zh-CN"/>
              </w:rPr>
              <w:t>表5-1  废气监测因子及监测频次一览表</w:t>
            </w:r>
            <w:bookmarkEnd w:id="59"/>
          </w:p>
          <w:tbl>
            <w:tblPr>
              <w:tblStyle w:val="21"/>
              <w:tblW w:w="8377" w:type="dxa"/>
              <w:tblInd w:w="-8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987"/>
              <w:gridCol w:w="1477"/>
              <w:gridCol w:w="1656"/>
              <w:gridCol w:w="1100"/>
              <w:gridCol w:w="12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color w:val="auto"/>
                      <w:sz w:val="21"/>
                      <w:szCs w:val="21"/>
                      <w:lang w:eastAsia="zh-CN"/>
                    </w:rPr>
                  </w:pPr>
                  <w:r>
                    <w:rPr>
                      <w:rFonts w:hint="default"/>
                      <w:color w:val="auto"/>
                      <w:sz w:val="21"/>
                      <w:szCs w:val="21"/>
                      <w:lang w:eastAsia="zh-CN"/>
                    </w:rPr>
                    <w:t>类别</w:t>
                  </w:r>
                </w:p>
              </w:tc>
              <w:tc>
                <w:tcPr>
                  <w:tcW w:w="198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color w:val="auto"/>
                      <w:sz w:val="21"/>
                      <w:szCs w:val="21"/>
                      <w:lang w:eastAsia="zh-CN"/>
                    </w:rPr>
                  </w:pPr>
                  <w:r>
                    <w:rPr>
                      <w:rFonts w:hint="default"/>
                      <w:color w:val="auto"/>
                      <w:sz w:val="21"/>
                      <w:szCs w:val="21"/>
                      <w:lang w:eastAsia="zh-CN"/>
                    </w:rPr>
                    <w:t>监测点位</w:t>
                  </w:r>
                </w:p>
              </w:tc>
              <w:tc>
                <w:tcPr>
                  <w:tcW w:w="147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color w:val="auto"/>
                      <w:sz w:val="21"/>
                      <w:szCs w:val="21"/>
                    </w:rPr>
                  </w:pPr>
                  <w:r>
                    <w:rPr>
                      <w:rFonts w:hint="default"/>
                      <w:color w:val="auto"/>
                      <w:sz w:val="21"/>
                      <w:szCs w:val="21"/>
                    </w:rPr>
                    <w:t>监测因子</w:t>
                  </w:r>
                </w:p>
              </w:tc>
              <w:tc>
                <w:tcPr>
                  <w:tcW w:w="16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color w:val="auto"/>
                      <w:sz w:val="21"/>
                      <w:szCs w:val="21"/>
                    </w:rPr>
                  </w:pPr>
                  <w:r>
                    <w:rPr>
                      <w:rFonts w:hint="default"/>
                      <w:color w:val="auto"/>
                      <w:sz w:val="21"/>
                      <w:szCs w:val="21"/>
                    </w:rPr>
                    <w:t>监测频次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color w:val="auto"/>
                      <w:sz w:val="21"/>
                      <w:szCs w:val="21"/>
                      <w:lang w:eastAsia="zh-CN"/>
                    </w:rPr>
                  </w:pPr>
                  <w:r>
                    <w:rPr>
                      <w:rFonts w:hint="default"/>
                      <w:color w:val="auto"/>
                      <w:sz w:val="21"/>
                      <w:szCs w:val="21"/>
                      <w:lang w:eastAsia="zh-CN"/>
                    </w:rPr>
                    <w:t>（次</w:t>
                  </w:r>
                  <w:r>
                    <w:rPr>
                      <w:rFonts w:hint="default"/>
                      <w:color w:val="auto"/>
                      <w:sz w:val="21"/>
                      <w:szCs w:val="21"/>
                      <w:lang w:val="en-US" w:eastAsia="zh-CN"/>
                    </w:rPr>
                    <w:t>/天</w:t>
                  </w:r>
                  <w:r>
                    <w:rPr>
                      <w:rFonts w:hint="default"/>
                      <w:color w:val="auto"/>
                      <w:sz w:val="21"/>
                      <w:szCs w:val="21"/>
                      <w:lang w:eastAsia="zh-CN"/>
                    </w:rPr>
                    <w:t>）</w:t>
                  </w:r>
                </w:p>
              </w:tc>
              <w:tc>
                <w:tcPr>
                  <w:tcW w:w="11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color w:val="auto"/>
                      <w:sz w:val="21"/>
                      <w:szCs w:val="21"/>
                      <w:lang w:eastAsia="zh-CN"/>
                    </w:rPr>
                  </w:pPr>
                  <w:r>
                    <w:rPr>
                      <w:rFonts w:hint="default"/>
                      <w:color w:val="auto"/>
                      <w:sz w:val="21"/>
                      <w:szCs w:val="21"/>
                      <w:lang w:eastAsia="zh-CN"/>
                    </w:rPr>
                    <w:t>监测点数（个）</w:t>
                  </w:r>
                </w:p>
              </w:tc>
              <w:tc>
                <w:tcPr>
                  <w:tcW w:w="12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color w:val="auto"/>
                      <w:sz w:val="21"/>
                      <w:szCs w:val="21"/>
                      <w:lang w:eastAsia="zh-CN"/>
                    </w:rPr>
                  </w:pPr>
                  <w:r>
                    <w:rPr>
                      <w:rFonts w:hint="default"/>
                      <w:color w:val="auto"/>
                      <w:sz w:val="21"/>
                      <w:szCs w:val="21"/>
                      <w:lang w:eastAsia="zh-CN"/>
                    </w:rPr>
                    <w:t>监测数量（个）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无组织废气</w:t>
                  </w:r>
                </w:p>
              </w:tc>
              <w:tc>
                <w:tcPr>
                  <w:tcW w:w="198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排气筒</w:t>
                  </w:r>
                </w:p>
              </w:tc>
              <w:tc>
                <w:tcPr>
                  <w:tcW w:w="1477" w:type="dxa"/>
                  <w:tcBorders>
                    <w:tl2br w:val="nil"/>
                    <w:tr2bl w:val="nil"/>
                  </w:tcBorders>
                  <w:noWrap w:val="0"/>
                  <w:vAlign w:val="center"/>
                </w:tcPr>
                <w:p>
                  <w:pPr>
                    <w:ind w:firstLine="0" w:firstLineChars="0"/>
                    <w:jc w:val="center"/>
                    <w:rPr>
                      <w:rFonts w:hint="default"/>
                      <w:color w:val="auto"/>
                      <w:sz w:val="21"/>
                      <w:szCs w:val="21"/>
                      <w:lang w:val="en-US" w:eastAsia="zh-CN"/>
                    </w:rPr>
                  </w:pPr>
                  <w:r>
                    <w:rPr>
                      <w:rFonts w:hint="eastAsia"/>
                      <w:color w:val="auto"/>
                      <w:sz w:val="21"/>
                      <w:szCs w:val="21"/>
                      <w:lang w:val="en-US" w:eastAsia="zh-CN"/>
                    </w:rPr>
                    <w:t>颗粒物</w:t>
                  </w:r>
                </w:p>
              </w:tc>
              <w:tc>
                <w:tcPr>
                  <w:tcW w:w="16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color w:val="auto"/>
                      <w:sz w:val="21"/>
                      <w:szCs w:val="21"/>
                      <w:lang w:eastAsia="zh-CN"/>
                    </w:rPr>
                  </w:pPr>
                  <w:r>
                    <w:rPr>
                      <w:rFonts w:hint="eastAsia"/>
                      <w:color w:val="auto"/>
                      <w:sz w:val="21"/>
                      <w:szCs w:val="21"/>
                      <w:lang w:val="en-US" w:eastAsia="zh-CN"/>
                    </w:rPr>
                    <w:t>5</w:t>
                  </w:r>
                  <w:r>
                    <w:rPr>
                      <w:rFonts w:hint="default"/>
                      <w:color w:val="auto"/>
                      <w:sz w:val="21"/>
                      <w:szCs w:val="21"/>
                    </w:rPr>
                    <w:t>次</w:t>
                  </w:r>
                  <w:r>
                    <w:rPr>
                      <w:rFonts w:hint="default"/>
                      <w:color w:val="auto"/>
                      <w:sz w:val="21"/>
                      <w:szCs w:val="21"/>
                      <w:lang w:val="en-US" w:eastAsia="zh-CN"/>
                    </w:rPr>
                    <w:t>/天</w:t>
                  </w:r>
                  <w:r>
                    <w:rPr>
                      <w:rFonts w:hint="default"/>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color w:val="auto"/>
                      <w:sz w:val="21"/>
                      <w:szCs w:val="21"/>
                    </w:rPr>
                  </w:pPr>
                  <w:r>
                    <w:rPr>
                      <w:rFonts w:hint="default"/>
                      <w:color w:val="auto"/>
                      <w:sz w:val="21"/>
                      <w:szCs w:val="21"/>
                    </w:rPr>
                    <w:t>监测</w:t>
                  </w:r>
                  <w:r>
                    <w:rPr>
                      <w:rFonts w:hint="default"/>
                      <w:color w:val="auto"/>
                      <w:sz w:val="21"/>
                      <w:szCs w:val="21"/>
                      <w:lang w:val="en-US" w:eastAsia="zh-CN"/>
                    </w:rPr>
                    <w:t>2</w:t>
                  </w:r>
                  <w:r>
                    <w:rPr>
                      <w:rFonts w:hint="default"/>
                      <w:color w:val="auto"/>
                      <w:sz w:val="21"/>
                      <w:szCs w:val="21"/>
                    </w:rPr>
                    <w:t>天</w:t>
                  </w:r>
                </w:p>
              </w:tc>
              <w:tc>
                <w:tcPr>
                  <w:tcW w:w="11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1</w:t>
                  </w:r>
                </w:p>
              </w:tc>
              <w:tc>
                <w:tcPr>
                  <w:tcW w:w="12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10</w:t>
                  </w:r>
                </w:p>
              </w:tc>
            </w:tr>
          </w:tbl>
          <w:p>
            <w:pPr>
              <w:pStyle w:val="10"/>
              <w:bidi w:val="0"/>
              <w:ind w:left="0" w:leftChars="0" w:firstLine="482" w:firstLineChars="200"/>
              <w:rPr>
                <w:rFonts w:ascii="Arial" w:hAnsi="Arial"/>
                <w:b/>
                <w:color w:val="auto"/>
                <w:szCs w:val="24"/>
              </w:rPr>
            </w:pPr>
            <w:bookmarkStart w:id="60" w:name="_Toc9948"/>
            <w:bookmarkStart w:id="61" w:name="_Toc3108"/>
            <w:r>
              <w:rPr>
                <w:rFonts w:ascii="Arial" w:hAnsi="Arial" w:cs="Arial"/>
                <w:b/>
                <w:color w:val="auto"/>
                <w:szCs w:val="24"/>
              </w:rPr>
              <w:t>5.</w:t>
            </w:r>
            <w:bookmarkEnd w:id="58"/>
            <w:r>
              <w:rPr>
                <w:rFonts w:ascii="Arial" w:hAnsi="Arial"/>
                <w:b/>
                <w:color w:val="auto"/>
                <w:szCs w:val="24"/>
              </w:rPr>
              <w:t>2</w:t>
            </w:r>
            <w:r>
              <w:rPr>
                <w:rFonts w:ascii="Arial" w:hAnsi="Arial" w:cs="Arial"/>
                <w:b/>
                <w:color w:val="auto"/>
                <w:szCs w:val="24"/>
              </w:rPr>
              <w:t>.2</w:t>
            </w:r>
            <w:r>
              <w:rPr>
                <w:rFonts w:hint="eastAsia"/>
                <w:b/>
                <w:color w:val="auto"/>
                <w:szCs w:val="24"/>
              </w:rPr>
              <w:t>噪声监测内容</w:t>
            </w:r>
            <w:bookmarkEnd w:id="60"/>
            <w:bookmarkEnd w:id="61"/>
          </w:p>
          <w:p>
            <w:pPr>
              <w:widowControl/>
              <w:autoSpaceDE w:val="0"/>
              <w:spacing w:after="156" w:afterLines="50"/>
              <w:ind w:firstLine="480"/>
              <w:rPr>
                <w:rFonts w:cs="Times New Roman"/>
                <w:color w:val="auto"/>
                <w:szCs w:val="24"/>
              </w:rPr>
            </w:pPr>
            <w:r>
              <w:rPr>
                <w:rFonts w:hint="eastAsia" w:ascii="宋体" w:hAnsi="宋体" w:cs="宋体"/>
                <w:color w:val="auto"/>
                <w:kern w:val="0"/>
                <w:szCs w:val="24"/>
                <w:lang w:bidi="ar"/>
              </w:rPr>
              <w:t>根据项目区四周噪声排放环境，噪声监测内容见表</w:t>
            </w:r>
            <w:r>
              <w:rPr>
                <w:rFonts w:cs="Times New Roman"/>
                <w:color w:val="auto"/>
                <w:kern w:val="0"/>
                <w:szCs w:val="24"/>
                <w:lang w:bidi="ar"/>
              </w:rPr>
              <w:t>5-2</w:t>
            </w:r>
            <w:r>
              <w:rPr>
                <w:rFonts w:hint="eastAsia" w:ascii="宋体" w:hAnsi="宋体" w:cs="宋体"/>
                <w:color w:val="auto"/>
                <w:kern w:val="0"/>
                <w:szCs w:val="24"/>
                <w:lang w:bidi="ar"/>
              </w:rPr>
              <w:t>。</w:t>
            </w:r>
          </w:p>
          <w:p>
            <w:pPr>
              <w:widowControl/>
              <w:ind w:firstLine="0" w:firstLineChars="0"/>
              <w:jc w:val="center"/>
              <w:rPr>
                <w:rFonts w:ascii="宋体" w:hAnsi="宋体" w:cs="宋体"/>
                <w:color w:val="auto"/>
                <w:kern w:val="0"/>
                <w:szCs w:val="24"/>
                <w:lang w:bidi="ar"/>
              </w:rPr>
            </w:pPr>
            <w:r>
              <w:rPr>
                <w:rFonts w:hint="eastAsia" w:ascii="宋体" w:hAnsi="宋体" w:cs="宋体"/>
                <w:color w:val="auto"/>
                <w:kern w:val="0"/>
                <w:szCs w:val="24"/>
                <w:lang w:bidi="ar"/>
              </w:rPr>
              <w:t>表</w:t>
            </w:r>
            <w:r>
              <w:rPr>
                <w:rFonts w:cs="Times New Roman"/>
                <w:color w:val="auto"/>
                <w:kern w:val="0"/>
                <w:szCs w:val="24"/>
                <w:lang w:bidi="ar"/>
              </w:rPr>
              <w:t xml:space="preserve">5-2  </w:t>
            </w:r>
            <w:r>
              <w:rPr>
                <w:rFonts w:hint="eastAsia" w:ascii="宋体" w:hAnsi="宋体" w:cs="宋体"/>
                <w:color w:val="auto"/>
                <w:kern w:val="0"/>
                <w:szCs w:val="24"/>
                <w:lang w:bidi="ar"/>
              </w:rPr>
              <w:t>厂界环境噪声监测内容一览表</w:t>
            </w:r>
          </w:p>
          <w:tbl>
            <w:tblPr>
              <w:tblStyle w:val="2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0"/>
              <w:gridCol w:w="1673"/>
              <w:gridCol w:w="45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ind w:firstLine="0" w:firstLineChars="0"/>
                    <w:jc w:val="center"/>
                    <w:textAlignment w:val="center"/>
                    <w:rPr>
                      <w:rFonts w:ascii="Times New Roman" w:hAnsi="Times New Roman"/>
                      <w:color w:val="auto"/>
                      <w:kern w:val="2"/>
                      <w:sz w:val="21"/>
                      <w:szCs w:val="21"/>
                    </w:rPr>
                  </w:pPr>
                  <w:r>
                    <w:rPr>
                      <w:rFonts w:hint="eastAsia" w:cs="宋体"/>
                      <w:color w:val="auto"/>
                      <w:kern w:val="2"/>
                      <w:sz w:val="21"/>
                      <w:szCs w:val="21"/>
                      <w:lang w:bidi="ar"/>
                    </w:rPr>
                    <w:t>监测项目</w:t>
                  </w:r>
                </w:p>
              </w:tc>
              <w:tc>
                <w:tcPr>
                  <w:tcW w:w="16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ind w:firstLine="0" w:firstLineChars="0"/>
                    <w:jc w:val="center"/>
                    <w:textAlignment w:val="center"/>
                    <w:rPr>
                      <w:rFonts w:ascii="Times New Roman" w:hAnsi="Times New Roman"/>
                      <w:color w:val="auto"/>
                      <w:kern w:val="2"/>
                      <w:sz w:val="21"/>
                      <w:szCs w:val="21"/>
                    </w:rPr>
                  </w:pPr>
                  <w:r>
                    <w:rPr>
                      <w:rFonts w:hint="eastAsia" w:cs="宋体"/>
                      <w:color w:val="auto"/>
                      <w:kern w:val="2"/>
                      <w:sz w:val="21"/>
                      <w:szCs w:val="21"/>
                      <w:lang w:bidi="ar"/>
                    </w:rPr>
                    <w:t>监测采样点位</w:t>
                  </w:r>
                </w:p>
              </w:tc>
              <w:tc>
                <w:tcPr>
                  <w:tcW w:w="45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ind w:firstLine="0" w:firstLineChars="0"/>
                    <w:jc w:val="center"/>
                    <w:textAlignment w:val="center"/>
                    <w:rPr>
                      <w:rFonts w:ascii="Times New Roman" w:hAnsi="Times New Roman"/>
                      <w:color w:val="auto"/>
                      <w:kern w:val="2"/>
                      <w:sz w:val="21"/>
                      <w:szCs w:val="21"/>
                    </w:rPr>
                  </w:pPr>
                  <w:r>
                    <w:rPr>
                      <w:rFonts w:hint="eastAsia" w:cs="宋体"/>
                      <w:color w:val="auto"/>
                      <w:kern w:val="2"/>
                      <w:sz w:val="21"/>
                      <w:szCs w:val="21"/>
                      <w:lang w:bidi="ar"/>
                    </w:rPr>
                    <w:t>监测频率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ind w:firstLine="0" w:firstLineChars="0"/>
                    <w:jc w:val="center"/>
                    <w:textAlignment w:val="center"/>
                    <w:rPr>
                      <w:rFonts w:ascii="Times New Roman" w:hAnsi="Times New Roman"/>
                      <w:color w:val="auto"/>
                      <w:kern w:val="2"/>
                      <w:sz w:val="21"/>
                      <w:szCs w:val="21"/>
                    </w:rPr>
                  </w:pPr>
                  <w:r>
                    <w:rPr>
                      <w:rFonts w:hint="eastAsia" w:cs="宋体"/>
                      <w:color w:val="auto"/>
                      <w:kern w:val="2"/>
                      <w:sz w:val="21"/>
                      <w:szCs w:val="21"/>
                      <w:lang w:bidi="ar"/>
                    </w:rPr>
                    <w:t>等效声级</w:t>
                  </w:r>
                </w:p>
              </w:tc>
              <w:tc>
                <w:tcPr>
                  <w:tcW w:w="16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ind w:firstLine="0" w:firstLineChars="0"/>
                    <w:jc w:val="center"/>
                    <w:textAlignment w:val="center"/>
                    <w:rPr>
                      <w:rFonts w:ascii="Times New Roman" w:hAnsi="Times New Roman"/>
                      <w:color w:val="auto"/>
                      <w:kern w:val="2"/>
                      <w:sz w:val="21"/>
                      <w:szCs w:val="21"/>
                    </w:rPr>
                  </w:pPr>
                  <w:r>
                    <w:rPr>
                      <w:rFonts w:hint="eastAsia" w:cs="宋体"/>
                      <w:color w:val="auto"/>
                      <w:kern w:val="2"/>
                      <w:sz w:val="21"/>
                      <w:szCs w:val="21"/>
                      <w:lang w:bidi="ar"/>
                    </w:rPr>
                    <w:t>厂界四周</w:t>
                  </w:r>
                </w:p>
              </w:tc>
              <w:tc>
                <w:tcPr>
                  <w:tcW w:w="45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9"/>
                    <w:ind w:firstLine="0" w:firstLineChars="0"/>
                    <w:jc w:val="center"/>
                    <w:textAlignment w:val="center"/>
                    <w:rPr>
                      <w:rFonts w:ascii="Times New Roman" w:hAnsi="Times New Roman"/>
                      <w:color w:val="auto"/>
                      <w:kern w:val="2"/>
                      <w:sz w:val="21"/>
                      <w:szCs w:val="21"/>
                    </w:rPr>
                  </w:pPr>
                  <w:r>
                    <w:rPr>
                      <w:rFonts w:hint="eastAsia" w:cs="宋体"/>
                      <w:color w:val="auto"/>
                      <w:kern w:val="2"/>
                      <w:sz w:val="21"/>
                      <w:szCs w:val="21"/>
                      <w:lang w:bidi="ar"/>
                    </w:rPr>
                    <w:t>连续监测</w:t>
                  </w:r>
                  <w:r>
                    <w:rPr>
                      <w:rFonts w:ascii="Times New Roman" w:hAnsi="Times New Roman"/>
                      <w:color w:val="auto"/>
                      <w:kern w:val="2"/>
                      <w:sz w:val="21"/>
                      <w:szCs w:val="21"/>
                      <w:lang w:bidi="ar"/>
                    </w:rPr>
                    <w:t>2</w:t>
                  </w:r>
                  <w:r>
                    <w:rPr>
                      <w:rFonts w:hint="eastAsia" w:cs="宋体"/>
                      <w:color w:val="auto"/>
                      <w:kern w:val="2"/>
                      <w:sz w:val="21"/>
                      <w:szCs w:val="21"/>
                      <w:lang w:bidi="ar"/>
                    </w:rPr>
                    <w:t>天，每天昼、夜间各采样</w:t>
                  </w:r>
                  <w:r>
                    <w:rPr>
                      <w:rFonts w:ascii="Times New Roman" w:hAnsi="Times New Roman"/>
                      <w:color w:val="auto"/>
                      <w:kern w:val="2"/>
                      <w:sz w:val="21"/>
                      <w:szCs w:val="21"/>
                      <w:lang w:bidi="ar"/>
                    </w:rPr>
                    <w:t>1</w:t>
                  </w:r>
                  <w:r>
                    <w:rPr>
                      <w:rFonts w:hint="eastAsia" w:cs="宋体"/>
                      <w:color w:val="auto"/>
                      <w:kern w:val="2"/>
                      <w:sz w:val="21"/>
                      <w:szCs w:val="21"/>
                      <w:lang w:bidi="ar"/>
                    </w:rPr>
                    <w:t>次</w:t>
                  </w:r>
                </w:p>
              </w:tc>
            </w:tr>
          </w:tbl>
          <w:p>
            <w:pPr>
              <w:pStyle w:val="19"/>
              <w:keepNext/>
              <w:keepLines/>
              <w:widowControl/>
              <w:autoSpaceDE w:val="0"/>
              <w:spacing w:after="156" w:afterLines="50" w:afterAutospacing="0"/>
              <w:ind w:firstLine="482"/>
              <w:jc w:val="both"/>
              <w:outlineLvl w:val="1"/>
              <w:rPr>
                <w:rFonts w:ascii="Arial" w:hAnsi="Arial"/>
                <w:b/>
                <w:color w:val="auto"/>
                <w:szCs w:val="24"/>
              </w:rPr>
            </w:pPr>
            <w:bookmarkStart w:id="62" w:name="_Toc3683"/>
            <w:bookmarkStart w:id="63" w:name="_Toc32605"/>
            <w:bookmarkStart w:id="64" w:name="_Toc24119"/>
            <w:r>
              <w:rPr>
                <w:rFonts w:ascii="Arial" w:hAnsi="Arial" w:cs="Arial"/>
                <w:b/>
                <w:color w:val="auto"/>
                <w:szCs w:val="24"/>
              </w:rPr>
              <w:t>5.</w:t>
            </w:r>
            <w:bookmarkEnd w:id="62"/>
            <w:r>
              <w:rPr>
                <w:rFonts w:ascii="Arial" w:hAnsi="Arial"/>
                <w:b/>
                <w:color w:val="auto"/>
                <w:szCs w:val="24"/>
              </w:rPr>
              <w:t xml:space="preserve">3 </w:t>
            </w:r>
            <w:r>
              <w:rPr>
                <w:rFonts w:hint="eastAsia"/>
                <w:b/>
                <w:color w:val="auto"/>
                <w:szCs w:val="24"/>
              </w:rPr>
              <w:t>验收监测分析方法</w:t>
            </w:r>
            <w:bookmarkEnd w:id="63"/>
            <w:bookmarkEnd w:id="64"/>
          </w:p>
          <w:p>
            <w:pPr>
              <w:widowControl/>
              <w:ind w:left="240" w:leftChars="100" w:firstLine="240" w:firstLineChars="100"/>
              <w:rPr>
                <w:rFonts w:ascii="宋体" w:hAnsi="宋体" w:cs="宋体"/>
                <w:color w:val="auto"/>
                <w:kern w:val="0"/>
                <w:szCs w:val="24"/>
                <w:lang w:bidi="ar"/>
              </w:rPr>
            </w:pPr>
            <w:r>
              <w:rPr>
                <w:rFonts w:hint="eastAsia" w:ascii="宋体" w:hAnsi="宋体" w:cs="宋体"/>
                <w:color w:val="auto"/>
                <w:kern w:val="0"/>
                <w:szCs w:val="24"/>
                <w:lang w:bidi="ar"/>
              </w:rPr>
              <w:t>本次验收监测分析方法见表</w:t>
            </w:r>
            <w:r>
              <w:rPr>
                <w:rFonts w:ascii="宋体" w:hAnsi="宋体" w:cs="宋体"/>
                <w:color w:val="auto"/>
                <w:kern w:val="0"/>
                <w:szCs w:val="24"/>
                <w:lang w:bidi="ar"/>
              </w:rPr>
              <w:t>5-3</w:t>
            </w:r>
            <w:r>
              <w:rPr>
                <w:rFonts w:hint="eastAsia" w:ascii="宋体" w:hAnsi="宋体" w:cs="宋体"/>
                <w:color w:val="auto"/>
                <w:kern w:val="0"/>
                <w:szCs w:val="24"/>
                <w:lang w:bidi="ar"/>
              </w:rPr>
              <w:t>。</w:t>
            </w:r>
          </w:p>
          <w:p>
            <w:pPr>
              <w:keepNext w:val="0"/>
              <w:keepLines w:val="0"/>
              <w:pageBreakBefore w:val="0"/>
              <w:widowControl/>
              <w:kinsoku/>
              <w:wordWrap/>
              <w:overflowPunct/>
              <w:topLinePunct w:val="0"/>
              <w:autoSpaceDE/>
              <w:autoSpaceDN/>
              <w:bidi w:val="0"/>
              <w:adjustRightInd/>
              <w:snapToGrid/>
              <w:spacing w:before="161" w:beforeLines="50" w:after="161" w:afterLines="50"/>
              <w:ind w:firstLine="600"/>
              <w:textAlignment w:val="auto"/>
              <w:outlineLvl w:val="9"/>
              <w:rPr>
                <w:rFonts w:hint="eastAsia"/>
                <w:color w:val="auto"/>
              </w:rPr>
            </w:pPr>
            <w:bookmarkStart w:id="65" w:name="_Toc31291"/>
            <w:bookmarkStart w:id="66" w:name="_Toc14421"/>
            <w:r>
              <w:rPr>
                <w:rFonts w:hint="eastAsia"/>
                <w:color w:val="auto"/>
              </w:rPr>
              <w:t>本次验收监测分析方法见表</w:t>
            </w:r>
            <w:r>
              <w:rPr>
                <w:rFonts w:hint="eastAsia"/>
                <w:color w:val="auto"/>
                <w:lang w:val="en-US" w:eastAsia="zh-CN"/>
              </w:rPr>
              <w:t>5</w:t>
            </w:r>
            <w:r>
              <w:rPr>
                <w:rFonts w:hint="eastAsia"/>
                <w:color w:val="auto"/>
              </w:rPr>
              <w:t>-</w:t>
            </w:r>
            <w:r>
              <w:rPr>
                <w:rFonts w:hint="eastAsia"/>
                <w:color w:val="auto"/>
                <w:lang w:val="en-US" w:eastAsia="zh-CN"/>
              </w:rPr>
              <w:t>3</w:t>
            </w:r>
            <w:r>
              <w:rPr>
                <w:rFonts w:hint="eastAsia"/>
                <w:color w:val="auto"/>
              </w:rPr>
              <w:t>。</w:t>
            </w:r>
          </w:p>
          <w:p>
            <w:pPr>
              <w:widowControl w:val="0"/>
              <w:spacing w:line="400" w:lineRule="exact"/>
              <w:jc w:val="center"/>
              <w:rPr>
                <w:rFonts w:hint="default"/>
                <w:color w:val="auto"/>
              </w:rPr>
            </w:pPr>
            <w:r>
              <w:rPr>
                <w:rFonts w:hint="default"/>
                <w:color w:val="auto"/>
              </w:rPr>
              <w:t>表</w:t>
            </w:r>
            <w:r>
              <w:rPr>
                <w:rFonts w:hint="default"/>
                <w:color w:val="auto"/>
                <w:lang w:val="en-US" w:eastAsia="zh-CN"/>
              </w:rPr>
              <w:t>5</w:t>
            </w:r>
            <w:r>
              <w:rPr>
                <w:rFonts w:hint="default"/>
                <w:color w:val="auto"/>
              </w:rPr>
              <w:t>-</w:t>
            </w:r>
            <w:r>
              <w:rPr>
                <w:rFonts w:hint="default"/>
                <w:color w:val="auto"/>
                <w:lang w:val="en-US" w:eastAsia="zh-CN"/>
              </w:rPr>
              <w:t>3</w:t>
            </w:r>
            <w:r>
              <w:rPr>
                <w:rFonts w:hint="default"/>
                <w:color w:val="auto"/>
              </w:rPr>
              <w:t xml:space="preserve"> </w:t>
            </w:r>
            <w:r>
              <w:rPr>
                <w:rFonts w:hint="default"/>
                <w:color w:val="auto"/>
                <w:lang w:val="en-US" w:eastAsia="zh-CN"/>
              </w:rPr>
              <w:t xml:space="preserve"> </w:t>
            </w:r>
            <w:r>
              <w:rPr>
                <w:rFonts w:hint="default"/>
                <w:color w:val="auto"/>
              </w:rPr>
              <w:t>污染物监测分析方法</w:t>
            </w:r>
            <w:r>
              <w:rPr>
                <w:rFonts w:hint="default"/>
                <w:color w:val="auto"/>
                <w:lang w:eastAsia="zh-CN"/>
              </w:rPr>
              <w:t>及检出限值</w:t>
            </w:r>
            <w:r>
              <w:rPr>
                <w:rFonts w:hint="default"/>
                <w:color w:val="auto"/>
              </w:rPr>
              <w:t>一览表</w:t>
            </w:r>
          </w:p>
          <w:tbl>
            <w:tblPr>
              <w:tblStyle w:val="2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125"/>
              <w:gridCol w:w="3112"/>
              <w:gridCol w:w="2007"/>
              <w:gridCol w:w="11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0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eastAsia="zh-CN"/>
                    </w:rPr>
                  </w:pPr>
                  <w:r>
                    <w:rPr>
                      <w:rFonts w:hint="default"/>
                      <w:color w:val="auto"/>
                      <w:sz w:val="21"/>
                      <w:szCs w:val="21"/>
                      <w:lang w:eastAsia="zh-CN"/>
                    </w:rPr>
                    <w:t>类别</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rPr>
                  </w:pPr>
                  <w:r>
                    <w:rPr>
                      <w:rFonts w:hint="default"/>
                      <w:color w:val="auto"/>
                      <w:sz w:val="21"/>
                      <w:szCs w:val="21"/>
                    </w:rPr>
                    <w:t>监测</w:t>
                  </w:r>
                  <w:r>
                    <w:rPr>
                      <w:rFonts w:hint="default"/>
                      <w:color w:val="auto"/>
                      <w:sz w:val="21"/>
                      <w:szCs w:val="21"/>
                      <w:lang w:eastAsia="zh-CN"/>
                    </w:rPr>
                    <w:t>因子</w:t>
                  </w:r>
                </w:p>
              </w:tc>
              <w:tc>
                <w:tcPr>
                  <w:tcW w:w="311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rPr>
                  </w:pPr>
                  <w:r>
                    <w:rPr>
                      <w:rFonts w:hint="default"/>
                      <w:color w:val="auto"/>
                      <w:sz w:val="21"/>
                      <w:szCs w:val="21"/>
                    </w:rPr>
                    <w:t>分析方法</w:t>
                  </w:r>
                </w:p>
              </w:tc>
              <w:tc>
                <w:tcPr>
                  <w:tcW w:w="200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rPr>
                  </w:pPr>
                  <w:r>
                    <w:rPr>
                      <w:rFonts w:hint="default"/>
                      <w:color w:val="auto"/>
                      <w:sz w:val="21"/>
                      <w:szCs w:val="21"/>
                    </w:rPr>
                    <w:t>分析方法标准（号</w:t>
                  </w:r>
                  <w:r>
                    <w:rPr>
                      <w:rFonts w:hint="default"/>
                      <w:color w:val="auto"/>
                      <w:sz w:val="21"/>
                      <w:szCs w:val="21"/>
                      <w:lang w:eastAsia="zh-CN"/>
                    </w:rPr>
                    <w:t>）</w:t>
                  </w:r>
                  <w:r>
                    <w:rPr>
                      <w:rFonts w:hint="default"/>
                      <w:color w:val="auto"/>
                      <w:sz w:val="21"/>
                      <w:szCs w:val="21"/>
                    </w:rPr>
                    <w:t>或来源</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eastAsia="zh-CN"/>
                    </w:rPr>
                  </w:pPr>
                  <w:r>
                    <w:rPr>
                      <w:rFonts w:hint="default"/>
                      <w:color w:val="auto"/>
                      <w:sz w:val="21"/>
                      <w:szCs w:val="21"/>
                      <w:lang w:eastAsia="zh-CN"/>
                    </w:rPr>
                    <w:t>最低检出限值（</w:t>
                  </w:r>
                  <w:r>
                    <w:rPr>
                      <w:rFonts w:hint="default"/>
                      <w:color w:val="auto"/>
                      <w:sz w:val="21"/>
                      <w:szCs w:val="21"/>
                      <w:lang w:val="en-US" w:eastAsia="zh-CN"/>
                    </w:rPr>
                    <w:t>mg/</w:t>
                  </w:r>
                  <w:r>
                    <w:rPr>
                      <w:rFonts w:hint="default"/>
                      <w:color w:val="auto"/>
                      <w:sz w:val="21"/>
                      <w:szCs w:val="21"/>
                    </w:rPr>
                    <w:t>m</w:t>
                  </w:r>
                  <w:r>
                    <w:rPr>
                      <w:rFonts w:hint="default"/>
                      <w:color w:val="auto"/>
                      <w:sz w:val="21"/>
                      <w:szCs w:val="21"/>
                      <w:vertAlign w:val="superscript"/>
                    </w:rPr>
                    <w:t>3</w:t>
                  </w:r>
                  <w:r>
                    <w:rPr>
                      <w:rFonts w:hint="default"/>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0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废气</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颗粒物</w:t>
                  </w:r>
                </w:p>
              </w:tc>
              <w:tc>
                <w:tcPr>
                  <w:tcW w:w="311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rPr>
                  </w:pPr>
                  <w:r>
                    <w:rPr>
                      <w:rFonts w:hint="default"/>
                      <w:color w:val="auto"/>
                      <w:sz w:val="21"/>
                      <w:szCs w:val="21"/>
                      <w:lang w:val="en-US" w:eastAsia="zh-CN"/>
                    </w:rPr>
                    <w:t>环境空气 总悬浮颗粒的测定 重量法</w:t>
                  </w:r>
                </w:p>
              </w:tc>
              <w:tc>
                <w:tcPr>
                  <w:tcW w:w="200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rPr>
                  </w:pPr>
                  <w:r>
                    <w:rPr>
                      <w:rFonts w:hint="default"/>
                      <w:color w:val="auto"/>
                      <w:sz w:val="21"/>
                      <w:szCs w:val="21"/>
                      <w:lang w:val="en-US" w:eastAsia="zh-CN"/>
                    </w:rPr>
                    <w:t>GB/T</w:t>
                  </w:r>
                  <w:r>
                    <w:rPr>
                      <w:rFonts w:hint="eastAsia"/>
                      <w:color w:val="auto"/>
                      <w:sz w:val="21"/>
                      <w:szCs w:val="21"/>
                      <w:lang w:val="en-US" w:eastAsia="zh-CN"/>
                    </w:rPr>
                    <w:t xml:space="preserve"> </w:t>
                  </w:r>
                  <w:r>
                    <w:rPr>
                      <w:rFonts w:hint="default"/>
                      <w:color w:val="auto"/>
                      <w:sz w:val="21"/>
                      <w:szCs w:val="21"/>
                      <w:lang w:val="en-US" w:eastAsia="zh-CN"/>
                    </w:rPr>
                    <w:t>15432-1995</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0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val="en-US" w:eastAsia="zh-CN"/>
                    </w:rPr>
                  </w:pPr>
                  <w:r>
                    <w:rPr>
                      <w:rFonts w:hint="default"/>
                      <w:color w:val="auto"/>
                      <w:sz w:val="21"/>
                      <w:szCs w:val="21"/>
                      <w:lang w:val="en-US" w:eastAsia="zh-CN"/>
                    </w:rPr>
                    <w:t>噪声</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rPr>
                  </w:pPr>
                  <w:r>
                    <w:rPr>
                      <w:rFonts w:hint="default"/>
                      <w:color w:val="auto"/>
                      <w:sz w:val="21"/>
                      <w:szCs w:val="21"/>
                      <w:lang w:eastAsia="zh-CN"/>
                    </w:rPr>
                    <w:t>厂界</w:t>
                  </w:r>
                  <w:r>
                    <w:rPr>
                      <w:rFonts w:hint="default"/>
                      <w:color w:val="auto"/>
                      <w:sz w:val="21"/>
                      <w:szCs w:val="21"/>
                    </w:rPr>
                    <w:t>噪声</w:t>
                  </w:r>
                </w:p>
              </w:tc>
              <w:tc>
                <w:tcPr>
                  <w:tcW w:w="311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val="en-US" w:eastAsia="zh-CN"/>
                    </w:rPr>
                  </w:pPr>
                  <w:r>
                    <w:rPr>
                      <w:rFonts w:hint="default"/>
                      <w:color w:val="auto"/>
                      <w:sz w:val="21"/>
                      <w:szCs w:val="21"/>
                      <w:lang w:val="en-US" w:eastAsia="zh-CN"/>
                    </w:rPr>
                    <w:t>工业企业厂界噪声排放标准</w:t>
                  </w:r>
                </w:p>
              </w:tc>
              <w:tc>
                <w:tcPr>
                  <w:tcW w:w="200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val="en-US" w:eastAsia="zh-CN"/>
                    </w:rPr>
                  </w:pPr>
                  <w:r>
                    <w:rPr>
                      <w:rFonts w:hint="default"/>
                      <w:color w:val="auto"/>
                      <w:sz w:val="21"/>
                      <w:szCs w:val="21"/>
                      <w:lang w:val="en-US" w:eastAsia="zh-CN"/>
                    </w:rPr>
                    <w:t>GB12348-2008</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val="en-US" w:eastAsia="zh-CN"/>
                    </w:rPr>
                  </w:pPr>
                  <w:r>
                    <w:rPr>
                      <w:rFonts w:hint="default"/>
                      <w:color w:val="auto"/>
                      <w:sz w:val="21"/>
                      <w:szCs w:val="21"/>
                      <w:lang w:val="en-US" w:eastAsia="zh-CN"/>
                    </w:rPr>
                    <w:t>-</w:t>
                  </w:r>
                </w:p>
              </w:tc>
            </w:tr>
          </w:tbl>
          <w:p>
            <w:pPr>
              <w:pStyle w:val="19"/>
              <w:keepNext/>
              <w:keepLines/>
              <w:widowControl/>
              <w:autoSpaceDE w:val="0"/>
              <w:spacing w:before="312" w:beforeLines="100" w:beforeAutospacing="0" w:after="156" w:afterLines="50" w:afterAutospacing="0"/>
              <w:ind w:firstLine="482"/>
              <w:jc w:val="both"/>
              <w:outlineLvl w:val="1"/>
              <w:rPr>
                <w:rFonts w:ascii="Arial" w:hAnsi="Arial"/>
                <w:b/>
                <w:color w:val="auto"/>
                <w:szCs w:val="24"/>
              </w:rPr>
            </w:pPr>
            <w:r>
              <w:rPr>
                <w:rFonts w:ascii="Arial" w:hAnsi="Arial" w:cs="Arial"/>
                <w:b/>
                <w:color w:val="auto"/>
                <w:szCs w:val="24"/>
              </w:rPr>
              <w:t>5.</w:t>
            </w:r>
            <w:r>
              <w:rPr>
                <w:rFonts w:ascii="Arial" w:hAnsi="Arial"/>
                <w:b/>
                <w:color w:val="auto"/>
                <w:szCs w:val="24"/>
              </w:rPr>
              <w:t xml:space="preserve">4 </w:t>
            </w:r>
            <w:r>
              <w:rPr>
                <w:rFonts w:hint="eastAsia"/>
                <w:b/>
                <w:color w:val="auto"/>
                <w:szCs w:val="24"/>
              </w:rPr>
              <w:t>质量控制和质量保证</w:t>
            </w:r>
            <w:bookmarkEnd w:id="65"/>
            <w:bookmarkEnd w:id="66"/>
          </w:p>
          <w:p>
            <w:pPr>
              <w:widowControl/>
              <w:ind w:firstLine="480" w:firstLineChars="0"/>
              <w:rPr>
                <w:rFonts w:cs="Times New Roman"/>
                <w:color w:val="auto"/>
                <w:szCs w:val="24"/>
              </w:rPr>
            </w:pPr>
            <w:r>
              <w:rPr>
                <w:rFonts w:hint="eastAsia" w:ascii="宋体" w:hAnsi="宋体" w:cs="宋体"/>
                <w:color w:val="auto"/>
                <w:kern w:val="0"/>
                <w:szCs w:val="24"/>
                <w:lang w:eastAsia="zh-CN" w:bidi="ar"/>
              </w:rPr>
              <w:t>新疆中测测试有限责任公司</w:t>
            </w:r>
            <w:r>
              <w:rPr>
                <w:rFonts w:hint="eastAsia" w:ascii="宋体" w:hAnsi="宋体" w:cs="宋体"/>
                <w:color w:val="auto"/>
                <w:kern w:val="0"/>
                <w:szCs w:val="24"/>
                <w:lang w:bidi="ar"/>
              </w:rPr>
              <w:t>通过了新疆维吾尔自治区质量技术监督局计量认证（证书编号：</w:t>
            </w:r>
            <w:r>
              <w:rPr>
                <w:rFonts w:cs="Times New Roman"/>
                <w:color w:val="auto"/>
                <w:kern w:val="0"/>
                <w:szCs w:val="24"/>
                <w:lang w:bidi="ar"/>
              </w:rPr>
              <w:t>163108110002</w:t>
            </w:r>
            <w:r>
              <w:rPr>
                <w:rFonts w:hint="eastAsia" w:ascii="宋体" w:hAnsi="宋体" w:cs="宋体"/>
                <w:color w:val="auto"/>
                <w:kern w:val="0"/>
                <w:szCs w:val="24"/>
                <w:lang w:bidi="ar"/>
              </w:rPr>
              <w:t>），具备国家有关法律、行政法规规定的基本条件和能力，在监测过程中，对样品采集、运输、保存和检测的全过程严格按照生态 环境部相关技术规范和标准分析方法的要求进行，对布点、采样、分析、数据处理的全过程实施质量控制，严格操作技术规范，保证监测数据的准确可靠。</w:t>
            </w:r>
          </w:p>
          <w:p>
            <w:pPr>
              <w:widowControl/>
              <w:ind w:firstLine="480" w:firstLineChars="0"/>
              <w:rPr>
                <w:rFonts w:cs="Times New Roman"/>
                <w:color w:val="auto"/>
                <w:szCs w:val="24"/>
              </w:rPr>
            </w:pPr>
            <w:r>
              <w:rPr>
                <w:rFonts w:hint="eastAsia" w:ascii="宋体" w:hAnsi="宋体" w:cs="宋体"/>
                <w:color w:val="auto"/>
                <w:kern w:val="0"/>
                <w:szCs w:val="24"/>
                <w:lang w:bidi="ar"/>
              </w:rPr>
              <w:t>（</w:t>
            </w:r>
            <w:r>
              <w:rPr>
                <w:rFonts w:cs="Times New Roman"/>
                <w:color w:val="auto"/>
                <w:kern w:val="0"/>
                <w:szCs w:val="24"/>
                <w:lang w:bidi="ar"/>
              </w:rPr>
              <w:t>1</w:t>
            </w:r>
            <w:r>
              <w:rPr>
                <w:rFonts w:hint="eastAsia" w:ascii="宋体" w:hAnsi="宋体" w:cs="宋体"/>
                <w:color w:val="auto"/>
                <w:kern w:val="0"/>
                <w:szCs w:val="24"/>
                <w:lang w:bidi="ar"/>
              </w:rPr>
              <w:t>）按监测规定对废气测定仪器进行校准，采样前用标准气体流量计进行流量校准。</w:t>
            </w:r>
          </w:p>
          <w:p>
            <w:pPr>
              <w:widowControl/>
              <w:ind w:firstLine="480" w:firstLineChars="0"/>
              <w:rPr>
                <w:rFonts w:cs="Times New Roman"/>
                <w:color w:val="auto"/>
                <w:szCs w:val="24"/>
              </w:rPr>
            </w:pPr>
            <w:r>
              <w:rPr>
                <w:rFonts w:hint="eastAsia" w:ascii="宋体" w:hAnsi="宋体" w:cs="宋体"/>
                <w:color w:val="auto"/>
                <w:kern w:val="0"/>
                <w:szCs w:val="24"/>
                <w:lang w:bidi="ar"/>
              </w:rPr>
              <w:t>（</w:t>
            </w:r>
            <w:r>
              <w:rPr>
                <w:rFonts w:cs="Times New Roman"/>
                <w:color w:val="auto"/>
                <w:kern w:val="0"/>
                <w:szCs w:val="24"/>
                <w:lang w:bidi="ar"/>
              </w:rPr>
              <w:t>2</w:t>
            </w:r>
            <w:r>
              <w:rPr>
                <w:rFonts w:hint="eastAsia" w:ascii="宋体" w:hAnsi="宋体" w:cs="宋体"/>
                <w:color w:val="auto"/>
                <w:kern w:val="0"/>
                <w:szCs w:val="24"/>
                <w:lang w:bidi="ar"/>
              </w:rPr>
              <w:t>）严格按照《空气和废气监测分析方法》（第四版</w:t>
            </w:r>
            <w:r>
              <w:rPr>
                <w:rFonts w:cs="Times New Roman"/>
                <w:color w:val="auto"/>
                <w:kern w:val="0"/>
                <w:szCs w:val="24"/>
                <w:lang w:bidi="ar"/>
              </w:rPr>
              <w:t>-</w:t>
            </w:r>
            <w:r>
              <w:rPr>
                <w:rFonts w:hint="eastAsia" w:ascii="宋体" w:hAnsi="宋体" w:cs="宋体"/>
                <w:color w:val="auto"/>
                <w:kern w:val="0"/>
                <w:szCs w:val="24"/>
                <w:lang w:bidi="ar"/>
              </w:rPr>
              <w:t>增补版）和国家标准分析方法进行采样及测试。</w:t>
            </w:r>
          </w:p>
          <w:p>
            <w:pPr>
              <w:widowControl/>
              <w:ind w:firstLine="480" w:firstLineChars="0"/>
              <w:rPr>
                <w:rFonts w:cs="Times New Roman"/>
                <w:color w:val="auto"/>
                <w:szCs w:val="24"/>
              </w:rPr>
            </w:pPr>
            <w:r>
              <w:rPr>
                <w:rFonts w:hint="eastAsia" w:ascii="宋体" w:hAnsi="宋体" w:cs="宋体"/>
                <w:color w:val="auto"/>
                <w:kern w:val="0"/>
                <w:szCs w:val="24"/>
                <w:lang w:bidi="ar"/>
              </w:rPr>
              <w:t>（</w:t>
            </w:r>
            <w:r>
              <w:rPr>
                <w:rFonts w:cs="Times New Roman"/>
                <w:color w:val="auto"/>
                <w:kern w:val="0"/>
                <w:szCs w:val="24"/>
                <w:lang w:bidi="ar"/>
              </w:rPr>
              <w:t>3</w:t>
            </w:r>
            <w:r>
              <w:rPr>
                <w:rFonts w:hint="eastAsia" w:ascii="宋体" w:hAnsi="宋体" w:cs="宋体"/>
                <w:color w:val="auto"/>
                <w:kern w:val="0"/>
                <w:szCs w:val="24"/>
                <w:lang w:bidi="ar"/>
              </w:rPr>
              <w:t>）所用分析仪器经过了周期性计量检定。</w:t>
            </w:r>
          </w:p>
          <w:p>
            <w:pPr>
              <w:widowControl/>
              <w:ind w:firstLine="480" w:firstLineChars="0"/>
              <w:rPr>
                <w:b/>
                <w:bCs/>
                <w:color w:val="auto"/>
                <w:sz w:val="21"/>
                <w:szCs w:val="21"/>
              </w:rPr>
            </w:pPr>
            <w:r>
              <w:rPr>
                <w:rFonts w:hint="eastAsia" w:ascii="宋体" w:hAnsi="宋体" w:cs="宋体"/>
                <w:color w:val="auto"/>
                <w:kern w:val="0"/>
                <w:szCs w:val="24"/>
                <w:lang w:bidi="ar"/>
              </w:rPr>
              <w:t>（</w:t>
            </w:r>
            <w:r>
              <w:rPr>
                <w:rFonts w:cs="Times New Roman"/>
                <w:color w:val="auto"/>
                <w:kern w:val="0"/>
                <w:szCs w:val="24"/>
                <w:lang w:bidi="ar"/>
              </w:rPr>
              <w:t>4</w:t>
            </w:r>
            <w:r>
              <w:rPr>
                <w:rFonts w:hint="eastAsia" w:ascii="宋体" w:hAnsi="宋体" w:cs="宋体"/>
                <w:color w:val="auto"/>
                <w:kern w:val="0"/>
                <w:szCs w:val="24"/>
                <w:lang w:bidi="ar"/>
              </w:rPr>
              <w:t>）噪声测量前后测量仪器均经校准，灵敏度相差不大</w:t>
            </w:r>
            <w:r>
              <w:rPr>
                <w:rFonts w:cs="Times New Roman"/>
                <w:color w:val="auto"/>
                <w:kern w:val="0"/>
                <w:szCs w:val="24"/>
                <w:lang w:bidi="ar"/>
              </w:rPr>
              <w:t xml:space="preserve"> 0.5dB</w:t>
            </w:r>
            <w:r>
              <w:rPr>
                <w:rFonts w:hint="eastAsia" w:ascii="宋体" w:hAnsi="宋体" w:cs="宋体"/>
                <w:color w:val="auto"/>
                <w:kern w:val="0"/>
                <w:szCs w:val="24"/>
                <w:lang w:bidi="ar"/>
              </w:rPr>
              <w:t>（</w:t>
            </w:r>
            <w:r>
              <w:rPr>
                <w:rFonts w:cs="Times New Roman"/>
                <w:color w:val="auto"/>
                <w:kern w:val="0"/>
                <w:szCs w:val="24"/>
                <w:lang w:bidi="ar"/>
              </w:rPr>
              <w:t>A</w:t>
            </w:r>
            <w:r>
              <w:rPr>
                <w:rFonts w:hint="eastAsia" w:ascii="宋体" w:hAnsi="宋体" w:cs="宋体"/>
                <w:color w:val="auto"/>
                <w:kern w:val="0"/>
                <w:szCs w:val="24"/>
                <w:lang w:bidi="ar"/>
              </w:rPr>
              <w:t>）。监测时</w:t>
            </w:r>
            <w:r>
              <w:rPr>
                <w:rFonts w:cs="Times New Roman"/>
                <w:color w:val="auto"/>
                <w:kern w:val="0"/>
                <w:szCs w:val="24"/>
                <w:lang w:bidi="ar"/>
              </w:rPr>
              <w:t xml:space="preserve"> 测量仪器配置防风罩，风速＞5m/s </w:t>
            </w:r>
            <w:r>
              <w:rPr>
                <w:rFonts w:hint="eastAsia" w:ascii="宋体" w:hAnsi="宋体" w:cs="宋体"/>
                <w:color w:val="auto"/>
                <w:kern w:val="0"/>
                <w:szCs w:val="24"/>
                <w:lang w:bidi="ar"/>
              </w:rPr>
              <w:t>停止测试，噪声校准结果详见表</w:t>
            </w:r>
            <w:r>
              <w:rPr>
                <w:rFonts w:cs="Times New Roman"/>
                <w:color w:val="auto"/>
                <w:kern w:val="0"/>
                <w:szCs w:val="24"/>
                <w:lang w:bidi="ar"/>
              </w:rPr>
              <w:t xml:space="preserve"> 5-4</w:t>
            </w:r>
            <w:r>
              <w:rPr>
                <w:rFonts w:hint="eastAsia" w:ascii="宋体" w:hAnsi="宋体" w:cs="宋体"/>
                <w:color w:val="auto"/>
                <w:kern w:val="0"/>
                <w:szCs w:val="24"/>
                <w:lang w:bidi="ar"/>
              </w:rPr>
              <w:t>。</w:t>
            </w:r>
          </w:p>
          <w:p>
            <w:pPr>
              <w:pStyle w:val="19"/>
              <w:widowControl/>
              <w:spacing w:before="120" w:beforeAutospacing="0" w:after="60" w:afterAutospacing="0"/>
              <w:ind w:firstLine="0" w:firstLineChars="0"/>
              <w:jc w:val="center"/>
              <w:rPr>
                <w:rFonts w:ascii="Times New Roman" w:hAnsi="Times New Roman"/>
                <w:b/>
                <w:bCs/>
                <w:color w:val="auto"/>
                <w:sz w:val="21"/>
                <w:szCs w:val="21"/>
              </w:rPr>
            </w:pPr>
            <w:r>
              <w:rPr>
                <w:rFonts w:hint="eastAsia"/>
                <w:b/>
                <w:bCs/>
                <w:color w:val="auto"/>
                <w:sz w:val="21"/>
                <w:szCs w:val="21"/>
              </w:rPr>
              <w:t>表</w:t>
            </w:r>
            <w:r>
              <w:rPr>
                <w:rFonts w:ascii="Times New Roman" w:hAnsi="Times New Roman"/>
                <w:b/>
                <w:bCs/>
                <w:color w:val="auto"/>
                <w:sz w:val="21"/>
                <w:szCs w:val="21"/>
              </w:rPr>
              <w:t xml:space="preserve">5-4 </w:t>
            </w:r>
            <w:r>
              <w:rPr>
                <w:rFonts w:hint="eastAsia"/>
                <w:b/>
                <w:bCs/>
                <w:color w:val="auto"/>
                <w:sz w:val="21"/>
                <w:szCs w:val="21"/>
              </w:rPr>
              <w:t>声级计较准记录表</w:t>
            </w:r>
          </w:p>
          <w:tbl>
            <w:tblPr>
              <w:tblStyle w:val="21"/>
              <w:tblW w:w="0" w:type="auto"/>
              <w:tblInd w:w="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62"/>
              <w:gridCol w:w="1828"/>
              <w:gridCol w:w="1665"/>
              <w:gridCol w:w="800"/>
              <w:gridCol w:w="967"/>
              <w:gridCol w:w="888"/>
              <w:gridCol w:w="10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47" w:hRule="atLeast"/>
              </w:trPr>
              <w:tc>
                <w:tcPr>
                  <w:tcW w:w="862" w:type="dxa"/>
                  <w:tcBorders>
                    <w:tl2br w:val="nil"/>
                    <w:tr2bl w:val="nil"/>
                  </w:tcBorders>
                  <w:shd w:val="clear" w:color="auto" w:fill="auto"/>
                  <w:vAlign w:val="center"/>
                </w:tcPr>
                <w:p>
                  <w:pPr>
                    <w:widowControl/>
                    <w:ind w:firstLine="0" w:firstLineChars="0"/>
                    <w:jc w:val="center"/>
                    <w:rPr>
                      <w:rFonts w:cs="Times New Roman"/>
                      <w:color w:val="auto"/>
                      <w:sz w:val="21"/>
                      <w:szCs w:val="21"/>
                    </w:rPr>
                  </w:pPr>
                  <w:r>
                    <w:rPr>
                      <w:rFonts w:hint="eastAsia" w:ascii="宋体" w:hAnsi="宋体" w:cs="宋体"/>
                      <w:color w:val="auto"/>
                      <w:kern w:val="0"/>
                      <w:sz w:val="21"/>
                      <w:szCs w:val="21"/>
                      <w:lang w:bidi="ar"/>
                    </w:rPr>
                    <w:t>序号</w:t>
                  </w:r>
                </w:p>
              </w:tc>
              <w:tc>
                <w:tcPr>
                  <w:tcW w:w="1828" w:type="dxa"/>
                  <w:tcBorders>
                    <w:tl2br w:val="nil"/>
                    <w:tr2bl w:val="nil"/>
                  </w:tcBorders>
                  <w:shd w:val="clear" w:color="auto" w:fill="auto"/>
                  <w:vAlign w:val="center"/>
                </w:tcPr>
                <w:p>
                  <w:pPr>
                    <w:widowControl/>
                    <w:ind w:firstLine="0" w:firstLineChars="0"/>
                    <w:jc w:val="center"/>
                    <w:rPr>
                      <w:rFonts w:cs="Times New Roman"/>
                      <w:color w:val="auto"/>
                      <w:sz w:val="21"/>
                      <w:szCs w:val="21"/>
                    </w:rPr>
                  </w:pPr>
                  <w:r>
                    <w:rPr>
                      <w:rFonts w:hint="eastAsia" w:ascii="宋体" w:hAnsi="宋体" w:cs="宋体"/>
                      <w:color w:val="auto"/>
                      <w:kern w:val="0"/>
                      <w:sz w:val="21"/>
                      <w:szCs w:val="21"/>
                      <w:lang w:bidi="ar"/>
                    </w:rPr>
                    <w:t>仪器设备名称</w:t>
                  </w:r>
                </w:p>
              </w:tc>
              <w:tc>
                <w:tcPr>
                  <w:tcW w:w="1665" w:type="dxa"/>
                  <w:tcBorders>
                    <w:tl2br w:val="nil"/>
                    <w:tr2bl w:val="nil"/>
                  </w:tcBorders>
                  <w:shd w:val="clear" w:color="auto" w:fill="auto"/>
                  <w:vAlign w:val="center"/>
                </w:tcPr>
                <w:p>
                  <w:pPr>
                    <w:widowControl/>
                    <w:ind w:firstLine="0" w:firstLineChars="0"/>
                    <w:jc w:val="center"/>
                    <w:rPr>
                      <w:rFonts w:cs="Times New Roman"/>
                      <w:color w:val="auto"/>
                      <w:sz w:val="21"/>
                      <w:szCs w:val="21"/>
                    </w:rPr>
                  </w:pPr>
                  <w:r>
                    <w:rPr>
                      <w:rFonts w:hint="eastAsia" w:ascii="宋体" w:hAnsi="宋体" w:cs="宋体"/>
                      <w:color w:val="auto"/>
                      <w:kern w:val="0"/>
                      <w:sz w:val="21"/>
                      <w:szCs w:val="21"/>
                      <w:lang w:bidi="ar"/>
                    </w:rPr>
                    <w:t>校准设备名称</w:t>
                  </w:r>
                </w:p>
              </w:tc>
              <w:tc>
                <w:tcPr>
                  <w:tcW w:w="800" w:type="dxa"/>
                  <w:tcBorders>
                    <w:tl2br w:val="nil"/>
                    <w:tr2bl w:val="nil"/>
                  </w:tcBorders>
                  <w:shd w:val="clear" w:color="auto" w:fill="auto"/>
                  <w:vAlign w:val="center"/>
                </w:tcPr>
                <w:p>
                  <w:pPr>
                    <w:widowControl/>
                    <w:ind w:firstLine="0" w:firstLineChars="0"/>
                    <w:jc w:val="center"/>
                    <w:rPr>
                      <w:rFonts w:cs="Times New Roman"/>
                      <w:color w:val="auto"/>
                      <w:sz w:val="21"/>
                      <w:szCs w:val="21"/>
                    </w:rPr>
                  </w:pPr>
                  <w:r>
                    <w:rPr>
                      <w:rFonts w:hint="eastAsia" w:ascii="宋体" w:hAnsi="宋体" w:cs="宋体"/>
                      <w:color w:val="auto"/>
                      <w:kern w:val="0"/>
                      <w:sz w:val="21"/>
                      <w:szCs w:val="21"/>
                      <w:lang w:bidi="ar"/>
                    </w:rPr>
                    <w:t>校准值</w:t>
                  </w:r>
                </w:p>
              </w:tc>
              <w:tc>
                <w:tcPr>
                  <w:tcW w:w="967" w:type="dxa"/>
                  <w:tcBorders>
                    <w:tl2br w:val="nil"/>
                    <w:tr2bl w:val="nil"/>
                  </w:tcBorders>
                  <w:shd w:val="clear" w:color="auto" w:fill="auto"/>
                  <w:vAlign w:val="center"/>
                </w:tcPr>
                <w:p>
                  <w:pPr>
                    <w:widowControl/>
                    <w:ind w:firstLine="0" w:firstLineChars="0"/>
                    <w:jc w:val="center"/>
                    <w:rPr>
                      <w:rFonts w:cs="Times New Roman"/>
                      <w:color w:val="auto"/>
                      <w:sz w:val="21"/>
                      <w:szCs w:val="21"/>
                    </w:rPr>
                  </w:pPr>
                  <w:r>
                    <w:rPr>
                      <w:rFonts w:hint="eastAsia" w:ascii="宋体" w:hAnsi="宋体" w:cs="宋体"/>
                      <w:color w:val="auto"/>
                      <w:kern w:val="0"/>
                      <w:sz w:val="21"/>
                      <w:szCs w:val="21"/>
                      <w:lang w:bidi="ar"/>
                    </w:rPr>
                    <w:t>校准器标准值</w:t>
                  </w:r>
                </w:p>
              </w:tc>
              <w:tc>
                <w:tcPr>
                  <w:tcW w:w="888" w:type="dxa"/>
                  <w:tcBorders>
                    <w:tl2br w:val="nil"/>
                    <w:tr2bl w:val="nil"/>
                  </w:tcBorders>
                  <w:shd w:val="clear" w:color="auto" w:fill="auto"/>
                  <w:vAlign w:val="center"/>
                </w:tcPr>
                <w:p>
                  <w:pPr>
                    <w:widowControl/>
                    <w:ind w:firstLine="0" w:firstLineChars="0"/>
                    <w:jc w:val="center"/>
                    <w:rPr>
                      <w:rFonts w:cs="Times New Roman"/>
                      <w:color w:val="auto"/>
                      <w:sz w:val="21"/>
                      <w:szCs w:val="21"/>
                    </w:rPr>
                  </w:pPr>
                  <w:r>
                    <w:rPr>
                      <w:rFonts w:hint="eastAsia" w:ascii="宋体" w:hAnsi="宋体" w:cs="宋体"/>
                      <w:color w:val="auto"/>
                      <w:kern w:val="0"/>
                      <w:sz w:val="21"/>
                      <w:szCs w:val="21"/>
                      <w:lang w:bidi="ar"/>
                    </w:rPr>
                    <w:t>允许误差范围</w:t>
                  </w:r>
                </w:p>
              </w:tc>
              <w:tc>
                <w:tcPr>
                  <w:tcW w:w="1010" w:type="dxa"/>
                  <w:tcBorders>
                    <w:tl2br w:val="nil"/>
                    <w:tr2bl w:val="nil"/>
                  </w:tcBorders>
                  <w:shd w:val="clear" w:color="auto" w:fill="auto"/>
                  <w:vAlign w:val="center"/>
                </w:tcPr>
                <w:p>
                  <w:pPr>
                    <w:widowControl/>
                    <w:ind w:firstLine="0" w:firstLineChars="0"/>
                    <w:jc w:val="center"/>
                    <w:rPr>
                      <w:rFonts w:cs="Times New Roman"/>
                      <w:color w:val="auto"/>
                      <w:sz w:val="21"/>
                      <w:szCs w:val="21"/>
                    </w:rPr>
                  </w:pPr>
                  <w:r>
                    <w:rPr>
                      <w:rFonts w:hint="eastAsia" w:ascii="宋体" w:hAnsi="宋体" w:cs="宋体"/>
                      <w:color w:val="auto"/>
                      <w:kern w:val="0"/>
                      <w:sz w:val="21"/>
                      <w:szCs w:val="21"/>
                      <w:lang w:bidi="ar"/>
                    </w:rPr>
                    <w:t>结果评价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8" w:hRule="atLeast"/>
              </w:trPr>
              <w:tc>
                <w:tcPr>
                  <w:tcW w:w="862" w:type="dxa"/>
                  <w:tcBorders>
                    <w:tl2br w:val="nil"/>
                    <w:tr2bl w:val="nil"/>
                  </w:tcBorders>
                  <w:shd w:val="clear" w:color="auto" w:fill="auto"/>
                  <w:vAlign w:val="center"/>
                </w:tcPr>
                <w:p>
                  <w:pPr>
                    <w:widowControl/>
                    <w:ind w:firstLine="0" w:firstLineChars="0"/>
                    <w:jc w:val="center"/>
                    <w:rPr>
                      <w:rFonts w:cs="Times New Roman"/>
                      <w:color w:val="auto"/>
                      <w:sz w:val="21"/>
                      <w:szCs w:val="21"/>
                    </w:rPr>
                  </w:pPr>
                  <w:r>
                    <w:rPr>
                      <w:rFonts w:hint="eastAsia" w:ascii="宋体" w:hAnsi="宋体" w:cs="宋体"/>
                      <w:color w:val="auto"/>
                      <w:kern w:val="0"/>
                      <w:sz w:val="21"/>
                      <w:szCs w:val="21"/>
                      <w:lang w:bidi="ar"/>
                    </w:rPr>
                    <w:t>采样前</w:t>
                  </w:r>
                </w:p>
              </w:tc>
              <w:tc>
                <w:tcPr>
                  <w:tcW w:w="1828" w:type="dxa"/>
                  <w:tcBorders>
                    <w:tl2br w:val="nil"/>
                    <w:tr2bl w:val="nil"/>
                  </w:tcBorders>
                  <w:shd w:val="clear" w:color="auto" w:fill="auto"/>
                  <w:vAlign w:val="center"/>
                </w:tcPr>
                <w:p>
                  <w:pPr>
                    <w:widowControl/>
                    <w:ind w:firstLine="0" w:firstLineChars="0"/>
                    <w:jc w:val="center"/>
                    <w:rPr>
                      <w:rFonts w:cs="Times New Roman"/>
                      <w:color w:val="auto"/>
                      <w:sz w:val="21"/>
                      <w:szCs w:val="21"/>
                    </w:rPr>
                  </w:pPr>
                  <w:r>
                    <w:rPr>
                      <w:rFonts w:cs="Times New Roman"/>
                      <w:color w:val="auto"/>
                      <w:kern w:val="0"/>
                      <w:sz w:val="21"/>
                      <w:szCs w:val="21"/>
                      <w:lang w:bidi="ar"/>
                    </w:rPr>
                    <w:t xml:space="preserve">AWA5680 </w:t>
                  </w:r>
                  <w:r>
                    <w:rPr>
                      <w:rFonts w:hint="eastAsia" w:ascii="宋体" w:hAnsi="宋体" w:cs="宋体"/>
                      <w:color w:val="auto"/>
                      <w:kern w:val="0"/>
                      <w:sz w:val="21"/>
                      <w:szCs w:val="21"/>
                      <w:lang w:bidi="ar"/>
                    </w:rPr>
                    <w:t>声级计</w:t>
                  </w:r>
                </w:p>
                <w:p>
                  <w:pPr>
                    <w:widowControl/>
                    <w:ind w:firstLine="0" w:firstLineChars="0"/>
                    <w:jc w:val="center"/>
                    <w:rPr>
                      <w:rFonts w:cs="Times New Roman"/>
                      <w:color w:val="auto"/>
                      <w:sz w:val="21"/>
                      <w:szCs w:val="21"/>
                    </w:rPr>
                  </w:pPr>
                  <w:r>
                    <w:rPr>
                      <w:rFonts w:hint="eastAsia" w:ascii="宋体" w:hAnsi="宋体" w:cs="宋体"/>
                      <w:color w:val="auto"/>
                      <w:kern w:val="0"/>
                      <w:sz w:val="21"/>
                      <w:szCs w:val="21"/>
                      <w:lang w:bidi="ar"/>
                    </w:rPr>
                    <w:t>（编号：</w:t>
                  </w:r>
                  <w:r>
                    <w:rPr>
                      <w:rFonts w:cs="Times New Roman"/>
                      <w:color w:val="auto"/>
                      <w:kern w:val="0"/>
                      <w:sz w:val="21"/>
                      <w:szCs w:val="21"/>
                      <w:lang w:bidi="ar"/>
                    </w:rPr>
                    <w:t>GLCY-063</w:t>
                  </w:r>
                  <w:r>
                    <w:rPr>
                      <w:rFonts w:hint="eastAsia" w:ascii="宋体" w:hAnsi="宋体" w:cs="宋体"/>
                      <w:color w:val="auto"/>
                      <w:kern w:val="0"/>
                      <w:sz w:val="21"/>
                      <w:szCs w:val="21"/>
                      <w:lang w:bidi="ar"/>
                    </w:rPr>
                    <w:t>）</w:t>
                  </w:r>
                </w:p>
              </w:tc>
              <w:tc>
                <w:tcPr>
                  <w:tcW w:w="1665" w:type="dxa"/>
                  <w:tcBorders>
                    <w:tl2br w:val="nil"/>
                    <w:tr2bl w:val="nil"/>
                  </w:tcBorders>
                  <w:shd w:val="clear" w:color="auto" w:fill="auto"/>
                  <w:vAlign w:val="center"/>
                </w:tcPr>
                <w:p>
                  <w:pPr>
                    <w:widowControl/>
                    <w:ind w:firstLine="0" w:firstLineChars="0"/>
                    <w:jc w:val="center"/>
                    <w:rPr>
                      <w:rFonts w:cs="Times New Roman"/>
                      <w:color w:val="auto"/>
                      <w:sz w:val="21"/>
                      <w:szCs w:val="21"/>
                    </w:rPr>
                  </w:pPr>
                  <w:r>
                    <w:rPr>
                      <w:rFonts w:cs="Times New Roman"/>
                      <w:color w:val="auto"/>
                      <w:kern w:val="0"/>
                      <w:sz w:val="21"/>
                      <w:szCs w:val="21"/>
                      <w:lang w:bidi="ar"/>
                    </w:rPr>
                    <w:t>AWA6221A</w:t>
                  </w:r>
                  <w:r>
                    <w:rPr>
                      <w:rFonts w:hint="eastAsia" w:ascii="宋体" w:hAnsi="宋体" w:cs="宋体"/>
                      <w:color w:val="auto"/>
                      <w:kern w:val="0"/>
                      <w:sz w:val="21"/>
                      <w:szCs w:val="21"/>
                      <w:lang w:bidi="ar"/>
                    </w:rPr>
                    <w:t>声级校准器（编号：</w:t>
                  </w:r>
                  <w:r>
                    <w:rPr>
                      <w:rFonts w:cs="Times New Roman"/>
                      <w:color w:val="auto"/>
                      <w:kern w:val="0"/>
                      <w:sz w:val="21"/>
                      <w:szCs w:val="21"/>
                      <w:lang w:bidi="ar"/>
                    </w:rPr>
                    <w:t>GLCY-067</w:t>
                  </w:r>
                  <w:r>
                    <w:rPr>
                      <w:rFonts w:hint="eastAsia" w:ascii="宋体" w:hAnsi="宋体" w:cs="宋体"/>
                      <w:color w:val="auto"/>
                      <w:kern w:val="0"/>
                      <w:sz w:val="21"/>
                      <w:szCs w:val="21"/>
                      <w:lang w:bidi="ar"/>
                    </w:rPr>
                    <w:t>）</w:t>
                  </w:r>
                </w:p>
              </w:tc>
              <w:tc>
                <w:tcPr>
                  <w:tcW w:w="800" w:type="dxa"/>
                  <w:tcBorders>
                    <w:tl2br w:val="nil"/>
                    <w:tr2bl w:val="nil"/>
                  </w:tcBorders>
                  <w:shd w:val="clear" w:color="auto" w:fill="auto"/>
                  <w:vAlign w:val="center"/>
                </w:tcPr>
                <w:p>
                  <w:pPr>
                    <w:widowControl/>
                    <w:ind w:firstLine="0" w:firstLineChars="0"/>
                    <w:jc w:val="center"/>
                    <w:rPr>
                      <w:rFonts w:cs="Times New Roman"/>
                      <w:color w:val="auto"/>
                      <w:sz w:val="21"/>
                      <w:szCs w:val="21"/>
                    </w:rPr>
                  </w:pPr>
                  <w:r>
                    <w:rPr>
                      <w:rFonts w:cs="Times New Roman"/>
                      <w:color w:val="auto"/>
                      <w:kern w:val="0"/>
                      <w:sz w:val="21"/>
                      <w:szCs w:val="21"/>
                      <w:lang w:bidi="ar"/>
                    </w:rPr>
                    <w:t>93.8 dB</w:t>
                  </w:r>
                  <w:r>
                    <w:rPr>
                      <w:rFonts w:hint="eastAsia" w:ascii="宋体" w:hAnsi="宋体" w:cs="宋体"/>
                      <w:color w:val="auto"/>
                      <w:kern w:val="0"/>
                      <w:sz w:val="21"/>
                      <w:szCs w:val="21"/>
                      <w:lang w:bidi="ar"/>
                    </w:rPr>
                    <w:t>（</w:t>
                  </w:r>
                  <w:r>
                    <w:rPr>
                      <w:rFonts w:cs="Times New Roman"/>
                      <w:color w:val="auto"/>
                      <w:kern w:val="0"/>
                      <w:sz w:val="21"/>
                      <w:szCs w:val="21"/>
                      <w:lang w:bidi="ar"/>
                    </w:rPr>
                    <w:t>A</w:t>
                  </w:r>
                  <w:r>
                    <w:rPr>
                      <w:rFonts w:hint="eastAsia" w:ascii="宋体" w:hAnsi="宋体" w:cs="宋体"/>
                      <w:color w:val="auto"/>
                      <w:kern w:val="0"/>
                      <w:sz w:val="21"/>
                      <w:szCs w:val="21"/>
                      <w:lang w:bidi="ar"/>
                    </w:rPr>
                    <w:t>）</w:t>
                  </w:r>
                </w:p>
              </w:tc>
              <w:tc>
                <w:tcPr>
                  <w:tcW w:w="967" w:type="dxa"/>
                  <w:tcBorders>
                    <w:tl2br w:val="nil"/>
                    <w:tr2bl w:val="nil"/>
                  </w:tcBorders>
                  <w:shd w:val="clear" w:color="auto" w:fill="auto"/>
                  <w:vAlign w:val="center"/>
                </w:tcPr>
                <w:p>
                  <w:pPr>
                    <w:widowControl/>
                    <w:ind w:firstLine="0" w:firstLineChars="0"/>
                    <w:jc w:val="center"/>
                    <w:rPr>
                      <w:rFonts w:cs="Times New Roman"/>
                      <w:color w:val="auto"/>
                      <w:sz w:val="21"/>
                      <w:szCs w:val="21"/>
                    </w:rPr>
                  </w:pPr>
                  <w:r>
                    <w:rPr>
                      <w:rFonts w:cs="Times New Roman"/>
                      <w:color w:val="auto"/>
                      <w:kern w:val="0"/>
                      <w:sz w:val="21"/>
                      <w:szCs w:val="21"/>
                      <w:lang w:bidi="ar"/>
                    </w:rPr>
                    <w:t>94.0 dB</w:t>
                  </w:r>
                  <w:r>
                    <w:rPr>
                      <w:rFonts w:hint="eastAsia" w:ascii="宋体" w:hAnsi="宋体" w:cs="宋体"/>
                      <w:color w:val="auto"/>
                      <w:kern w:val="0"/>
                      <w:sz w:val="21"/>
                      <w:szCs w:val="21"/>
                      <w:lang w:bidi="ar"/>
                    </w:rPr>
                    <w:t>（</w:t>
                  </w:r>
                  <w:r>
                    <w:rPr>
                      <w:rFonts w:cs="Times New Roman"/>
                      <w:color w:val="auto"/>
                      <w:kern w:val="0"/>
                      <w:sz w:val="21"/>
                      <w:szCs w:val="21"/>
                      <w:lang w:bidi="ar"/>
                    </w:rPr>
                    <w:t>A</w:t>
                  </w:r>
                  <w:r>
                    <w:rPr>
                      <w:rFonts w:hint="eastAsia" w:ascii="宋体" w:hAnsi="宋体" w:cs="宋体"/>
                      <w:color w:val="auto"/>
                      <w:kern w:val="0"/>
                      <w:sz w:val="21"/>
                      <w:szCs w:val="21"/>
                      <w:lang w:bidi="ar"/>
                    </w:rPr>
                    <w:t>）</w:t>
                  </w:r>
                </w:p>
              </w:tc>
              <w:tc>
                <w:tcPr>
                  <w:tcW w:w="888" w:type="dxa"/>
                  <w:tcBorders>
                    <w:tl2br w:val="nil"/>
                    <w:tr2bl w:val="nil"/>
                  </w:tcBorders>
                  <w:shd w:val="clear" w:color="auto" w:fill="auto"/>
                  <w:vAlign w:val="center"/>
                </w:tcPr>
                <w:p>
                  <w:pPr>
                    <w:widowControl/>
                    <w:ind w:firstLine="0" w:firstLineChars="0"/>
                    <w:jc w:val="center"/>
                    <w:rPr>
                      <w:rFonts w:cs="Times New Roman"/>
                      <w:color w:val="auto"/>
                      <w:sz w:val="21"/>
                      <w:szCs w:val="21"/>
                    </w:rPr>
                  </w:pPr>
                  <w:r>
                    <w:rPr>
                      <w:rFonts w:cs="Times New Roman"/>
                      <w:color w:val="auto"/>
                      <w:kern w:val="0"/>
                      <w:sz w:val="21"/>
                      <w:szCs w:val="21"/>
                      <w:lang w:bidi="ar"/>
                    </w:rPr>
                    <w:t>±0.5 dB</w:t>
                  </w:r>
                  <w:r>
                    <w:rPr>
                      <w:rFonts w:hint="eastAsia" w:ascii="宋体" w:hAnsi="宋体" w:cs="宋体"/>
                      <w:color w:val="auto"/>
                      <w:kern w:val="0"/>
                      <w:sz w:val="21"/>
                      <w:szCs w:val="21"/>
                      <w:lang w:bidi="ar"/>
                    </w:rPr>
                    <w:t>（</w:t>
                  </w:r>
                  <w:r>
                    <w:rPr>
                      <w:rFonts w:cs="Times New Roman"/>
                      <w:color w:val="auto"/>
                      <w:kern w:val="0"/>
                      <w:sz w:val="21"/>
                      <w:szCs w:val="21"/>
                      <w:lang w:bidi="ar"/>
                    </w:rPr>
                    <w:t>A</w:t>
                  </w:r>
                  <w:r>
                    <w:rPr>
                      <w:rFonts w:hint="eastAsia" w:ascii="宋体" w:hAnsi="宋体" w:cs="宋体"/>
                      <w:color w:val="auto"/>
                      <w:kern w:val="0"/>
                      <w:sz w:val="21"/>
                      <w:szCs w:val="21"/>
                      <w:lang w:bidi="ar"/>
                    </w:rPr>
                    <w:t>）</w:t>
                  </w:r>
                </w:p>
              </w:tc>
              <w:tc>
                <w:tcPr>
                  <w:tcW w:w="1010" w:type="dxa"/>
                  <w:tcBorders>
                    <w:tl2br w:val="nil"/>
                    <w:tr2bl w:val="nil"/>
                  </w:tcBorders>
                  <w:shd w:val="clear" w:color="auto" w:fill="auto"/>
                  <w:vAlign w:val="center"/>
                </w:tcPr>
                <w:p>
                  <w:pPr>
                    <w:widowControl/>
                    <w:ind w:firstLine="0" w:firstLineChars="0"/>
                    <w:jc w:val="center"/>
                    <w:rPr>
                      <w:rFonts w:cs="Times New Roman"/>
                      <w:color w:val="auto"/>
                      <w:sz w:val="21"/>
                      <w:szCs w:val="21"/>
                    </w:rPr>
                  </w:pPr>
                  <w:r>
                    <w:rPr>
                      <w:rFonts w:hint="eastAsia" w:ascii="宋体" w:hAnsi="宋体" w:cs="宋体"/>
                      <w:color w:val="auto"/>
                      <w:kern w:val="0"/>
                      <w:sz w:val="21"/>
                      <w:szCs w:val="21"/>
                      <w:lang w:bidi="ar"/>
                    </w:rPr>
                    <w:t>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83" w:hRule="atLeast"/>
              </w:trPr>
              <w:tc>
                <w:tcPr>
                  <w:tcW w:w="862" w:type="dxa"/>
                  <w:tcBorders>
                    <w:tl2br w:val="nil"/>
                    <w:tr2bl w:val="nil"/>
                  </w:tcBorders>
                  <w:shd w:val="clear" w:color="auto" w:fill="auto"/>
                  <w:vAlign w:val="center"/>
                </w:tcPr>
                <w:p>
                  <w:pPr>
                    <w:widowControl/>
                    <w:ind w:firstLine="0" w:firstLineChars="0"/>
                    <w:jc w:val="center"/>
                    <w:rPr>
                      <w:rFonts w:cs="Times New Roman"/>
                      <w:color w:val="auto"/>
                      <w:sz w:val="21"/>
                      <w:szCs w:val="21"/>
                    </w:rPr>
                  </w:pPr>
                  <w:r>
                    <w:rPr>
                      <w:rFonts w:hint="eastAsia" w:ascii="宋体" w:hAnsi="宋体" w:cs="宋体"/>
                      <w:color w:val="auto"/>
                      <w:kern w:val="0"/>
                      <w:sz w:val="21"/>
                      <w:szCs w:val="21"/>
                      <w:lang w:bidi="ar"/>
                    </w:rPr>
                    <w:t>采样后</w:t>
                  </w:r>
                </w:p>
              </w:tc>
              <w:tc>
                <w:tcPr>
                  <w:tcW w:w="1828" w:type="dxa"/>
                  <w:tcBorders>
                    <w:tl2br w:val="nil"/>
                    <w:tr2bl w:val="nil"/>
                  </w:tcBorders>
                  <w:shd w:val="clear" w:color="auto" w:fill="auto"/>
                  <w:vAlign w:val="center"/>
                </w:tcPr>
                <w:p>
                  <w:pPr>
                    <w:widowControl/>
                    <w:ind w:firstLine="0" w:firstLineChars="0"/>
                    <w:jc w:val="center"/>
                    <w:rPr>
                      <w:rFonts w:cs="Times New Roman"/>
                      <w:color w:val="auto"/>
                      <w:sz w:val="21"/>
                      <w:szCs w:val="21"/>
                    </w:rPr>
                  </w:pPr>
                  <w:r>
                    <w:rPr>
                      <w:rFonts w:cs="Times New Roman"/>
                      <w:color w:val="auto"/>
                      <w:kern w:val="0"/>
                      <w:sz w:val="21"/>
                      <w:szCs w:val="21"/>
                      <w:lang w:bidi="ar"/>
                    </w:rPr>
                    <w:t xml:space="preserve">AWA5680 </w:t>
                  </w:r>
                  <w:r>
                    <w:rPr>
                      <w:rFonts w:hint="eastAsia" w:ascii="宋体" w:hAnsi="宋体" w:cs="宋体"/>
                      <w:color w:val="auto"/>
                      <w:kern w:val="0"/>
                      <w:sz w:val="21"/>
                      <w:szCs w:val="21"/>
                      <w:lang w:bidi="ar"/>
                    </w:rPr>
                    <w:t>声级计</w:t>
                  </w:r>
                </w:p>
                <w:p>
                  <w:pPr>
                    <w:widowControl/>
                    <w:ind w:firstLine="0" w:firstLineChars="0"/>
                    <w:jc w:val="center"/>
                    <w:rPr>
                      <w:rFonts w:cs="Times New Roman"/>
                      <w:color w:val="auto"/>
                      <w:sz w:val="21"/>
                      <w:szCs w:val="21"/>
                    </w:rPr>
                  </w:pPr>
                  <w:r>
                    <w:rPr>
                      <w:rFonts w:hint="eastAsia" w:ascii="宋体" w:hAnsi="宋体" w:cs="宋体"/>
                      <w:color w:val="auto"/>
                      <w:kern w:val="0"/>
                      <w:sz w:val="21"/>
                      <w:szCs w:val="21"/>
                      <w:lang w:bidi="ar"/>
                    </w:rPr>
                    <w:t>（编号：</w:t>
                  </w:r>
                  <w:r>
                    <w:rPr>
                      <w:rFonts w:cs="Times New Roman"/>
                      <w:color w:val="auto"/>
                      <w:kern w:val="0"/>
                      <w:sz w:val="21"/>
                      <w:szCs w:val="21"/>
                      <w:lang w:bidi="ar"/>
                    </w:rPr>
                    <w:t>GLCY-063</w:t>
                  </w:r>
                  <w:r>
                    <w:rPr>
                      <w:rFonts w:hint="eastAsia" w:ascii="宋体" w:hAnsi="宋体" w:cs="宋体"/>
                      <w:color w:val="auto"/>
                      <w:kern w:val="0"/>
                      <w:sz w:val="21"/>
                      <w:szCs w:val="21"/>
                      <w:lang w:bidi="ar"/>
                    </w:rPr>
                    <w:t>）</w:t>
                  </w:r>
                </w:p>
              </w:tc>
              <w:tc>
                <w:tcPr>
                  <w:tcW w:w="1665" w:type="dxa"/>
                  <w:tcBorders>
                    <w:tl2br w:val="nil"/>
                    <w:tr2bl w:val="nil"/>
                  </w:tcBorders>
                  <w:shd w:val="clear" w:color="auto" w:fill="auto"/>
                  <w:vAlign w:val="center"/>
                </w:tcPr>
                <w:p>
                  <w:pPr>
                    <w:widowControl/>
                    <w:ind w:firstLine="0" w:firstLineChars="0"/>
                    <w:jc w:val="center"/>
                    <w:rPr>
                      <w:rFonts w:cs="Times New Roman"/>
                      <w:color w:val="auto"/>
                      <w:sz w:val="21"/>
                      <w:szCs w:val="21"/>
                    </w:rPr>
                  </w:pPr>
                  <w:r>
                    <w:rPr>
                      <w:rFonts w:cs="Times New Roman"/>
                      <w:color w:val="auto"/>
                      <w:kern w:val="0"/>
                      <w:sz w:val="21"/>
                      <w:szCs w:val="21"/>
                      <w:lang w:bidi="ar"/>
                    </w:rPr>
                    <w:t>AWA6221A</w:t>
                  </w:r>
                  <w:r>
                    <w:rPr>
                      <w:rFonts w:hint="eastAsia" w:ascii="宋体" w:hAnsi="宋体" w:cs="宋体"/>
                      <w:color w:val="auto"/>
                      <w:kern w:val="0"/>
                      <w:sz w:val="21"/>
                      <w:szCs w:val="21"/>
                      <w:lang w:bidi="ar"/>
                    </w:rPr>
                    <w:t>声级校准器（编号：</w:t>
                  </w:r>
                  <w:r>
                    <w:rPr>
                      <w:rFonts w:cs="Times New Roman"/>
                      <w:color w:val="auto"/>
                      <w:kern w:val="0"/>
                      <w:sz w:val="21"/>
                      <w:szCs w:val="21"/>
                      <w:lang w:bidi="ar"/>
                    </w:rPr>
                    <w:t>GLCY-067</w:t>
                  </w:r>
                  <w:r>
                    <w:rPr>
                      <w:rFonts w:hint="eastAsia" w:ascii="宋体" w:hAnsi="宋体" w:cs="宋体"/>
                      <w:color w:val="auto"/>
                      <w:kern w:val="0"/>
                      <w:sz w:val="21"/>
                      <w:szCs w:val="21"/>
                      <w:lang w:bidi="ar"/>
                    </w:rPr>
                    <w:t>）</w:t>
                  </w:r>
                </w:p>
              </w:tc>
              <w:tc>
                <w:tcPr>
                  <w:tcW w:w="800" w:type="dxa"/>
                  <w:tcBorders>
                    <w:tl2br w:val="nil"/>
                    <w:tr2bl w:val="nil"/>
                  </w:tcBorders>
                  <w:shd w:val="clear" w:color="auto" w:fill="auto"/>
                  <w:vAlign w:val="center"/>
                </w:tcPr>
                <w:p>
                  <w:pPr>
                    <w:widowControl/>
                    <w:ind w:firstLine="0" w:firstLineChars="0"/>
                    <w:jc w:val="center"/>
                    <w:rPr>
                      <w:rFonts w:cs="Times New Roman"/>
                      <w:color w:val="auto"/>
                      <w:sz w:val="21"/>
                      <w:szCs w:val="21"/>
                    </w:rPr>
                  </w:pPr>
                  <w:r>
                    <w:rPr>
                      <w:rFonts w:cs="Times New Roman"/>
                      <w:color w:val="auto"/>
                      <w:kern w:val="0"/>
                      <w:sz w:val="21"/>
                      <w:szCs w:val="21"/>
                      <w:lang w:bidi="ar"/>
                    </w:rPr>
                    <w:t>93.7 dB</w:t>
                  </w:r>
                  <w:r>
                    <w:rPr>
                      <w:rFonts w:hint="eastAsia" w:ascii="宋体" w:hAnsi="宋体" w:cs="宋体"/>
                      <w:color w:val="auto"/>
                      <w:kern w:val="0"/>
                      <w:sz w:val="21"/>
                      <w:szCs w:val="21"/>
                      <w:lang w:bidi="ar"/>
                    </w:rPr>
                    <w:t>（</w:t>
                  </w:r>
                  <w:r>
                    <w:rPr>
                      <w:rFonts w:cs="Times New Roman"/>
                      <w:color w:val="auto"/>
                      <w:kern w:val="0"/>
                      <w:sz w:val="21"/>
                      <w:szCs w:val="21"/>
                      <w:lang w:bidi="ar"/>
                    </w:rPr>
                    <w:t>A</w:t>
                  </w:r>
                  <w:r>
                    <w:rPr>
                      <w:rFonts w:hint="eastAsia" w:ascii="宋体" w:hAnsi="宋体" w:cs="宋体"/>
                      <w:color w:val="auto"/>
                      <w:kern w:val="0"/>
                      <w:sz w:val="21"/>
                      <w:szCs w:val="21"/>
                      <w:lang w:bidi="ar"/>
                    </w:rPr>
                    <w:t>）</w:t>
                  </w:r>
                </w:p>
              </w:tc>
              <w:tc>
                <w:tcPr>
                  <w:tcW w:w="967" w:type="dxa"/>
                  <w:tcBorders>
                    <w:tl2br w:val="nil"/>
                    <w:tr2bl w:val="nil"/>
                  </w:tcBorders>
                  <w:shd w:val="clear" w:color="auto" w:fill="auto"/>
                  <w:vAlign w:val="center"/>
                </w:tcPr>
                <w:p>
                  <w:pPr>
                    <w:widowControl/>
                    <w:ind w:firstLine="0" w:firstLineChars="0"/>
                    <w:jc w:val="center"/>
                    <w:rPr>
                      <w:rFonts w:cs="Times New Roman"/>
                      <w:color w:val="auto"/>
                      <w:sz w:val="21"/>
                      <w:szCs w:val="21"/>
                    </w:rPr>
                  </w:pPr>
                  <w:r>
                    <w:rPr>
                      <w:rFonts w:cs="Times New Roman"/>
                      <w:color w:val="auto"/>
                      <w:kern w:val="0"/>
                      <w:sz w:val="21"/>
                      <w:szCs w:val="21"/>
                      <w:lang w:bidi="ar"/>
                    </w:rPr>
                    <w:t>94.0 dB</w:t>
                  </w:r>
                  <w:r>
                    <w:rPr>
                      <w:rFonts w:hint="eastAsia" w:ascii="宋体" w:hAnsi="宋体" w:cs="宋体"/>
                      <w:color w:val="auto"/>
                      <w:kern w:val="0"/>
                      <w:sz w:val="21"/>
                      <w:szCs w:val="21"/>
                      <w:lang w:bidi="ar"/>
                    </w:rPr>
                    <w:t>（</w:t>
                  </w:r>
                  <w:r>
                    <w:rPr>
                      <w:rFonts w:cs="Times New Roman"/>
                      <w:color w:val="auto"/>
                      <w:kern w:val="0"/>
                      <w:sz w:val="21"/>
                      <w:szCs w:val="21"/>
                      <w:lang w:bidi="ar"/>
                    </w:rPr>
                    <w:t>A</w:t>
                  </w:r>
                  <w:r>
                    <w:rPr>
                      <w:rFonts w:hint="eastAsia" w:ascii="宋体" w:hAnsi="宋体" w:cs="宋体"/>
                      <w:color w:val="auto"/>
                      <w:kern w:val="0"/>
                      <w:sz w:val="21"/>
                      <w:szCs w:val="21"/>
                      <w:lang w:bidi="ar"/>
                    </w:rPr>
                    <w:t>）</w:t>
                  </w:r>
                </w:p>
              </w:tc>
              <w:tc>
                <w:tcPr>
                  <w:tcW w:w="888" w:type="dxa"/>
                  <w:tcBorders>
                    <w:tl2br w:val="nil"/>
                    <w:tr2bl w:val="nil"/>
                  </w:tcBorders>
                  <w:shd w:val="clear" w:color="auto" w:fill="auto"/>
                  <w:vAlign w:val="center"/>
                </w:tcPr>
                <w:p>
                  <w:pPr>
                    <w:widowControl/>
                    <w:ind w:firstLine="0" w:firstLineChars="0"/>
                    <w:jc w:val="center"/>
                    <w:rPr>
                      <w:rFonts w:cs="Times New Roman"/>
                      <w:color w:val="auto"/>
                      <w:sz w:val="21"/>
                      <w:szCs w:val="21"/>
                    </w:rPr>
                  </w:pPr>
                  <w:r>
                    <w:rPr>
                      <w:rFonts w:cs="Times New Roman"/>
                      <w:color w:val="auto"/>
                      <w:kern w:val="0"/>
                      <w:sz w:val="21"/>
                      <w:szCs w:val="21"/>
                      <w:lang w:bidi="ar"/>
                    </w:rPr>
                    <w:t>±0.5 dB</w:t>
                  </w:r>
                  <w:r>
                    <w:rPr>
                      <w:rFonts w:hint="eastAsia" w:ascii="宋体" w:hAnsi="宋体" w:cs="宋体"/>
                      <w:color w:val="auto"/>
                      <w:kern w:val="0"/>
                      <w:sz w:val="21"/>
                      <w:szCs w:val="21"/>
                      <w:lang w:bidi="ar"/>
                    </w:rPr>
                    <w:t>（</w:t>
                  </w:r>
                  <w:r>
                    <w:rPr>
                      <w:rFonts w:cs="Times New Roman"/>
                      <w:color w:val="auto"/>
                      <w:kern w:val="0"/>
                      <w:sz w:val="21"/>
                      <w:szCs w:val="21"/>
                      <w:lang w:bidi="ar"/>
                    </w:rPr>
                    <w:t>A</w:t>
                  </w:r>
                  <w:r>
                    <w:rPr>
                      <w:rFonts w:hint="eastAsia" w:ascii="宋体" w:hAnsi="宋体" w:cs="宋体"/>
                      <w:color w:val="auto"/>
                      <w:kern w:val="0"/>
                      <w:sz w:val="21"/>
                      <w:szCs w:val="21"/>
                      <w:lang w:bidi="ar"/>
                    </w:rPr>
                    <w:t>）</w:t>
                  </w:r>
                </w:p>
              </w:tc>
              <w:tc>
                <w:tcPr>
                  <w:tcW w:w="1010" w:type="dxa"/>
                  <w:tcBorders>
                    <w:tl2br w:val="nil"/>
                    <w:tr2bl w:val="nil"/>
                  </w:tcBorders>
                  <w:shd w:val="clear" w:color="auto" w:fill="auto"/>
                  <w:vAlign w:val="center"/>
                </w:tcPr>
                <w:p>
                  <w:pPr>
                    <w:widowControl/>
                    <w:ind w:firstLine="0" w:firstLineChars="0"/>
                    <w:jc w:val="center"/>
                    <w:rPr>
                      <w:rFonts w:cs="Times New Roman"/>
                      <w:color w:val="auto"/>
                      <w:sz w:val="21"/>
                      <w:szCs w:val="21"/>
                    </w:rPr>
                  </w:pPr>
                  <w:r>
                    <w:rPr>
                      <w:rFonts w:hint="eastAsia" w:ascii="宋体" w:hAnsi="宋体" w:cs="宋体"/>
                      <w:color w:val="auto"/>
                      <w:kern w:val="0"/>
                      <w:sz w:val="21"/>
                      <w:szCs w:val="21"/>
                      <w:lang w:bidi="ar"/>
                    </w:rPr>
                    <w:t>合格</w:t>
                  </w:r>
                </w:p>
              </w:tc>
            </w:tr>
          </w:tbl>
          <w:p>
            <w:pPr>
              <w:widowControl/>
              <w:ind w:firstLine="480"/>
              <w:rPr>
                <w:rFonts w:cs="Times New Roman"/>
                <w:color w:val="auto"/>
                <w:szCs w:val="24"/>
              </w:rPr>
            </w:pPr>
            <w:bookmarkStart w:id="67" w:name="_Toc1716"/>
            <w:bookmarkEnd w:id="67"/>
          </w:p>
          <w:p>
            <w:pPr>
              <w:pStyle w:val="19"/>
              <w:keepLines/>
              <w:widowControl/>
              <w:autoSpaceDE w:val="0"/>
              <w:spacing w:beforeAutospacing="0" w:afterAutospacing="0"/>
              <w:ind w:firstLine="482"/>
              <w:jc w:val="both"/>
              <w:outlineLvl w:val="1"/>
              <w:rPr>
                <w:rFonts w:ascii="Arial" w:hAnsi="Arial"/>
                <w:b/>
                <w:color w:val="auto"/>
                <w:szCs w:val="24"/>
              </w:rPr>
            </w:pPr>
            <w:bookmarkStart w:id="68" w:name="_Toc5441"/>
            <w:bookmarkStart w:id="69" w:name="_Toc11713"/>
            <w:bookmarkStart w:id="70" w:name="_Toc27933"/>
            <w:r>
              <w:rPr>
                <w:rFonts w:ascii="Arial" w:hAnsi="Arial" w:cs="Arial"/>
                <w:b/>
                <w:color w:val="auto"/>
                <w:szCs w:val="24"/>
              </w:rPr>
              <w:t>5.</w:t>
            </w:r>
            <w:bookmarkEnd w:id="68"/>
            <w:r>
              <w:rPr>
                <w:rFonts w:ascii="Arial" w:hAnsi="Arial"/>
                <w:b/>
                <w:color w:val="auto"/>
                <w:szCs w:val="24"/>
              </w:rPr>
              <w:t>5</w:t>
            </w:r>
            <w:r>
              <w:rPr>
                <w:rFonts w:hint="eastAsia"/>
                <w:b/>
                <w:color w:val="auto"/>
                <w:szCs w:val="24"/>
              </w:rPr>
              <w:t>验收监测结果及评价</w:t>
            </w:r>
            <w:bookmarkEnd w:id="69"/>
            <w:bookmarkEnd w:id="70"/>
          </w:p>
          <w:p>
            <w:pPr>
              <w:pStyle w:val="19"/>
              <w:widowControl/>
              <w:ind w:firstLine="482"/>
              <w:jc w:val="both"/>
              <w:rPr>
                <w:b/>
                <w:color w:val="auto"/>
                <w:szCs w:val="24"/>
              </w:rPr>
            </w:pPr>
            <w:bookmarkStart w:id="71" w:name="_Toc11155"/>
            <w:bookmarkEnd w:id="71"/>
            <w:r>
              <w:rPr>
                <w:rFonts w:ascii="Times New Roman" w:hAnsi="Times New Roman"/>
                <w:b/>
                <w:color w:val="auto"/>
                <w:szCs w:val="24"/>
              </w:rPr>
              <w:t>5.5.1</w:t>
            </w:r>
            <w:r>
              <w:rPr>
                <w:rFonts w:hint="eastAsia"/>
                <w:b/>
                <w:color w:val="auto"/>
                <w:szCs w:val="24"/>
              </w:rPr>
              <w:t>废气监测结果及评价</w:t>
            </w:r>
          </w:p>
          <w:p>
            <w:pPr>
              <w:pStyle w:val="19"/>
              <w:widowControl/>
              <w:ind w:firstLine="480"/>
              <w:jc w:val="both"/>
              <w:rPr>
                <w:color w:val="auto"/>
                <w:szCs w:val="24"/>
              </w:rPr>
            </w:pPr>
            <w:r>
              <w:rPr>
                <w:rFonts w:hint="eastAsia" w:cs="宋体"/>
                <w:bCs/>
                <w:color w:val="auto"/>
                <w:szCs w:val="24"/>
                <w:lang w:bidi="ar"/>
              </w:rPr>
              <w:t>项目产生的废气</w:t>
            </w:r>
            <w:r>
              <w:rPr>
                <w:rFonts w:hint="eastAsia" w:cs="宋体"/>
                <w:color w:val="auto"/>
                <w:szCs w:val="24"/>
                <w:lang w:bidi="ar"/>
              </w:rPr>
              <w:t>监测结果详见表</w:t>
            </w:r>
            <w:r>
              <w:rPr>
                <w:color w:val="auto"/>
                <w:szCs w:val="24"/>
                <w:lang w:bidi="ar"/>
              </w:rPr>
              <w:t>5-5</w:t>
            </w:r>
            <w:r>
              <w:rPr>
                <w:rFonts w:hint="eastAsia" w:cs="宋体"/>
                <w:color w:val="auto"/>
                <w:szCs w:val="24"/>
                <w:lang w:bidi="ar"/>
              </w:rPr>
              <w:t>。</w:t>
            </w:r>
          </w:p>
          <w:p>
            <w:pPr>
              <w:widowControl/>
              <w:ind w:firstLine="0" w:firstLineChars="0"/>
              <w:jc w:val="center"/>
              <w:rPr>
                <w:b/>
                <w:color w:val="auto"/>
                <w:szCs w:val="24"/>
              </w:rPr>
            </w:pPr>
            <w:r>
              <w:rPr>
                <w:rFonts w:hint="eastAsia" w:ascii="宋体" w:hAnsi="宋体" w:cs="宋体"/>
                <w:b/>
                <w:bCs/>
                <w:color w:val="auto"/>
                <w:kern w:val="0"/>
                <w:szCs w:val="24"/>
                <w:lang w:bidi="ar"/>
              </w:rPr>
              <w:t>表</w:t>
            </w:r>
            <w:r>
              <w:rPr>
                <w:rFonts w:cs="Times New Roman"/>
                <w:b/>
                <w:bCs/>
                <w:color w:val="auto"/>
                <w:kern w:val="0"/>
                <w:szCs w:val="24"/>
                <w:lang w:bidi="ar"/>
              </w:rPr>
              <w:t xml:space="preserve">5-5   </w:t>
            </w:r>
            <w:r>
              <w:rPr>
                <w:rFonts w:hint="eastAsia" w:ascii="宋体" w:hAnsi="宋体" w:cs="宋体"/>
                <w:b/>
                <w:bCs/>
                <w:color w:val="auto"/>
                <w:kern w:val="0"/>
                <w:szCs w:val="24"/>
                <w:lang w:bidi="ar"/>
              </w:rPr>
              <w:t>废气（有组织）监测结果一览表</w:t>
            </w:r>
          </w:p>
          <w:tbl>
            <w:tblPr>
              <w:tblStyle w:val="21"/>
              <w:tblW w:w="8178" w:type="dxa"/>
              <w:tblInd w:w="10" w:type="dxa"/>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
            <w:tblGrid>
              <w:gridCol w:w="403"/>
              <w:gridCol w:w="398"/>
              <w:gridCol w:w="565"/>
              <w:gridCol w:w="1058"/>
              <w:gridCol w:w="1342"/>
              <w:gridCol w:w="1275"/>
              <w:gridCol w:w="1233"/>
              <w:gridCol w:w="596"/>
              <w:gridCol w:w="754"/>
              <w:gridCol w:w="554"/>
            </w:tblGrid>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509" w:hRule="atLeast"/>
              </w:trPr>
              <w:tc>
                <w:tcPr>
                  <w:tcW w:w="8178" w:type="dxa"/>
                  <w:gridSpan w:val="10"/>
                  <w:tcBorders>
                    <w:tl2br w:val="nil"/>
                    <w:tr2bl w:val="nil"/>
                  </w:tcBorders>
                  <w:shd w:val="clear" w:color="auto" w:fill="FFFFFF"/>
                  <w:vAlign w:val="center"/>
                </w:tcPr>
                <w:p>
                  <w:pPr>
                    <w:widowControl/>
                    <w:spacing w:line="240" w:lineRule="auto"/>
                    <w:ind w:firstLine="0" w:firstLineChars="0"/>
                    <w:jc w:val="center"/>
                    <w:rPr>
                      <w:rFonts w:hint="eastAsia" w:ascii="宋体" w:hAnsi="宋体" w:cs="宋体"/>
                      <w:color w:val="auto"/>
                      <w:sz w:val="21"/>
                      <w:szCs w:val="21"/>
                      <w:lang w:bidi="ar"/>
                    </w:rPr>
                  </w:pPr>
                  <w:r>
                    <w:rPr>
                      <w:rFonts w:hint="eastAsia" w:ascii="宋体" w:hAnsi="宋体" w:cs="宋体"/>
                      <w:color w:val="auto"/>
                      <w:sz w:val="21"/>
                      <w:szCs w:val="21"/>
                      <w:lang w:bidi="ar"/>
                    </w:rPr>
                    <w:t>2021年12月08日</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917" w:hRule="atLeast"/>
              </w:trPr>
              <w:tc>
                <w:tcPr>
                  <w:tcW w:w="403"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序号</w:t>
                  </w:r>
                </w:p>
              </w:tc>
              <w:tc>
                <w:tcPr>
                  <w:tcW w:w="963" w:type="dxa"/>
                  <w:gridSpan w:val="2"/>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检测项目</w:t>
                  </w:r>
                </w:p>
              </w:tc>
              <w:tc>
                <w:tcPr>
                  <w:tcW w:w="1058"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单位</w:t>
                  </w:r>
                </w:p>
              </w:tc>
              <w:tc>
                <w:tcPr>
                  <w:tcW w:w="3850" w:type="dxa"/>
                  <w:gridSpan w:val="3"/>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样品编号及检测结果</w:t>
                  </w:r>
                </w:p>
              </w:tc>
              <w:tc>
                <w:tcPr>
                  <w:tcW w:w="596"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检出限</w:t>
                  </w:r>
                </w:p>
              </w:tc>
              <w:tc>
                <w:tcPr>
                  <w:tcW w:w="754" w:type="dxa"/>
                  <w:tcBorders>
                    <w:tl2br w:val="nil"/>
                    <w:tr2bl w:val="nil"/>
                  </w:tcBorders>
                  <w:shd w:val="clear" w:color="auto" w:fill="FFFFFF"/>
                  <w:vAlign w:val="center"/>
                </w:tcPr>
                <w:p>
                  <w:pPr>
                    <w:widowControl/>
                    <w:spacing w:line="240" w:lineRule="auto"/>
                    <w:ind w:firstLine="0" w:firstLineChars="0"/>
                    <w:jc w:val="center"/>
                    <w:rPr>
                      <w:rFonts w:hint="eastAsia"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标准值</w:t>
                  </w:r>
                </w:p>
              </w:tc>
              <w:tc>
                <w:tcPr>
                  <w:tcW w:w="554" w:type="dxa"/>
                  <w:tcBorders>
                    <w:tl2br w:val="nil"/>
                    <w:tr2bl w:val="nil"/>
                  </w:tcBorders>
                  <w:shd w:val="clear" w:color="auto" w:fill="FFFFFF"/>
                  <w:vAlign w:val="center"/>
                </w:tcPr>
                <w:p>
                  <w:pPr>
                    <w:widowControl/>
                    <w:spacing w:line="240" w:lineRule="auto"/>
                    <w:ind w:firstLine="0" w:firstLineChars="0"/>
                    <w:jc w:val="center"/>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是否达标</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625" w:hRule="atLeast"/>
              </w:trPr>
              <w:tc>
                <w:tcPr>
                  <w:tcW w:w="403"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1</w:t>
                  </w:r>
                </w:p>
              </w:tc>
              <w:tc>
                <w:tcPr>
                  <w:tcW w:w="963" w:type="dxa"/>
                  <w:gridSpan w:val="2"/>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含氧量</w:t>
                  </w:r>
                </w:p>
              </w:tc>
              <w:tc>
                <w:tcPr>
                  <w:tcW w:w="1058"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w:t>
                  </w:r>
                </w:p>
              </w:tc>
              <w:tc>
                <w:tcPr>
                  <w:tcW w:w="1342"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4.6</w:t>
                  </w:r>
                </w:p>
              </w:tc>
              <w:tc>
                <w:tcPr>
                  <w:tcW w:w="1275"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4.2</w:t>
                  </w:r>
                </w:p>
              </w:tc>
              <w:tc>
                <w:tcPr>
                  <w:tcW w:w="1233"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4.7</w:t>
                  </w:r>
                </w:p>
              </w:tc>
              <w:tc>
                <w:tcPr>
                  <w:tcW w:w="596"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w:t>
                  </w:r>
                </w:p>
              </w:tc>
              <w:tc>
                <w:tcPr>
                  <w:tcW w:w="754" w:type="dxa"/>
                  <w:tcBorders>
                    <w:tl2br w:val="nil"/>
                    <w:tr2bl w:val="nil"/>
                  </w:tcBorders>
                  <w:shd w:val="clear" w:color="auto" w:fill="FFFFFF"/>
                  <w:vAlign w:val="center"/>
                </w:tcPr>
                <w:p>
                  <w:pPr>
                    <w:widowControl/>
                    <w:spacing w:line="240" w:lineRule="auto"/>
                    <w:ind w:firstLine="420" w:firstLineChars="200"/>
                    <w:jc w:val="center"/>
                    <w:rPr>
                      <w:rFonts w:hint="eastAsia" w:ascii="宋体" w:hAnsi="宋体" w:cs="宋体"/>
                      <w:color w:val="auto"/>
                      <w:sz w:val="21"/>
                      <w:szCs w:val="21"/>
                      <w:lang w:bidi="ar"/>
                    </w:rPr>
                  </w:pPr>
                  <w:r>
                    <w:rPr>
                      <w:rFonts w:hint="eastAsia" w:ascii="宋体" w:hAnsi="宋体" w:cs="宋体"/>
                      <w:color w:val="auto"/>
                      <w:sz w:val="21"/>
                      <w:szCs w:val="21"/>
                      <w:lang w:bidi="ar"/>
                    </w:rPr>
                    <w:t>-</w:t>
                  </w:r>
                </w:p>
              </w:tc>
              <w:tc>
                <w:tcPr>
                  <w:tcW w:w="554" w:type="dxa"/>
                  <w:tcBorders>
                    <w:tl2br w:val="nil"/>
                    <w:tr2bl w:val="nil"/>
                  </w:tcBorders>
                  <w:shd w:val="clear" w:color="auto" w:fill="FFFFFF"/>
                  <w:vAlign w:val="center"/>
                </w:tcPr>
                <w:p>
                  <w:pPr>
                    <w:widowControl/>
                    <w:spacing w:line="240" w:lineRule="auto"/>
                    <w:ind w:firstLine="420" w:firstLineChars="200"/>
                    <w:jc w:val="center"/>
                    <w:rPr>
                      <w:rFonts w:hint="eastAsia" w:ascii="宋体" w:hAnsi="宋体" w:cs="宋体"/>
                      <w:color w:val="auto"/>
                      <w:sz w:val="21"/>
                      <w:szCs w:val="21"/>
                      <w:lang w:bidi="ar"/>
                    </w:rPr>
                  </w:pPr>
                  <w:r>
                    <w:rPr>
                      <w:rFonts w:hint="eastAsia" w:ascii="宋体" w:hAnsi="宋体" w:cs="宋体"/>
                      <w:color w:val="auto"/>
                      <w:sz w:val="21"/>
                      <w:szCs w:val="21"/>
                      <w:lang w:bidi="ar"/>
                    </w:rPr>
                    <w:t>-</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625" w:hRule="atLeast"/>
              </w:trPr>
              <w:tc>
                <w:tcPr>
                  <w:tcW w:w="403"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2</w:t>
                  </w:r>
                </w:p>
              </w:tc>
              <w:tc>
                <w:tcPr>
                  <w:tcW w:w="963" w:type="dxa"/>
                  <w:gridSpan w:val="2"/>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标干流量</w:t>
                  </w:r>
                </w:p>
              </w:tc>
              <w:tc>
                <w:tcPr>
                  <w:tcW w:w="1058"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m</w:t>
                  </w:r>
                  <w:r>
                    <w:rPr>
                      <w:rFonts w:hint="eastAsia" w:ascii="宋体" w:hAnsi="宋体" w:cs="宋体"/>
                      <w:color w:val="auto"/>
                      <w:sz w:val="21"/>
                      <w:szCs w:val="21"/>
                      <w:vertAlign w:val="superscript"/>
                      <w:lang w:bidi="ar"/>
                    </w:rPr>
                    <w:t>3</w:t>
                  </w:r>
                  <w:r>
                    <w:rPr>
                      <w:rFonts w:hint="eastAsia" w:ascii="宋体" w:hAnsi="宋体" w:cs="宋体"/>
                      <w:color w:val="auto"/>
                      <w:sz w:val="21"/>
                      <w:szCs w:val="21"/>
                      <w:lang w:bidi="ar"/>
                    </w:rPr>
                    <w:t>/h</w:t>
                  </w:r>
                </w:p>
              </w:tc>
              <w:tc>
                <w:tcPr>
                  <w:tcW w:w="1342"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587</w:t>
                  </w:r>
                </w:p>
              </w:tc>
              <w:tc>
                <w:tcPr>
                  <w:tcW w:w="1275"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597</w:t>
                  </w:r>
                </w:p>
              </w:tc>
              <w:tc>
                <w:tcPr>
                  <w:tcW w:w="1233"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588</w:t>
                  </w:r>
                </w:p>
              </w:tc>
              <w:tc>
                <w:tcPr>
                  <w:tcW w:w="596"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w:t>
                  </w:r>
                </w:p>
              </w:tc>
              <w:tc>
                <w:tcPr>
                  <w:tcW w:w="754" w:type="dxa"/>
                  <w:tcBorders>
                    <w:tl2br w:val="nil"/>
                    <w:tr2bl w:val="nil"/>
                  </w:tcBorders>
                  <w:shd w:val="clear" w:color="auto" w:fill="FFFFFF"/>
                  <w:vAlign w:val="center"/>
                </w:tcPr>
                <w:p>
                  <w:pPr>
                    <w:widowControl/>
                    <w:spacing w:line="240" w:lineRule="auto"/>
                    <w:ind w:firstLine="420" w:firstLineChars="200"/>
                    <w:jc w:val="center"/>
                    <w:rPr>
                      <w:rFonts w:hint="eastAsia" w:ascii="宋体" w:hAnsi="宋体" w:cs="宋体"/>
                      <w:color w:val="auto"/>
                      <w:sz w:val="21"/>
                      <w:szCs w:val="21"/>
                      <w:lang w:bidi="ar"/>
                    </w:rPr>
                  </w:pPr>
                  <w:r>
                    <w:rPr>
                      <w:rFonts w:hint="eastAsia" w:ascii="宋体" w:hAnsi="宋体" w:cs="宋体"/>
                      <w:color w:val="auto"/>
                      <w:sz w:val="21"/>
                      <w:szCs w:val="21"/>
                      <w:lang w:bidi="ar"/>
                    </w:rPr>
                    <w:t>-</w:t>
                  </w:r>
                </w:p>
              </w:tc>
              <w:tc>
                <w:tcPr>
                  <w:tcW w:w="554" w:type="dxa"/>
                  <w:tcBorders>
                    <w:tl2br w:val="nil"/>
                    <w:tr2bl w:val="nil"/>
                  </w:tcBorders>
                  <w:shd w:val="clear" w:color="auto" w:fill="FFFFFF"/>
                  <w:vAlign w:val="center"/>
                </w:tcPr>
                <w:p>
                  <w:pPr>
                    <w:widowControl/>
                    <w:spacing w:line="240" w:lineRule="auto"/>
                    <w:ind w:firstLine="420" w:firstLineChars="200"/>
                    <w:jc w:val="center"/>
                    <w:rPr>
                      <w:rFonts w:hint="eastAsia" w:ascii="宋体" w:hAnsi="宋体" w:cs="宋体"/>
                      <w:color w:val="auto"/>
                      <w:sz w:val="21"/>
                      <w:szCs w:val="21"/>
                      <w:lang w:bidi="ar"/>
                    </w:rPr>
                  </w:pPr>
                  <w:r>
                    <w:rPr>
                      <w:rFonts w:hint="eastAsia" w:ascii="宋体" w:hAnsi="宋体" w:cs="宋体"/>
                      <w:color w:val="auto"/>
                      <w:sz w:val="21"/>
                      <w:szCs w:val="21"/>
                      <w:lang w:bidi="ar"/>
                    </w:rPr>
                    <w:t>-</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907" w:hRule="atLeast"/>
              </w:trPr>
              <w:tc>
                <w:tcPr>
                  <w:tcW w:w="403" w:type="dxa"/>
                  <w:vMerge w:val="restart"/>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3</w:t>
                  </w:r>
                </w:p>
              </w:tc>
              <w:tc>
                <w:tcPr>
                  <w:tcW w:w="398" w:type="dxa"/>
                  <w:vMerge w:val="restart"/>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颗粒物</w:t>
                  </w:r>
                </w:p>
              </w:tc>
              <w:tc>
                <w:tcPr>
                  <w:tcW w:w="565"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实测值</w:t>
                  </w:r>
                </w:p>
              </w:tc>
              <w:tc>
                <w:tcPr>
                  <w:tcW w:w="1058"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color w:val="auto"/>
                      <w:sz w:val="21"/>
                      <w:szCs w:val="21"/>
                    </w:rPr>
                    <w:t>mg/m³</w:t>
                  </w:r>
                </w:p>
              </w:tc>
              <w:tc>
                <w:tcPr>
                  <w:tcW w:w="1342"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24.1</w:t>
                  </w:r>
                </w:p>
              </w:tc>
              <w:tc>
                <w:tcPr>
                  <w:tcW w:w="1275"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22.8</w:t>
                  </w:r>
                </w:p>
              </w:tc>
              <w:tc>
                <w:tcPr>
                  <w:tcW w:w="1233"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21.9</w:t>
                  </w:r>
                </w:p>
              </w:tc>
              <w:tc>
                <w:tcPr>
                  <w:tcW w:w="596"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1.0</w:t>
                  </w:r>
                </w:p>
              </w:tc>
              <w:tc>
                <w:tcPr>
                  <w:tcW w:w="754" w:type="dxa"/>
                  <w:tcBorders>
                    <w:tl2br w:val="nil"/>
                    <w:tr2bl w:val="nil"/>
                  </w:tcBorders>
                  <w:shd w:val="clear" w:color="auto" w:fill="FFFFFF"/>
                  <w:vAlign w:val="center"/>
                </w:tcPr>
                <w:p>
                  <w:pPr>
                    <w:widowControl/>
                    <w:spacing w:line="240" w:lineRule="auto"/>
                    <w:ind w:firstLine="0" w:firstLineChars="0"/>
                    <w:jc w:val="center"/>
                    <w:rPr>
                      <w:rFonts w:hint="eastAsia" w:ascii="宋体" w:hAnsi="宋体" w:cs="宋体"/>
                      <w:color w:val="auto"/>
                      <w:sz w:val="21"/>
                      <w:szCs w:val="21"/>
                      <w:lang w:bidi="ar"/>
                    </w:rPr>
                  </w:pPr>
                  <w:r>
                    <w:rPr>
                      <w:rFonts w:hint="eastAsia"/>
                      <w:color w:val="auto"/>
                      <w:sz w:val="21"/>
                      <w:szCs w:val="21"/>
                    </w:rPr>
                    <w:t>120</w:t>
                  </w:r>
                </w:p>
              </w:tc>
              <w:tc>
                <w:tcPr>
                  <w:tcW w:w="554" w:type="dxa"/>
                  <w:tcBorders>
                    <w:tl2br w:val="nil"/>
                    <w:tr2bl w:val="nil"/>
                  </w:tcBorders>
                  <w:shd w:val="clear" w:color="auto" w:fill="FFFFFF"/>
                  <w:vAlign w:val="center"/>
                </w:tcPr>
                <w:p>
                  <w:pPr>
                    <w:widowControl/>
                    <w:spacing w:line="240" w:lineRule="auto"/>
                    <w:ind w:firstLine="0" w:firstLineChars="0"/>
                    <w:jc w:val="center"/>
                    <w:rPr>
                      <w:rFonts w:hint="eastAsia" w:ascii="宋体" w:hAnsi="宋体" w:cs="宋体"/>
                      <w:color w:val="auto"/>
                      <w:sz w:val="21"/>
                      <w:szCs w:val="21"/>
                      <w:lang w:bidi="ar"/>
                    </w:rPr>
                  </w:pPr>
                  <w:r>
                    <w:rPr>
                      <w:rFonts w:hint="eastAsia" w:ascii="宋体" w:hAnsi="宋体" w:cs="宋体"/>
                      <w:color w:val="auto"/>
                      <w:sz w:val="21"/>
                      <w:szCs w:val="21"/>
                      <w:lang w:bidi="ar"/>
                    </w:rPr>
                    <w:t>-</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1210" w:hRule="atLeast"/>
              </w:trPr>
              <w:tc>
                <w:tcPr>
                  <w:tcW w:w="403" w:type="dxa"/>
                  <w:vMerge w:val="continue"/>
                  <w:tcBorders>
                    <w:tl2br w:val="nil"/>
                    <w:tr2bl w:val="nil"/>
                  </w:tcBorders>
                  <w:shd w:val="clear" w:color="auto" w:fill="FFFFFF"/>
                  <w:vAlign w:val="center"/>
                </w:tcPr>
                <w:p>
                  <w:pPr>
                    <w:spacing w:line="240" w:lineRule="auto"/>
                    <w:ind w:firstLine="0" w:firstLineChars="0"/>
                    <w:jc w:val="center"/>
                    <w:rPr>
                      <w:rFonts w:ascii="宋体" w:hAnsi="宋体" w:cs="宋体"/>
                      <w:color w:val="auto"/>
                      <w:sz w:val="21"/>
                      <w:szCs w:val="21"/>
                    </w:rPr>
                  </w:pPr>
                </w:p>
              </w:tc>
              <w:tc>
                <w:tcPr>
                  <w:tcW w:w="398" w:type="dxa"/>
                  <w:vMerge w:val="continue"/>
                  <w:tcBorders>
                    <w:tl2br w:val="nil"/>
                    <w:tr2bl w:val="nil"/>
                  </w:tcBorders>
                  <w:shd w:val="clear" w:color="auto" w:fill="FFFFFF"/>
                  <w:vAlign w:val="center"/>
                </w:tcPr>
                <w:p>
                  <w:pPr>
                    <w:spacing w:line="240" w:lineRule="auto"/>
                    <w:ind w:firstLine="0" w:firstLineChars="0"/>
                    <w:jc w:val="center"/>
                    <w:rPr>
                      <w:rFonts w:ascii="宋体" w:hAnsi="宋体" w:cs="宋体"/>
                      <w:color w:val="auto"/>
                      <w:sz w:val="21"/>
                      <w:szCs w:val="21"/>
                    </w:rPr>
                  </w:pPr>
                </w:p>
              </w:tc>
              <w:tc>
                <w:tcPr>
                  <w:tcW w:w="565"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排放速率</w:t>
                  </w:r>
                </w:p>
              </w:tc>
              <w:tc>
                <w:tcPr>
                  <w:tcW w:w="1058"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kg/h</w:t>
                  </w:r>
                </w:p>
              </w:tc>
              <w:tc>
                <w:tcPr>
                  <w:tcW w:w="1342"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1.41</w:t>
                  </w:r>
                  <w:r>
                    <w:rPr>
                      <w:rFonts w:ascii="宋体" w:hAnsi="宋体" w:cs="宋体"/>
                      <w:color w:val="auto"/>
                      <w:sz w:val="21"/>
                      <w:szCs w:val="21"/>
                      <w:lang w:bidi="ar"/>
                    </w:rPr>
                    <w:t>×</w:t>
                  </w:r>
                  <w:r>
                    <w:rPr>
                      <w:rFonts w:hint="eastAsia" w:ascii="宋体" w:hAnsi="宋体" w:cs="宋体"/>
                      <w:color w:val="auto"/>
                      <w:sz w:val="21"/>
                      <w:szCs w:val="21"/>
                      <w:lang w:bidi="ar"/>
                    </w:rPr>
                    <w:t>10</w:t>
                  </w:r>
                  <w:r>
                    <w:rPr>
                      <w:rFonts w:hint="eastAsia" w:ascii="宋体" w:hAnsi="宋体" w:cs="宋体"/>
                      <w:color w:val="auto"/>
                      <w:sz w:val="21"/>
                      <w:szCs w:val="21"/>
                      <w:vertAlign w:val="superscript"/>
                      <w:lang w:bidi="ar"/>
                    </w:rPr>
                    <w:t>-2</w:t>
                  </w:r>
                </w:p>
              </w:tc>
              <w:tc>
                <w:tcPr>
                  <w:tcW w:w="1275"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1.36</w:t>
                  </w:r>
                  <w:r>
                    <w:rPr>
                      <w:rFonts w:ascii="宋体" w:hAnsi="宋体" w:cs="宋体"/>
                      <w:color w:val="auto"/>
                      <w:sz w:val="21"/>
                      <w:szCs w:val="21"/>
                      <w:lang w:bidi="ar"/>
                    </w:rPr>
                    <w:t>×</w:t>
                  </w:r>
                  <w:r>
                    <w:rPr>
                      <w:rFonts w:hint="eastAsia" w:ascii="宋体" w:hAnsi="宋体" w:cs="宋体"/>
                      <w:color w:val="auto"/>
                      <w:sz w:val="21"/>
                      <w:szCs w:val="21"/>
                      <w:lang w:bidi="ar"/>
                    </w:rPr>
                    <w:t>10</w:t>
                  </w:r>
                  <w:r>
                    <w:rPr>
                      <w:rFonts w:hint="eastAsia" w:ascii="宋体" w:hAnsi="宋体" w:cs="宋体"/>
                      <w:color w:val="auto"/>
                      <w:sz w:val="21"/>
                      <w:szCs w:val="21"/>
                      <w:vertAlign w:val="superscript"/>
                      <w:lang w:bidi="ar"/>
                    </w:rPr>
                    <w:t>-2</w:t>
                  </w:r>
                </w:p>
              </w:tc>
              <w:tc>
                <w:tcPr>
                  <w:tcW w:w="1233"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1.29</w:t>
                  </w:r>
                  <w:r>
                    <w:rPr>
                      <w:rFonts w:ascii="宋体" w:hAnsi="宋体" w:cs="宋体"/>
                      <w:color w:val="auto"/>
                      <w:sz w:val="21"/>
                      <w:szCs w:val="21"/>
                      <w:lang w:bidi="ar"/>
                    </w:rPr>
                    <w:t>×</w:t>
                  </w:r>
                  <w:r>
                    <w:rPr>
                      <w:rFonts w:hint="eastAsia" w:ascii="宋体" w:hAnsi="宋体" w:cs="宋体"/>
                      <w:color w:val="auto"/>
                      <w:sz w:val="21"/>
                      <w:szCs w:val="21"/>
                      <w:lang w:bidi="ar"/>
                    </w:rPr>
                    <w:t>10</w:t>
                  </w:r>
                  <w:r>
                    <w:rPr>
                      <w:rFonts w:hint="eastAsia" w:ascii="宋体" w:hAnsi="宋体" w:cs="宋体"/>
                      <w:color w:val="auto"/>
                      <w:sz w:val="21"/>
                      <w:szCs w:val="21"/>
                      <w:vertAlign w:val="superscript"/>
                      <w:lang w:bidi="ar"/>
                    </w:rPr>
                    <w:t>-2</w:t>
                  </w:r>
                </w:p>
              </w:tc>
              <w:tc>
                <w:tcPr>
                  <w:tcW w:w="596"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w:t>
                  </w:r>
                </w:p>
              </w:tc>
              <w:tc>
                <w:tcPr>
                  <w:tcW w:w="754" w:type="dxa"/>
                  <w:tcBorders>
                    <w:tl2br w:val="nil"/>
                    <w:tr2bl w:val="nil"/>
                  </w:tcBorders>
                  <w:shd w:val="clear" w:color="auto" w:fill="FFFFFF"/>
                  <w:vAlign w:val="center"/>
                </w:tcPr>
                <w:p>
                  <w:pPr>
                    <w:widowControl/>
                    <w:spacing w:line="240" w:lineRule="auto"/>
                    <w:ind w:firstLine="420" w:firstLineChars="200"/>
                    <w:jc w:val="center"/>
                    <w:rPr>
                      <w:rFonts w:hint="eastAsia" w:ascii="宋体" w:hAnsi="宋体" w:cs="宋体"/>
                      <w:color w:val="auto"/>
                      <w:sz w:val="21"/>
                      <w:szCs w:val="21"/>
                      <w:lang w:bidi="ar"/>
                    </w:rPr>
                  </w:pPr>
                  <w:r>
                    <w:rPr>
                      <w:rFonts w:hint="eastAsia" w:ascii="宋体" w:hAnsi="宋体" w:cs="宋体"/>
                      <w:color w:val="auto"/>
                      <w:sz w:val="21"/>
                      <w:szCs w:val="21"/>
                      <w:lang w:bidi="ar"/>
                    </w:rPr>
                    <w:t>-</w:t>
                  </w:r>
                </w:p>
              </w:tc>
              <w:tc>
                <w:tcPr>
                  <w:tcW w:w="554" w:type="dxa"/>
                  <w:tcBorders>
                    <w:tl2br w:val="nil"/>
                    <w:tr2bl w:val="nil"/>
                  </w:tcBorders>
                  <w:shd w:val="clear" w:color="auto" w:fill="FFFFFF"/>
                  <w:vAlign w:val="center"/>
                </w:tcPr>
                <w:p>
                  <w:pPr>
                    <w:widowControl/>
                    <w:spacing w:line="240" w:lineRule="auto"/>
                    <w:ind w:firstLine="420" w:firstLineChars="200"/>
                    <w:jc w:val="center"/>
                    <w:rPr>
                      <w:rFonts w:hint="eastAsia" w:ascii="宋体" w:hAnsi="宋体" w:cs="宋体"/>
                      <w:color w:val="auto"/>
                      <w:sz w:val="21"/>
                      <w:szCs w:val="21"/>
                      <w:lang w:bidi="ar"/>
                    </w:rPr>
                  </w:pPr>
                  <w:r>
                    <w:rPr>
                      <w:rFonts w:hint="eastAsia" w:ascii="宋体" w:hAnsi="宋体" w:cs="宋体"/>
                      <w:color w:val="auto"/>
                      <w:sz w:val="21"/>
                      <w:szCs w:val="21"/>
                      <w:lang w:bidi="ar"/>
                    </w:rPr>
                    <w:t>-</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509" w:hRule="atLeast"/>
              </w:trPr>
              <w:tc>
                <w:tcPr>
                  <w:tcW w:w="8178" w:type="dxa"/>
                  <w:gridSpan w:val="10"/>
                  <w:tcBorders>
                    <w:tl2br w:val="nil"/>
                    <w:tr2bl w:val="nil"/>
                  </w:tcBorders>
                  <w:shd w:val="clear" w:color="auto" w:fill="FFFFFF"/>
                  <w:vAlign w:val="center"/>
                </w:tcPr>
                <w:p>
                  <w:pPr>
                    <w:widowControl/>
                    <w:spacing w:line="240" w:lineRule="auto"/>
                    <w:ind w:firstLine="0" w:firstLineChars="0"/>
                    <w:jc w:val="center"/>
                    <w:rPr>
                      <w:rFonts w:hint="eastAsia" w:ascii="宋体" w:hAnsi="宋体" w:cs="宋体"/>
                      <w:color w:val="auto"/>
                      <w:sz w:val="21"/>
                      <w:szCs w:val="21"/>
                      <w:lang w:bidi="ar"/>
                    </w:rPr>
                  </w:pPr>
                  <w:r>
                    <w:rPr>
                      <w:rFonts w:hint="eastAsia" w:ascii="宋体" w:hAnsi="宋体" w:cs="宋体"/>
                      <w:color w:val="auto"/>
                      <w:sz w:val="21"/>
                      <w:szCs w:val="21"/>
                      <w:lang w:bidi="ar"/>
                    </w:rPr>
                    <w:t>2021年12月09日</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917" w:hRule="atLeast"/>
              </w:trPr>
              <w:tc>
                <w:tcPr>
                  <w:tcW w:w="403"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序号</w:t>
                  </w:r>
                </w:p>
              </w:tc>
              <w:tc>
                <w:tcPr>
                  <w:tcW w:w="963" w:type="dxa"/>
                  <w:gridSpan w:val="2"/>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检测项目</w:t>
                  </w:r>
                </w:p>
              </w:tc>
              <w:tc>
                <w:tcPr>
                  <w:tcW w:w="1058"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单位</w:t>
                  </w:r>
                </w:p>
              </w:tc>
              <w:tc>
                <w:tcPr>
                  <w:tcW w:w="3850" w:type="dxa"/>
                  <w:gridSpan w:val="3"/>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样品编号及检测结果</w:t>
                  </w:r>
                </w:p>
              </w:tc>
              <w:tc>
                <w:tcPr>
                  <w:tcW w:w="596"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检出限</w:t>
                  </w:r>
                </w:p>
              </w:tc>
              <w:tc>
                <w:tcPr>
                  <w:tcW w:w="754" w:type="dxa"/>
                  <w:tcBorders>
                    <w:tl2br w:val="nil"/>
                    <w:tr2bl w:val="nil"/>
                  </w:tcBorders>
                  <w:shd w:val="clear" w:color="auto" w:fill="FFFFFF"/>
                  <w:vAlign w:val="center"/>
                </w:tcPr>
                <w:p>
                  <w:pPr>
                    <w:widowControl/>
                    <w:spacing w:line="240" w:lineRule="auto"/>
                    <w:ind w:firstLine="0" w:firstLineChars="0"/>
                    <w:jc w:val="center"/>
                    <w:rPr>
                      <w:rFonts w:hint="eastAsia"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标准值</w:t>
                  </w:r>
                </w:p>
              </w:tc>
              <w:tc>
                <w:tcPr>
                  <w:tcW w:w="554" w:type="dxa"/>
                  <w:tcBorders>
                    <w:tl2br w:val="nil"/>
                    <w:tr2bl w:val="nil"/>
                  </w:tcBorders>
                  <w:shd w:val="clear" w:color="auto" w:fill="FFFFFF"/>
                  <w:vAlign w:val="center"/>
                </w:tcPr>
                <w:p>
                  <w:pPr>
                    <w:widowControl/>
                    <w:spacing w:line="240" w:lineRule="auto"/>
                    <w:ind w:firstLine="0" w:firstLineChars="0"/>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是否达标</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625" w:hRule="atLeast"/>
              </w:trPr>
              <w:tc>
                <w:tcPr>
                  <w:tcW w:w="403" w:type="dxa"/>
                  <w:tcBorders>
                    <w:tl2br w:val="nil"/>
                    <w:tr2bl w:val="nil"/>
                  </w:tcBorders>
                  <w:shd w:val="clear" w:color="auto" w:fill="FFFFFF"/>
                  <w:vAlign w:val="center"/>
                </w:tcPr>
                <w:p>
                  <w:pPr>
                    <w:widowControl/>
                    <w:tabs>
                      <w:tab w:val="center" w:pos="174"/>
                    </w:tabs>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4</w:t>
                  </w:r>
                </w:p>
              </w:tc>
              <w:tc>
                <w:tcPr>
                  <w:tcW w:w="963" w:type="dxa"/>
                  <w:gridSpan w:val="2"/>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含氧量</w:t>
                  </w:r>
                </w:p>
              </w:tc>
              <w:tc>
                <w:tcPr>
                  <w:tcW w:w="1058"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w:t>
                  </w:r>
                </w:p>
              </w:tc>
              <w:tc>
                <w:tcPr>
                  <w:tcW w:w="1342"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3.4</w:t>
                  </w:r>
                </w:p>
              </w:tc>
              <w:tc>
                <w:tcPr>
                  <w:tcW w:w="1275"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3.1</w:t>
                  </w:r>
                </w:p>
              </w:tc>
              <w:tc>
                <w:tcPr>
                  <w:tcW w:w="1233"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3.7</w:t>
                  </w:r>
                </w:p>
              </w:tc>
              <w:tc>
                <w:tcPr>
                  <w:tcW w:w="596"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w:t>
                  </w:r>
                </w:p>
              </w:tc>
              <w:tc>
                <w:tcPr>
                  <w:tcW w:w="754" w:type="dxa"/>
                  <w:tcBorders>
                    <w:tl2br w:val="nil"/>
                    <w:tr2bl w:val="nil"/>
                  </w:tcBorders>
                  <w:shd w:val="clear" w:color="auto" w:fill="FFFFFF"/>
                  <w:vAlign w:val="center"/>
                </w:tcPr>
                <w:p>
                  <w:pPr>
                    <w:widowControl/>
                    <w:spacing w:line="240" w:lineRule="auto"/>
                    <w:ind w:firstLine="420" w:firstLineChars="200"/>
                    <w:jc w:val="center"/>
                    <w:rPr>
                      <w:rFonts w:hint="eastAsia" w:ascii="宋体" w:hAnsi="宋体" w:cs="宋体"/>
                      <w:color w:val="auto"/>
                      <w:sz w:val="21"/>
                      <w:szCs w:val="21"/>
                      <w:lang w:bidi="ar"/>
                    </w:rPr>
                  </w:pPr>
                  <w:r>
                    <w:rPr>
                      <w:rFonts w:hint="eastAsia" w:ascii="宋体" w:hAnsi="宋体" w:cs="宋体"/>
                      <w:color w:val="auto"/>
                      <w:sz w:val="21"/>
                      <w:szCs w:val="21"/>
                      <w:lang w:bidi="ar"/>
                    </w:rPr>
                    <w:t>-</w:t>
                  </w:r>
                </w:p>
              </w:tc>
              <w:tc>
                <w:tcPr>
                  <w:tcW w:w="554" w:type="dxa"/>
                  <w:tcBorders>
                    <w:tl2br w:val="nil"/>
                    <w:tr2bl w:val="nil"/>
                  </w:tcBorders>
                  <w:shd w:val="clear" w:color="auto" w:fill="FFFFFF"/>
                  <w:vAlign w:val="center"/>
                </w:tcPr>
                <w:p>
                  <w:pPr>
                    <w:widowControl/>
                    <w:spacing w:line="240" w:lineRule="auto"/>
                    <w:ind w:firstLine="420" w:firstLineChars="200"/>
                    <w:jc w:val="center"/>
                    <w:rPr>
                      <w:rFonts w:hint="eastAsia" w:ascii="宋体" w:hAnsi="宋体" w:cs="宋体"/>
                      <w:color w:val="auto"/>
                      <w:sz w:val="21"/>
                      <w:szCs w:val="21"/>
                      <w:lang w:bidi="ar"/>
                    </w:rPr>
                  </w:pPr>
                  <w:r>
                    <w:rPr>
                      <w:rFonts w:hint="eastAsia" w:ascii="宋体" w:hAnsi="宋体" w:cs="宋体"/>
                      <w:color w:val="auto"/>
                      <w:sz w:val="21"/>
                      <w:szCs w:val="21"/>
                      <w:lang w:bidi="ar"/>
                    </w:rPr>
                    <w:t>-</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625" w:hRule="atLeast"/>
              </w:trPr>
              <w:tc>
                <w:tcPr>
                  <w:tcW w:w="403" w:type="dxa"/>
                  <w:tcBorders>
                    <w:tl2br w:val="nil"/>
                    <w:tr2bl w:val="nil"/>
                  </w:tcBorders>
                  <w:shd w:val="clear" w:color="auto" w:fill="FFFFFF"/>
                  <w:vAlign w:val="center"/>
                </w:tcPr>
                <w:p>
                  <w:pPr>
                    <w:widowControl/>
                    <w:tabs>
                      <w:tab w:val="center" w:pos="174"/>
                    </w:tabs>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5</w:t>
                  </w:r>
                </w:p>
              </w:tc>
              <w:tc>
                <w:tcPr>
                  <w:tcW w:w="963" w:type="dxa"/>
                  <w:gridSpan w:val="2"/>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标干流量</w:t>
                  </w:r>
                </w:p>
              </w:tc>
              <w:tc>
                <w:tcPr>
                  <w:tcW w:w="1058"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m</w:t>
                  </w:r>
                  <w:r>
                    <w:rPr>
                      <w:rFonts w:hint="eastAsia" w:ascii="宋体" w:hAnsi="宋体" w:cs="宋体"/>
                      <w:color w:val="auto"/>
                      <w:sz w:val="21"/>
                      <w:szCs w:val="21"/>
                      <w:vertAlign w:val="superscript"/>
                      <w:lang w:bidi="ar"/>
                    </w:rPr>
                    <w:t>3</w:t>
                  </w:r>
                  <w:r>
                    <w:rPr>
                      <w:rFonts w:hint="eastAsia" w:ascii="宋体" w:hAnsi="宋体" w:cs="宋体"/>
                      <w:color w:val="auto"/>
                      <w:sz w:val="21"/>
                      <w:szCs w:val="21"/>
                      <w:lang w:bidi="ar"/>
                    </w:rPr>
                    <w:t>/h</w:t>
                  </w:r>
                </w:p>
              </w:tc>
              <w:tc>
                <w:tcPr>
                  <w:tcW w:w="1342"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616</w:t>
                  </w:r>
                </w:p>
              </w:tc>
              <w:tc>
                <w:tcPr>
                  <w:tcW w:w="1275"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625</w:t>
                  </w:r>
                </w:p>
              </w:tc>
              <w:tc>
                <w:tcPr>
                  <w:tcW w:w="1233"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607</w:t>
                  </w:r>
                </w:p>
              </w:tc>
              <w:tc>
                <w:tcPr>
                  <w:tcW w:w="596"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w:t>
                  </w:r>
                </w:p>
              </w:tc>
              <w:tc>
                <w:tcPr>
                  <w:tcW w:w="754" w:type="dxa"/>
                  <w:tcBorders>
                    <w:tl2br w:val="nil"/>
                    <w:tr2bl w:val="nil"/>
                  </w:tcBorders>
                  <w:shd w:val="clear" w:color="auto" w:fill="FFFFFF"/>
                  <w:vAlign w:val="center"/>
                </w:tcPr>
                <w:p>
                  <w:pPr>
                    <w:widowControl/>
                    <w:spacing w:line="240" w:lineRule="auto"/>
                    <w:ind w:firstLine="420" w:firstLineChars="200"/>
                    <w:jc w:val="center"/>
                    <w:rPr>
                      <w:rFonts w:hint="eastAsia" w:ascii="宋体" w:hAnsi="宋体" w:cs="宋体"/>
                      <w:color w:val="auto"/>
                      <w:sz w:val="21"/>
                      <w:szCs w:val="21"/>
                      <w:lang w:bidi="ar"/>
                    </w:rPr>
                  </w:pPr>
                  <w:r>
                    <w:rPr>
                      <w:rFonts w:hint="eastAsia" w:ascii="宋体" w:hAnsi="宋体" w:cs="宋体"/>
                      <w:color w:val="auto"/>
                      <w:sz w:val="21"/>
                      <w:szCs w:val="21"/>
                      <w:lang w:bidi="ar"/>
                    </w:rPr>
                    <w:t>-</w:t>
                  </w:r>
                </w:p>
              </w:tc>
              <w:tc>
                <w:tcPr>
                  <w:tcW w:w="554" w:type="dxa"/>
                  <w:tcBorders>
                    <w:tl2br w:val="nil"/>
                    <w:tr2bl w:val="nil"/>
                  </w:tcBorders>
                  <w:shd w:val="clear" w:color="auto" w:fill="FFFFFF"/>
                  <w:vAlign w:val="center"/>
                </w:tcPr>
                <w:p>
                  <w:pPr>
                    <w:widowControl/>
                    <w:spacing w:line="240" w:lineRule="auto"/>
                    <w:ind w:firstLine="420" w:firstLineChars="200"/>
                    <w:jc w:val="center"/>
                    <w:rPr>
                      <w:rFonts w:hint="eastAsia" w:ascii="宋体" w:hAnsi="宋体" w:cs="宋体"/>
                      <w:color w:val="auto"/>
                      <w:sz w:val="21"/>
                      <w:szCs w:val="21"/>
                      <w:lang w:bidi="ar"/>
                    </w:rPr>
                  </w:pPr>
                  <w:r>
                    <w:rPr>
                      <w:rFonts w:hint="eastAsia" w:ascii="宋体" w:hAnsi="宋体" w:cs="宋体"/>
                      <w:color w:val="auto"/>
                      <w:sz w:val="21"/>
                      <w:szCs w:val="21"/>
                      <w:lang w:bidi="ar"/>
                    </w:rPr>
                    <w:t>-</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917" w:hRule="atLeast"/>
              </w:trPr>
              <w:tc>
                <w:tcPr>
                  <w:tcW w:w="403" w:type="dxa"/>
                  <w:vMerge w:val="restart"/>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6</w:t>
                  </w:r>
                </w:p>
              </w:tc>
              <w:tc>
                <w:tcPr>
                  <w:tcW w:w="398" w:type="dxa"/>
                  <w:vMerge w:val="restart"/>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颗粒物</w:t>
                  </w:r>
                </w:p>
              </w:tc>
              <w:tc>
                <w:tcPr>
                  <w:tcW w:w="565"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实测值</w:t>
                  </w:r>
                </w:p>
              </w:tc>
              <w:tc>
                <w:tcPr>
                  <w:tcW w:w="1058"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mg/m</w:t>
                  </w:r>
                  <w:r>
                    <w:rPr>
                      <w:rFonts w:hint="eastAsia" w:ascii="宋体" w:hAnsi="宋体" w:cs="宋体"/>
                      <w:color w:val="auto"/>
                      <w:sz w:val="21"/>
                      <w:szCs w:val="21"/>
                      <w:vertAlign w:val="superscript"/>
                      <w:lang w:bidi="ar"/>
                    </w:rPr>
                    <w:t>3</w:t>
                  </w:r>
                </w:p>
              </w:tc>
              <w:tc>
                <w:tcPr>
                  <w:tcW w:w="1342"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23.0</w:t>
                  </w:r>
                </w:p>
              </w:tc>
              <w:tc>
                <w:tcPr>
                  <w:tcW w:w="1275"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22.0</w:t>
                  </w:r>
                </w:p>
              </w:tc>
              <w:tc>
                <w:tcPr>
                  <w:tcW w:w="1233"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22.6</w:t>
                  </w:r>
                </w:p>
              </w:tc>
              <w:tc>
                <w:tcPr>
                  <w:tcW w:w="596"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1.0</w:t>
                  </w:r>
                </w:p>
              </w:tc>
              <w:tc>
                <w:tcPr>
                  <w:tcW w:w="754" w:type="dxa"/>
                  <w:tcBorders>
                    <w:tl2br w:val="nil"/>
                    <w:tr2bl w:val="nil"/>
                  </w:tcBorders>
                  <w:shd w:val="clear" w:color="auto" w:fill="FFFFFF"/>
                  <w:vAlign w:val="center"/>
                </w:tcPr>
                <w:p>
                  <w:pPr>
                    <w:widowControl/>
                    <w:spacing w:line="240" w:lineRule="auto"/>
                    <w:ind w:firstLine="0" w:firstLineChars="0"/>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120</w:t>
                  </w:r>
                </w:p>
              </w:tc>
              <w:tc>
                <w:tcPr>
                  <w:tcW w:w="554" w:type="dxa"/>
                  <w:tcBorders>
                    <w:tl2br w:val="nil"/>
                    <w:tr2bl w:val="nil"/>
                  </w:tcBorders>
                  <w:shd w:val="clear" w:color="auto" w:fill="FFFFFF"/>
                  <w:vAlign w:val="center"/>
                </w:tcPr>
                <w:p>
                  <w:pPr>
                    <w:widowControl/>
                    <w:spacing w:line="240" w:lineRule="auto"/>
                    <w:ind w:firstLine="0" w:firstLineChars="0"/>
                    <w:jc w:val="center"/>
                    <w:rPr>
                      <w:rFonts w:hint="eastAsia"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达标</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1249" w:hRule="atLeast"/>
              </w:trPr>
              <w:tc>
                <w:tcPr>
                  <w:tcW w:w="403" w:type="dxa"/>
                  <w:vMerge w:val="continue"/>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p>
              </w:tc>
              <w:tc>
                <w:tcPr>
                  <w:tcW w:w="398" w:type="dxa"/>
                  <w:vMerge w:val="continue"/>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p>
              </w:tc>
              <w:tc>
                <w:tcPr>
                  <w:tcW w:w="565"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排放速率</w:t>
                  </w:r>
                </w:p>
              </w:tc>
              <w:tc>
                <w:tcPr>
                  <w:tcW w:w="1058"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kg/h</w:t>
                  </w:r>
                </w:p>
              </w:tc>
              <w:tc>
                <w:tcPr>
                  <w:tcW w:w="1342"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1.42</w:t>
                  </w:r>
                  <w:r>
                    <w:rPr>
                      <w:rFonts w:ascii="宋体" w:hAnsi="宋体" w:cs="宋体"/>
                      <w:color w:val="auto"/>
                      <w:sz w:val="21"/>
                      <w:szCs w:val="21"/>
                      <w:lang w:bidi="ar"/>
                    </w:rPr>
                    <w:t>×</w:t>
                  </w:r>
                  <w:r>
                    <w:rPr>
                      <w:rFonts w:hint="eastAsia" w:ascii="宋体" w:hAnsi="宋体" w:cs="宋体"/>
                      <w:color w:val="auto"/>
                      <w:sz w:val="21"/>
                      <w:szCs w:val="21"/>
                      <w:lang w:bidi="ar"/>
                    </w:rPr>
                    <w:t>10</w:t>
                  </w:r>
                  <w:r>
                    <w:rPr>
                      <w:rFonts w:hint="eastAsia" w:ascii="宋体" w:hAnsi="宋体" w:cs="宋体"/>
                      <w:color w:val="auto"/>
                      <w:sz w:val="21"/>
                      <w:szCs w:val="21"/>
                      <w:vertAlign w:val="superscript"/>
                      <w:lang w:bidi="ar"/>
                    </w:rPr>
                    <w:t>-2</w:t>
                  </w:r>
                </w:p>
              </w:tc>
              <w:tc>
                <w:tcPr>
                  <w:tcW w:w="1275"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1.38</w:t>
                  </w:r>
                  <w:r>
                    <w:rPr>
                      <w:rFonts w:ascii="宋体" w:hAnsi="宋体" w:cs="宋体"/>
                      <w:color w:val="auto"/>
                      <w:sz w:val="21"/>
                      <w:szCs w:val="21"/>
                      <w:lang w:bidi="ar"/>
                    </w:rPr>
                    <w:t>×</w:t>
                  </w:r>
                  <w:r>
                    <w:rPr>
                      <w:rFonts w:hint="eastAsia" w:ascii="宋体" w:hAnsi="宋体" w:cs="宋体"/>
                      <w:color w:val="auto"/>
                      <w:sz w:val="21"/>
                      <w:szCs w:val="21"/>
                      <w:lang w:bidi="ar"/>
                    </w:rPr>
                    <w:t>10</w:t>
                  </w:r>
                  <w:r>
                    <w:rPr>
                      <w:rFonts w:hint="eastAsia" w:ascii="宋体" w:hAnsi="宋体" w:cs="宋体"/>
                      <w:color w:val="auto"/>
                      <w:sz w:val="21"/>
                      <w:szCs w:val="21"/>
                      <w:vertAlign w:val="superscript"/>
                      <w:lang w:bidi="ar"/>
                    </w:rPr>
                    <w:t>-2</w:t>
                  </w:r>
                </w:p>
              </w:tc>
              <w:tc>
                <w:tcPr>
                  <w:tcW w:w="1233"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1.37</w:t>
                  </w:r>
                  <w:r>
                    <w:rPr>
                      <w:rFonts w:ascii="宋体" w:hAnsi="宋体" w:cs="宋体"/>
                      <w:color w:val="auto"/>
                      <w:sz w:val="21"/>
                      <w:szCs w:val="21"/>
                      <w:lang w:bidi="ar"/>
                    </w:rPr>
                    <w:t>×</w:t>
                  </w:r>
                  <w:r>
                    <w:rPr>
                      <w:rFonts w:hint="eastAsia" w:ascii="宋体" w:hAnsi="宋体" w:cs="宋体"/>
                      <w:color w:val="auto"/>
                      <w:sz w:val="21"/>
                      <w:szCs w:val="21"/>
                      <w:lang w:bidi="ar"/>
                    </w:rPr>
                    <w:t>10</w:t>
                  </w:r>
                  <w:r>
                    <w:rPr>
                      <w:rFonts w:hint="eastAsia" w:ascii="宋体" w:hAnsi="宋体" w:cs="宋体"/>
                      <w:color w:val="auto"/>
                      <w:sz w:val="21"/>
                      <w:szCs w:val="21"/>
                      <w:vertAlign w:val="superscript"/>
                      <w:lang w:bidi="ar"/>
                    </w:rPr>
                    <w:t>-2</w:t>
                  </w:r>
                </w:p>
              </w:tc>
              <w:tc>
                <w:tcPr>
                  <w:tcW w:w="596" w:type="dxa"/>
                  <w:tcBorders>
                    <w:tl2br w:val="nil"/>
                    <w:tr2bl w:val="nil"/>
                  </w:tcBorders>
                  <w:shd w:val="clear" w:color="auto" w:fill="FFFFFF"/>
                  <w:vAlign w:val="center"/>
                </w:tcPr>
                <w:p>
                  <w:pPr>
                    <w:widowControl/>
                    <w:spacing w:line="240" w:lineRule="auto"/>
                    <w:ind w:firstLine="0" w:firstLineChars="0"/>
                    <w:jc w:val="center"/>
                    <w:rPr>
                      <w:rFonts w:ascii="宋体" w:hAnsi="宋体" w:cs="宋体"/>
                      <w:color w:val="auto"/>
                      <w:sz w:val="21"/>
                      <w:szCs w:val="21"/>
                      <w:lang w:bidi="ar"/>
                    </w:rPr>
                  </w:pPr>
                  <w:r>
                    <w:rPr>
                      <w:rFonts w:hint="eastAsia" w:ascii="宋体" w:hAnsi="宋体" w:cs="宋体"/>
                      <w:color w:val="auto"/>
                      <w:sz w:val="21"/>
                      <w:szCs w:val="21"/>
                      <w:lang w:bidi="ar"/>
                    </w:rPr>
                    <w:t>-</w:t>
                  </w:r>
                </w:p>
              </w:tc>
              <w:tc>
                <w:tcPr>
                  <w:tcW w:w="754" w:type="dxa"/>
                  <w:tcBorders>
                    <w:tl2br w:val="nil"/>
                    <w:tr2bl w:val="nil"/>
                  </w:tcBorders>
                  <w:shd w:val="clear" w:color="auto" w:fill="FFFFFF"/>
                  <w:vAlign w:val="center"/>
                </w:tcPr>
                <w:p>
                  <w:pPr>
                    <w:widowControl/>
                    <w:spacing w:line="240" w:lineRule="auto"/>
                    <w:ind w:firstLine="420" w:firstLineChars="200"/>
                    <w:jc w:val="center"/>
                    <w:rPr>
                      <w:rFonts w:hint="eastAsia" w:ascii="宋体" w:hAnsi="宋体" w:cs="宋体"/>
                      <w:color w:val="auto"/>
                      <w:sz w:val="21"/>
                      <w:szCs w:val="21"/>
                      <w:lang w:bidi="ar"/>
                    </w:rPr>
                  </w:pPr>
                  <w:r>
                    <w:rPr>
                      <w:rFonts w:hint="eastAsia" w:ascii="宋体" w:hAnsi="宋体" w:cs="宋体"/>
                      <w:color w:val="auto"/>
                      <w:sz w:val="21"/>
                      <w:szCs w:val="21"/>
                      <w:lang w:bidi="ar"/>
                    </w:rPr>
                    <w:t>-</w:t>
                  </w:r>
                </w:p>
              </w:tc>
              <w:tc>
                <w:tcPr>
                  <w:tcW w:w="554" w:type="dxa"/>
                  <w:tcBorders>
                    <w:tl2br w:val="nil"/>
                    <w:tr2bl w:val="nil"/>
                  </w:tcBorders>
                  <w:shd w:val="clear" w:color="auto" w:fill="FFFFFF"/>
                  <w:vAlign w:val="center"/>
                </w:tcPr>
                <w:p>
                  <w:pPr>
                    <w:widowControl/>
                    <w:spacing w:line="240" w:lineRule="auto"/>
                    <w:ind w:firstLine="420" w:firstLineChars="200"/>
                    <w:jc w:val="center"/>
                    <w:rPr>
                      <w:rFonts w:hint="eastAsia" w:ascii="宋体" w:hAnsi="宋体" w:cs="宋体"/>
                      <w:color w:val="auto"/>
                      <w:sz w:val="21"/>
                      <w:szCs w:val="21"/>
                      <w:lang w:bidi="ar"/>
                    </w:rPr>
                  </w:pPr>
                  <w:r>
                    <w:rPr>
                      <w:rFonts w:hint="eastAsia" w:ascii="宋体" w:hAnsi="宋体" w:cs="宋体"/>
                      <w:color w:val="auto"/>
                      <w:sz w:val="21"/>
                      <w:szCs w:val="21"/>
                      <w:lang w:bidi="ar"/>
                    </w:rPr>
                    <w:t>-</w:t>
                  </w:r>
                </w:p>
              </w:tc>
            </w:tr>
          </w:tbl>
          <w:p>
            <w:pPr>
              <w:ind w:firstLine="480"/>
              <w:rPr>
                <w:rFonts w:hint="default" w:ascii="Times New Roman" w:hAnsi="Times New Roman" w:eastAsia="宋体" w:cs="Times New Roman"/>
                <w:b w:val="0"/>
                <w:bCs w:val="0"/>
                <w:color w:val="auto"/>
                <w:kern w:val="0"/>
                <w:sz w:val="24"/>
                <w:szCs w:val="24"/>
                <w:lang w:bidi="ar"/>
              </w:rPr>
            </w:pPr>
            <w:r>
              <w:rPr>
                <w:rFonts w:hint="default" w:ascii="Times New Roman" w:hAnsi="Times New Roman" w:eastAsia="宋体" w:cs="Times New Roman"/>
                <w:b w:val="0"/>
                <w:bCs w:val="0"/>
                <w:color w:val="auto"/>
                <w:sz w:val="24"/>
                <w:szCs w:val="24"/>
              </w:rPr>
              <w:t>验收监测期间，本项目有组织排放的颗粒物的最高浓度值为</w:t>
            </w:r>
            <w:r>
              <w:rPr>
                <w:rFonts w:hint="default" w:ascii="Times New Roman" w:hAnsi="Times New Roman" w:eastAsia="宋体" w:cs="Times New Roman"/>
                <w:b w:val="0"/>
                <w:bCs w:val="0"/>
                <w:color w:val="auto"/>
                <w:sz w:val="24"/>
                <w:szCs w:val="24"/>
                <w:lang w:val="en-US" w:eastAsia="zh-CN"/>
              </w:rPr>
              <w:t>24.1</w:t>
            </w:r>
            <w:r>
              <w:rPr>
                <w:rFonts w:hint="default" w:ascii="Times New Roman" w:hAnsi="Times New Roman" w:eastAsia="宋体" w:cs="Times New Roman"/>
                <w:b w:val="0"/>
                <w:bCs w:val="0"/>
                <w:color w:val="auto"/>
                <w:sz w:val="24"/>
                <w:szCs w:val="24"/>
              </w:rPr>
              <w:t>mg/m³，</w:t>
            </w:r>
            <w:r>
              <w:rPr>
                <w:rFonts w:hint="default" w:ascii="Times New Roman" w:hAnsi="Times New Roman" w:eastAsia="宋体" w:cs="Times New Roman"/>
                <w:b w:val="0"/>
                <w:bCs w:val="0"/>
                <w:color w:val="auto"/>
                <w:sz w:val="24"/>
                <w:szCs w:val="24"/>
                <w:lang w:val="en-US" w:eastAsia="zh-CN"/>
              </w:rPr>
              <w:t>速率</w:t>
            </w:r>
            <w:r>
              <w:rPr>
                <w:rFonts w:hint="default" w:ascii="Times New Roman" w:hAnsi="Times New Roman" w:eastAsia="宋体" w:cs="Times New Roman"/>
                <w:b w:val="0"/>
                <w:bCs w:val="0"/>
                <w:color w:val="auto"/>
                <w:sz w:val="24"/>
                <w:szCs w:val="24"/>
                <w:lang w:bidi="ar"/>
              </w:rPr>
              <w:t>1.42×10</w:t>
            </w:r>
            <w:r>
              <w:rPr>
                <w:rFonts w:hint="default" w:ascii="Times New Roman" w:hAnsi="Times New Roman" w:eastAsia="宋体" w:cs="Times New Roman"/>
                <w:b w:val="0"/>
                <w:bCs w:val="0"/>
                <w:color w:val="auto"/>
                <w:sz w:val="24"/>
                <w:szCs w:val="24"/>
                <w:vertAlign w:val="superscript"/>
                <w:lang w:bidi="ar"/>
              </w:rPr>
              <w:t>-2</w:t>
            </w:r>
            <w:r>
              <w:rPr>
                <w:rFonts w:hint="default" w:ascii="Times New Roman" w:hAnsi="Times New Roman" w:eastAsia="宋体" w:cs="Times New Roman"/>
                <w:b w:val="0"/>
                <w:bCs w:val="0"/>
                <w:color w:val="auto"/>
                <w:sz w:val="24"/>
                <w:szCs w:val="24"/>
              </w:rPr>
              <w:t>kg/h</w:t>
            </w:r>
            <w:r>
              <w:rPr>
                <w:rFonts w:hint="default" w:ascii="Times New Roman" w:hAnsi="Times New Roman" w:eastAsia="宋体"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rPr>
              <w:t>能够满足《大气污染物综合排放标准》（GB16297-1996 ）表2中新污染源大气污染物排放标准二级排放标准（即浓度120mg/m³，速率3.5kg/h）要求。</w:t>
            </w:r>
          </w:p>
          <w:p>
            <w:pPr>
              <w:pStyle w:val="19"/>
              <w:widowControl/>
              <w:ind w:firstLine="482"/>
              <w:jc w:val="both"/>
              <w:rPr>
                <w:rFonts w:ascii="Times New Roman" w:hAnsi="Times New Roman"/>
                <w:b/>
                <w:color w:val="auto"/>
                <w:szCs w:val="24"/>
              </w:rPr>
            </w:pPr>
            <w:bookmarkStart w:id="72" w:name="_Toc12000"/>
            <w:r>
              <w:rPr>
                <w:rFonts w:ascii="Times New Roman" w:hAnsi="Times New Roman"/>
                <w:b/>
                <w:color w:val="auto"/>
                <w:szCs w:val="24"/>
              </w:rPr>
              <w:t>5.</w:t>
            </w:r>
            <w:bookmarkEnd w:id="72"/>
            <w:r>
              <w:rPr>
                <w:rFonts w:ascii="Times New Roman" w:hAnsi="Times New Roman"/>
                <w:b/>
                <w:color w:val="auto"/>
                <w:szCs w:val="24"/>
              </w:rPr>
              <w:t>5.2</w:t>
            </w:r>
            <w:r>
              <w:rPr>
                <w:rFonts w:hint="eastAsia" w:ascii="Times New Roman" w:hAnsi="Times New Roman"/>
                <w:b/>
                <w:color w:val="auto"/>
                <w:szCs w:val="24"/>
              </w:rPr>
              <w:t>噪声监测</w:t>
            </w:r>
            <w:bookmarkStart w:id="73" w:name="_Toc4546"/>
            <w:bookmarkEnd w:id="73"/>
            <w:r>
              <w:rPr>
                <w:rFonts w:ascii="Times New Roman" w:hAnsi="Times New Roman"/>
                <w:b/>
                <w:color w:val="auto"/>
                <w:szCs w:val="24"/>
              </w:rPr>
              <w:t>结果及评价</w:t>
            </w:r>
          </w:p>
          <w:p>
            <w:pPr>
              <w:widowControl/>
              <w:spacing w:before="156" w:beforeLines="50"/>
              <w:ind w:firstLine="480"/>
              <w:rPr>
                <w:rFonts w:cs="Times New Roman"/>
                <w:color w:val="auto"/>
                <w:szCs w:val="24"/>
              </w:rPr>
            </w:pPr>
            <w:r>
              <w:rPr>
                <w:rFonts w:hint="eastAsia" w:ascii="宋体" w:hAnsi="宋体" w:cs="宋体"/>
                <w:color w:val="auto"/>
                <w:kern w:val="0"/>
                <w:szCs w:val="24"/>
                <w:lang w:bidi="ar"/>
              </w:rPr>
              <w:t>本次验收厂界噪声监测结果见表</w:t>
            </w:r>
            <w:r>
              <w:rPr>
                <w:rFonts w:cs="Times New Roman"/>
                <w:color w:val="auto"/>
                <w:kern w:val="0"/>
                <w:szCs w:val="24"/>
                <w:lang w:bidi="ar"/>
              </w:rPr>
              <w:t>5-8</w:t>
            </w:r>
            <w:r>
              <w:rPr>
                <w:rFonts w:hint="eastAsia" w:ascii="宋体" w:hAnsi="宋体" w:cs="宋体"/>
                <w:color w:val="auto"/>
                <w:kern w:val="0"/>
                <w:szCs w:val="24"/>
                <w:lang w:bidi="ar"/>
              </w:rPr>
              <w:t>。</w:t>
            </w:r>
            <w:r>
              <w:rPr>
                <w:rFonts w:cs="Times New Roman"/>
                <w:color w:val="auto"/>
                <w:kern w:val="0"/>
                <w:szCs w:val="24"/>
                <w:lang w:bidi="ar"/>
              </w:rPr>
              <w:t xml:space="preserve">           </w:t>
            </w:r>
          </w:p>
          <w:p>
            <w:pPr>
              <w:widowControl/>
              <w:spacing w:line="480" w:lineRule="exact"/>
              <w:ind w:firstLine="0" w:firstLineChars="0"/>
              <w:rPr>
                <w:rFonts w:ascii="宋体" w:hAnsi="宋体" w:cs="宋体"/>
                <w:color w:val="auto"/>
                <w:kern w:val="0"/>
                <w:szCs w:val="24"/>
                <w:lang w:bidi="ar"/>
              </w:rPr>
            </w:pPr>
            <w:r>
              <w:rPr>
                <w:rFonts w:cs="Times New Roman"/>
                <w:color w:val="auto"/>
                <w:kern w:val="0"/>
                <w:szCs w:val="24"/>
                <w:lang w:bidi="ar"/>
              </w:rPr>
              <w:t xml:space="preserve">                   </w:t>
            </w:r>
            <w:r>
              <w:rPr>
                <w:rFonts w:hint="eastAsia" w:ascii="宋体" w:hAnsi="宋体" w:cs="宋体"/>
                <w:color w:val="auto"/>
                <w:kern w:val="0"/>
                <w:szCs w:val="24"/>
                <w:lang w:bidi="ar"/>
              </w:rPr>
              <w:t>表</w:t>
            </w:r>
            <w:r>
              <w:rPr>
                <w:rFonts w:cs="Times New Roman"/>
                <w:color w:val="auto"/>
                <w:kern w:val="0"/>
                <w:szCs w:val="24"/>
                <w:lang w:bidi="ar"/>
              </w:rPr>
              <w:t xml:space="preserve">5-8  </w:t>
            </w:r>
            <w:r>
              <w:rPr>
                <w:rFonts w:hint="eastAsia" w:ascii="宋体" w:hAnsi="宋体" w:cs="宋体"/>
                <w:color w:val="auto"/>
                <w:kern w:val="0"/>
                <w:szCs w:val="24"/>
                <w:lang w:bidi="ar"/>
              </w:rPr>
              <w:t>厂界环境噪声监测结果</w:t>
            </w:r>
            <w:r>
              <w:rPr>
                <w:rFonts w:cs="Times New Roman"/>
                <w:color w:val="auto"/>
                <w:kern w:val="0"/>
                <w:szCs w:val="24"/>
                <w:lang w:bidi="ar"/>
              </w:rPr>
              <w:t xml:space="preserve">        单位</w:t>
            </w:r>
            <w:r>
              <w:rPr>
                <w:rFonts w:hint="eastAsia" w:ascii="宋体" w:hAnsi="宋体" w:cs="宋体"/>
                <w:color w:val="auto"/>
                <w:kern w:val="0"/>
                <w:szCs w:val="24"/>
                <w:lang w:bidi="ar"/>
              </w:rPr>
              <w:t>：</w:t>
            </w:r>
            <w:r>
              <w:rPr>
                <w:rFonts w:cs="Times New Roman"/>
                <w:color w:val="auto"/>
                <w:kern w:val="0"/>
                <w:szCs w:val="24"/>
                <w:lang w:bidi="ar"/>
              </w:rPr>
              <w:t>dB</w:t>
            </w:r>
            <w:r>
              <w:rPr>
                <w:rFonts w:hint="eastAsia" w:ascii="宋体" w:hAnsi="宋体" w:cs="宋体"/>
                <w:color w:val="auto"/>
                <w:kern w:val="0"/>
                <w:szCs w:val="24"/>
                <w:lang w:bidi="ar"/>
              </w:rPr>
              <w:t>（</w:t>
            </w:r>
            <w:r>
              <w:rPr>
                <w:rFonts w:cs="Times New Roman"/>
                <w:color w:val="auto"/>
                <w:kern w:val="0"/>
                <w:szCs w:val="24"/>
                <w:lang w:bidi="ar"/>
              </w:rPr>
              <w:t>A</w:t>
            </w:r>
            <w:r>
              <w:rPr>
                <w:rFonts w:hint="eastAsia" w:ascii="宋体" w:hAnsi="宋体" w:cs="宋体"/>
                <w:color w:val="auto"/>
                <w:kern w:val="0"/>
                <w:szCs w:val="24"/>
                <w:lang w:bidi="ar"/>
              </w:rPr>
              <w:t>）</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871"/>
              <w:gridCol w:w="2564"/>
              <w:gridCol w:w="938"/>
              <w:gridCol w:w="938"/>
              <w:gridCol w:w="94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7"/>
                  <w:vAlign w:val="center"/>
                </w:tcPr>
                <w:p>
                  <w:pPr>
                    <w:spacing w:line="240" w:lineRule="auto"/>
                    <w:ind w:firstLine="360"/>
                    <w:jc w:val="center"/>
                    <w:rPr>
                      <w:rFonts w:ascii="宋体" w:hAnsi="宋体" w:cs="宋体"/>
                      <w:color w:val="auto"/>
                      <w:sz w:val="18"/>
                      <w:szCs w:val="18"/>
                    </w:rPr>
                  </w:pPr>
                  <w:r>
                    <w:rPr>
                      <w:rFonts w:hint="eastAsia" w:ascii="宋体" w:hAnsi="宋体" w:cs="宋体"/>
                      <w:color w:val="auto"/>
                      <w:sz w:val="18"/>
                      <w:szCs w:val="18"/>
                    </w:rPr>
                    <w:t>2021年12月08日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7" w:type="pct"/>
                  <w:gridSpan w:val="2"/>
                  <w:vMerge w:val="restar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检测时间</w:t>
                  </w:r>
                </w:p>
              </w:tc>
              <w:tc>
                <w:tcPr>
                  <w:tcW w:w="1566" w:type="pct"/>
                  <w:vMerge w:val="restar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检测点位</w:t>
                  </w:r>
                </w:p>
              </w:tc>
              <w:tc>
                <w:tcPr>
                  <w:tcW w:w="1721" w:type="pct"/>
                  <w:gridSpan w:val="3"/>
                  <w:vAlign w:val="center"/>
                </w:tcPr>
                <w:p>
                  <w:pPr>
                    <w:spacing w:line="240" w:lineRule="auto"/>
                    <w:ind w:firstLine="0" w:firstLineChars="0"/>
                    <w:jc w:val="center"/>
                    <w:rPr>
                      <w:rFonts w:hint="eastAsia" w:ascii="宋体" w:hAnsi="宋体" w:eastAsia="宋体" w:cs="宋体"/>
                      <w:color w:val="auto"/>
                      <w:sz w:val="18"/>
                      <w:szCs w:val="18"/>
                      <w:lang w:eastAsia="zh-CN"/>
                    </w:rPr>
                  </w:pPr>
                  <w:r>
                    <w:rPr>
                      <w:rFonts w:hint="eastAsia" w:ascii="宋体" w:hAnsi="宋体" w:cs="宋体"/>
                      <w:color w:val="auto"/>
                      <w:sz w:val="18"/>
                      <w:szCs w:val="18"/>
                    </w:rPr>
                    <w:t>检测结果dB</w:t>
                  </w:r>
                  <w:r>
                    <w:rPr>
                      <w:rFonts w:hint="eastAsia" w:ascii="宋体" w:hAnsi="宋体" w:cs="宋体"/>
                      <w:color w:val="auto"/>
                      <w:sz w:val="18"/>
                      <w:szCs w:val="18"/>
                      <w:lang w:eastAsia="zh-CN"/>
                    </w:rPr>
                    <w:t>（</w:t>
                  </w:r>
                  <w:r>
                    <w:rPr>
                      <w:rFonts w:hint="eastAsia" w:ascii="宋体" w:hAnsi="宋体" w:cs="宋体"/>
                      <w:color w:val="auto"/>
                      <w:sz w:val="18"/>
                      <w:szCs w:val="18"/>
                    </w:rPr>
                    <w:t>A</w:t>
                  </w:r>
                  <w:r>
                    <w:rPr>
                      <w:rFonts w:hint="eastAsia" w:ascii="宋体" w:hAnsi="宋体" w:cs="宋体"/>
                      <w:color w:val="auto"/>
                      <w:sz w:val="18"/>
                      <w:szCs w:val="18"/>
                      <w:lang w:eastAsia="zh-CN"/>
                    </w:rPr>
                    <w:t>）</w:t>
                  </w:r>
                </w:p>
              </w:tc>
              <w:tc>
                <w:tcPr>
                  <w:tcW w:w="714" w:type="pct"/>
                  <w:vMerge w:val="restar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7" w:type="pct"/>
                  <w:gridSpan w:val="2"/>
                  <w:vMerge w:val="continue"/>
                  <w:vAlign w:val="center"/>
                </w:tcPr>
                <w:p>
                  <w:pPr>
                    <w:spacing w:line="240" w:lineRule="auto"/>
                    <w:ind w:firstLine="0" w:firstLineChars="0"/>
                    <w:jc w:val="center"/>
                    <w:rPr>
                      <w:rFonts w:ascii="宋体" w:hAnsi="宋体" w:cs="宋体"/>
                      <w:color w:val="auto"/>
                      <w:sz w:val="18"/>
                      <w:szCs w:val="18"/>
                    </w:rPr>
                  </w:pPr>
                </w:p>
              </w:tc>
              <w:tc>
                <w:tcPr>
                  <w:tcW w:w="1566" w:type="pct"/>
                  <w:vMerge w:val="continue"/>
                  <w:vAlign w:val="center"/>
                </w:tcPr>
                <w:p>
                  <w:pPr>
                    <w:spacing w:line="240" w:lineRule="auto"/>
                    <w:ind w:firstLine="0" w:firstLineChars="0"/>
                    <w:jc w:val="center"/>
                    <w:rPr>
                      <w:rFonts w:ascii="宋体" w:hAnsi="宋体" w:cs="宋体"/>
                      <w:color w:val="auto"/>
                      <w:sz w:val="18"/>
                      <w:szCs w:val="18"/>
                    </w:rPr>
                  </w:pP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测量值</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背景值</w:t>
                  </w:r>
                </w:p>
              </w:tc>
              <w:tc>
                <w:tcPr>
                  <w:tcW w:w="574"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修正值</w:t>
                  </w:r>
                </w:p>
              </w:tc>
              <w:tc>
                <w:tcPr>
                  <w:tcW w:w="714" w:type="pct"/>
                  <w:vMerge w:val="continue"/>
                  <w:vAlign w:val="center"/>
                </w:tcPr>
                <w:p>
                  <w:pPr>
                    <w:spacing w:line="240" w:lineRule="auto"/>
                    <w:ind w:firstLine="0" w:firstLineChars="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pct"/>
                  <w:vMerge w:val="restar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昼间</w:t>
                  </w:r>
                </w:p>
              </w:tc>
              <w:tc>
                <w:tcPr>
                  <w:tcW w:w="532"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11</w:t>
                  </w:r>
                  <w:r>
                    <w:rPr>
                      <w:rFonts w:hint="eastAsia" w:ascii="宋体" w:hAnsi="宋体" w:cs="宋体"/>
                      <w:color w:val="auto"/>
                      <w:sz w:val="18"/>
                      <w:szCs w:val="18"/>
                      <w:lang w:eastAsia="zh-CN"/>
                    </w:rPr>
                    <w:t>：</w:t>
                  </w:r>
                  <w:r>
                    <w:rPr>
                      <w:rFonts w:hint="eastAsia" w:ascii="宋体" w:hAnsi="宋体" w:cs="宋体"/>
                      <w:color w:val="auto"/>
                      <w:sz w:val="18"/>
                      <w:szCs w:val="18"/>
                    </w:rPr>
                    <w:t>24</w:t>
                  </w:r>
                </w:p>
              </w:tc>
              <w:tc>
                <w:tcPr>
                  <w:tcW w:w="1566"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01东</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51.2</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574"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714" w:type="pct"/>
                  <w:vMerge w:val="restar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测量值取等效声级Leq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pct"/>
                  <w:vMerge w:val="continue"/>
                  <w:vAlign w:val="center"/>
                </w:tcPr>
                <w:p>
                  <w:pPr>
                    <w:spacing w:line="240" w:lineRule="auto"/>
                    <w:ind w:firstLine="0" w:firstLineChars="0"/>
                    <w:jc w:val="center"/>
                    <w:rPr>
                      <w:rFonts w:ascii="宋体" w:hAnsi="宋体" w:cs="宋体"/>
                      <w:color w:val="auto"/>
                      <w:sz w:val="18"/>
                      <w:szCs w:val="18"/>
                    </w:rPr>
                  </w:pPr>
                </w:p>
              </w:tc>
              <w:tc>
                <w:tcPr>
                  <w:tcW w:w="532"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11</w:t>
                  </w:r>
                  <w:r>
                    <w:rPr>
                      <w:rFonts w:hint="eastAsia" w:ascii="宋体" w:hAnsi="宋体" w:cs="宋体"/>
                      <w:color w:val="auto"/>
                      <w:sz w:val="18"/>
                      <w:szCs w:val="18"/>
                      <w:lang w:eastAsia="zh-CN"/>
                    </w:rPr>
                    <w:t>：</w:t>
                  </w:r>
                  <w:r>
                    <w:rPr>
                      <w:rFonts w:hint="eastAsia" w:ascii="宋体" w:hAnsi="宋体" w:cs="宋体"/>
                      <w:color w:val="auto"/>
                      <w:sz w:val="18"/>
                      <w:szCs w:val="18"/>
                    </w:rPr>
                    <w:t>33</w:t>
                  </w:r>
                </w:p>
              </w:tc>
              <w:tc>
                <w:tcPr>
                  <w:tcW w:w="1566"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02南</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49.3</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574"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714" w:type="pct"/>
                  <w:vMerge w:val="continue"/>
                  <w:vAlign w:val="center"/>
                </w:tcPr>
                <w:p>
                  <w:pPr>
                    <w:spacing w:line="240" w:lineRule="auto"/>
                    <w:ind w:firstLine="0" w:firstLineChars="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pct"/>
                  <w:vMerge w:val="continue"/>
                  <w:vAlign w:val="center"/>
                </w:tcPr>
                <w:p>
                  <w:pPr>
                    <w:spacing w:line="240" w:lineRule="auto"/>
                    <w:ind w:firstLine="0" w:firstLineChars="0"/>
                    <w:jc w:val="center"/>
                    <w:rPr>
                      <w:rFonts w:ascii="宋体" w:hAnsi="宋体" w:cs="宋体"/>
                      <w:color w:val="auto"/>
                      <w:sz w:val="18"/>
                      <w:szCs w:val="18"/>
                    </w:rPr>
                  </w:pPr>
                </w:p>
              </w:tc>
              <w:tc>
                <w:tcPr>
                  <w:tcW w:w="532"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11</w:t>
                  </w:r>
                  <w:r>
                    <w:rPr>
                      <w:rFonts w:hint="eastAsia" w:ascii="宋体" w:hAnsi="宋体" w:cs="宋体"/>
                      <w:color w:val="auto"/>
                      <w:sz w:val="18"/>
                      <w:szCs w:val="18"/>
                      <w:lang w:eastAsia="zh-CN"/>
                    </w:rPr>
                    <w:t>：</w:t>
                  </w:r>
                  <w:r>
                    <w:rPr>
                      <w:rFonts w:hint="eastAsia" w:ascii="宋体" w:hAnsi="宋体" w:cs="宋体"/>
                      <w:color w:val="auto"/>
                      <w:sz w:val="18"/>
                      <w:szCs w:val="18"/>
                    </w:rPr>
                    <w:t>42</w:t>
                  </w:r>
                </w:p>
              </w:tc>
              <w:tc>
                <w:tcPr>
                  <w:tcW w:w="1566"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03西</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53.0</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574"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714" w:type="pct"/>
                  <w:vMerge w:val="continue"/>
                  <w:vAlign w:val="center"/>
                </w:tcPr>
                <w:p>
                  <w:pPr>
                    <w:spacing w:line="240" w:lineRule="auto"/>
                    <w:ind w:firstLine="0" w:firstLineChars="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pct"/>
                  <w:vMerge w:val="continue"/>
                  <w:vAlign w:val="center"/>
                </w:tcPr>
                <w:p>
                  <w:pPr>
                    <w:spacing w:line="240" w:lineRule="auto"/>
                    <w:ind w:firstLine="0" w:firstLineChars="0"/>
                    <w:jc w:val="center"/>
                    <w:rPr>
                      <w:rFonts w:ascii="宋体" w:hAnsi="宋体" w:cs="宋体"/>
                      <w:color w:val="auto"/>
                      <w:sz w:val="18"/>
                      <w:szCs w:val="18"/>
                    </w:rPr>
                  </w:pPr>
                </w:p>
              </w:tc>
              <w:tc>
                <w:tcPr>
                  <w:tcW w:w="532"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11</w:t>
                  </w:r>
                  <w:r>
                    <w:rPr>
                      <w:rFonts w:hint="eastAsia" w:ascii="宋体" w:hAnsi="宋体" w:cs="宋体"/>
                      <w:color w:val="auto"/>
                      <w:sz w:val="18"/>
                      <w:szCs w:val="18"/>
                      <w:lang w:eastAsia="zh-CN"/>
                    </w:rPr>
                    <w:t>：</w:t>
                  </w:r>
                  <w:r>
                    <w:rPr>
                      <w:rFonts w:hint="eastAsia" w:ascii="宋体" w:hAnsi="宋体" w:cs="宋体"/>
                      <w:color w:val="auto"/>
                      <w:sz w:val="18"/>
                      <w:szCs w:val="18"/>
                    </w:rPr>
                    <w:t>50</w:t>
                  </w:r>
                </w:p>
              </w:tc>
              <w:tc>
                <w:tcPr>
                  <w:tcW w:w="1566"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04北</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55.3</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574"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714" w:type="pct"/>
                  <w:vMerge w:val="continue"/>
                  <w:vAlign w:val="center"/>
                </w:tcPr>
                <w:p>
                  <w:pPr>
                    <w:spacing w:line="240" w:lineRule="auto"/>
                    <w:ind w:firstLine="0" w:firstLineChars="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pct"/>
                  <w:vMerge w:val="restar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夜间</w:t>
                  </w:r>
                </w:p>
              </w:tc>
              <w:tc>
                <w:tcPr>
                  <w:tcW w:w="532"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00</w:t>
                  </w:r>
                  <w:r>
                    <w:rPr>
                      <w:rFonts w:hint="eastAsia" w:ascii="宋体" w:hAnsi="宋体" w:cs="宋体"/>
                      <w:color w:val="auto"/>
                      <w:sz w:val="18"/>
                      <w:szCs w:val="18"/>
                      <w:lang w:eastAsia="zh-CN"/>
                    </w:rPr>
                    <w:t>：</w:t>
                  </w:r>
                  <w:r>
                    <w:rPr>
                      <w:rFonts w:hint="eastAsia" w:ascii="宋体" w:hAnsi="宋体" w:cs="宋体"/>
                      <w:color w:val="auto"/>
                      <w:sz w:val="18"/>
                      <w:szCs w:val="18"/>
                    </w:rPr>
                    <w:t>03</w:t>
                  </w:r>
                </w:p>
              </w:tc>
              <w:tc>
                <w:tcPr>
                  <w:tcW w:w="1566"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01东</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41.9</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574"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714" w:type="pct"/>
                  <w:vMerge w:val="continue"/>
                  <w:vAlign w:val="center"/>
                </w:tcPr>
                <w:p>
                  <w:pPr>
                    <w:spacing w:line="240" w:lineRule="auto"/>
                    <w:ind w:firstLine="0" w:firstLineChars="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pct"/>
                  <w:vMerge w:val="continue"/>
                  <w:vAlign w:val="center"/>
                </w:tcPr>
                <w:p>
                  <w:pPr>
                    <w:spacing w:line="240" w:lineRule="auto"/>
                    <w:ind w:firstLine="0" w:firstLineChars="0"/>
                    <w:jc w:val="center"/>
                    <w:rPr>
                      <w:rFonts w:ascii="宋体" w:hAnsi="宋体" w:cs="宋体"/>
                      <w:color w:val="auto"/>
                      <w:sz w:val="18"/>
                      <w:szCs w:val="18"/>
                    </w:rPr>
                  </w:pPr>
                </w:p>
              </w:tc>
              <w:tc>
                <w:tcPr>
                  <w:tcW w:w="532"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00</w:t>
                  </w:r>
                  <w:r>
                    <w:rPr>
                      <w:rFonts w:hint="eastAsia" w:ascii="宋体" w:hAnsi="宋体" w:cs="宋体"/>
                      <w:color w:val="auto"/>
                      <w:sz w:val="18"/>
                      <w:szCs w:val="18"/>
                      <w:lang w:eastAsia="zh-CN"/>
                    </w:rPr>
                    <w:t>：</w:t>
                  </w:r>
                  <w:r>
                    <w:rPr>
                      <w:rFonts w:hint="eastAsia" w:ascii="宋体" w:hAnsi="宋体" w:cs="宋体"/>
                      <w:color w:val="auto"/>
                      <w:sz w:val="18"/>
                      <w:szCs w:val="18"/>
                    </w:rPr>
                    <w:t>11</w:t>
                  </w:r>
                </w:p>
              </w:tc>
              <w:tc>
                <w:tcPr>
                  <w:tcW w:w="1566"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02南</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41.0</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574"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714" w:type="pct"/>
                  <w:vMerge w:val="continue"/>
                  <w:vAlign w:val="center"/>
                </w:tcPr>
                <w:p>
                  <w:pPr>
                    <w:spacing w:line="240" w:lineRule="auto"/>
                    <w:ind w:firstLine="0" w:firstLineChars="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pct"/>
                  <w:vMerge w:val="continue"/>
                  <w:vAlign w:val="center"/>
                </w:tcPr>
                <w:p>
                  <w:pPr>
                    <w:spacing w:line="240" w:lineRule="auto"/>
                    <w:ind w:firstLine="0" w:firstLineChars="0"/>
                    <w:jc w:val="center"/>
                    <w:rPr>
                      <w:rFonts w:ascii="宋体" w:hAnsi="宋体" w:cs="宋体"/>
                      <w:color w:val="auto"/>
                      <w:sz w:val="18"/>
                      <w:szCs w:val="18"/>
                    </w:rPr>
                  </w:pPr>
                </w:p>
              </w:tc>
              <w:tc>
                <w:tcPr>
                  <w:tcW w:w="532"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00</w:t>
                  </w:r>
                  <w:r>
                    <w:rPr>
                      <w:rFonts w:hint="eastAsia" w:ascii="宋体" w:hAnsi="宋体" w:cs="宋体"/>
                      <w:color w:val="auto"/>
                      <w:sz w:val="18"/>
                      <w:szCs w:val="18"/>
                      <w:lang w:eastAsia="zh-CN"/>
                    </w:rPr>
                    <w:t>：</w:t>
                  </w:r>
                  <w:r>
                    <w:rPr>
                      <w:rFonts w:hint="eastAsia" w:ascii="宋体" w:hAnsi="宋体" w:cs="宋体"/>
                      <w:color w:val="auto"/>
                      <w:sz w:val="18"/>
                      <w:szCs w:val="18"/>
                    </w:rPr>
                    <w:t>19</w:t>
                  </w:r>
                </w:p>
              </w:tc>
              <w:tc>
                <w:tcPr>
                  <w:tcW w:w="1566"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03西</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42.6</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574"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714" w:type="pct"/>
                  <w:vMerge w:val="continue"/>
                  <w:vAlign w:val="center"/>
                </w:tcPr>
                <w:p>
                  <w:pPr>
                    <w:spacing w:line="240" w:lineRule="auto"/>
                    <w:ind w:firstLine="0" w:firstLineChars="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pct"/>
                  <w:vMerge w:val="continue"/>
                  <w:vAlign w:val="center"/>
                </w:tcPr>
                <w:p>
                  <w:pPr>
                    <w:spacing w:line="240" w:lineRule="auto"/>
                    <w:ind w:firstLine="0" w:firstLineChars="0"/>
                    <w:jc w:val="center"/>
                    <w:rPr>
                      <w:rFonts w:ascii="宋体" w:hAnsi="宋体" w:cs="宋体"/>
                      <w:color w:val="auto"/>
                      <w:sz w:val="18"/>
                      <w:szCs w:val="18"/>
                    </w:rPr>
                  </w:pPr>
                </w:p>
              </w:tc>
              <w:tc>
                <w:tcPr>
                  <w:tcW w:w="532"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00</w:t>
                  </w:r>
                  <w:r>
                    <w:rPr>
                      <w:rFonts w:hint="eastAsia" w:ascii="宋体" w:hAnsi="宋体" w:cs="宋体"/>
                      <w:color w:val="auto"/>
                      <w:sz w:val="18"/>
                      <w:szCs w:val="18"/>
                      <w:lang w:eastAsia="zh-CN"/>
                    </w:rPr>
                    <w:t>：</w:t>
                  </w:r>
                  <w:r>
                    <w:rPr>
                      <w:rFonts w:hint="eastAsia" w:ascii="宋体" w:hAnsi="宋体" w:cs="宋体"/>
                      <w:color w:val="auto"/>
                      <w:sz w:val="18"/>
                      <w:szCs w:val="18"/>
                    </w:rPr>
                    <w:t>29</w:t>
                  </w:r>
                </w:p>
              </w:tc>
              <w:tc>
                <w:tcPr>
                  <w:tcW w:w="1566"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04北</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43.2</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574"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714" w:type="pct"/>
                  <w:vMerge w:val="continue"/>
                  <w:vAlign w:val="center"/>
                </w:tcPr>
                <w:p>
                  <w:pPr>
                    <w:spacing w:line="240" w:lineRule="auto"/>
                    <w:ind w:firstLine="0" w:firstLineChars="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7"/>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2021年12月09日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7" w:type="pct"/>
                  <w:gridSpan w:val="2"/>
                  <w:vMerge w:val="restar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检测时间</w:t>
                  </w:r>
                </w:p>
              </w:tc>
              <w:tc>
                <w:tcPr>
                  <w:tcW w:w="1566" w:type="pct"/>
                  <w:vMerge w:val="restar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检测点位</w:t>
                  </w:r>
                </w:p>
              </w:tc>
              <w:tc>
                <w:tcPr>
                  <w:tcW w:w="1721" w:type="pct"/>
                  <w:gridSpan w:val="3"/>
                  <w:vAlign w:val="center"/>
                </w:tcPr>
                <w:p>
                  <w:pPr>
                    <w:spacing w:line="240" w:lineRule="auto"/>
                    <w:ind w:firstLine="0" w:firstLineChars="0"/>
                    <w:jc w:val="center"/>
                    <w:rPr>
                      <w:rFonts w:hint="eastAsia" w:ascii="宋体" w:hAnsi="宋体" w:eastAsia="宋体" w:cs="宋体"/>
                      <w:color w:val="auto"/>
                      <w:sz w:val="18"/>
                      <w:szCs w:val="18"/>
                      <w:lang w:eastAsia="zh-CN"/>
                    </w:rPr>
                  </w:pPr>
                  <w:r>
                    <w:rPr>
                      <w:rFonts w:hint="eastAsia" w:ascii="宋体" w:hAnsi="宋体" w:cs="宋体"/>
                      <w:color w:val="auto"/>
                      <w:sz w:val="18"/>
                      <w:szCs w:val="18"/>
                    </w:rPr>
                    <w:t>检测结果dB</w:t>
                  </w:r>
                  <w:r>
                    <w:rPr>
                      <w:rFonts w:hint="eastAsia" w:ascii="宋体" w:hAnsi="宋体" w:cs="宋体"/>
                      <w:color w:val="auto"/>
                      <w:sz w:val="18"/>
                      <w:szCs w:val="18"/>
                      <w:lang w:eastAsia="zh-CN"/>
                    </w:rPr>
                    <w:t>（</w:t>
                  </w:r>
                  <w:r>
                    <w:rPr>
                      <w:rFonts w:hint="eastAsia" w:ascii="宋体" w:hAnsi="宋体" w:cs="宋体"/>
                      <w:color w:val="auto"/>
                      <w:sz w:val="18"/>
                      <w:szCs w:val="18"/>
                    </w:rPr>
                    <w:t>A</w:t>
                  </w:r>
                  <w:r>
                    <w:rPr>
                      <w:rFonts w:hint="eastAsia" w:ascii="宋体" w:hAnsi="宋体" w:cs="宋体"/>
                      <w:color w:val="auto"/>
                      <w:sz w:val="18"/>
                      <w:szCs w:val="18"/>
                      <w:lang w:eastAsia="zh-CN"/>
                    </w:rPr>
                    <w:t>）</w:t>
                  </w:r>
                </w:p>
              </w:tc>
              <w:tc>
                <w:tcPr>
                  <w:tcW w:w="714" w:type="pct"/>
                  <w:vMerge w:val="restar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7" w:type="pct"/>
                  <w:gridSpan w:val="2"/>
                  <w:vMerge w:val="continue"/>
                  <w:vAlign w:val="center"/>
                </w:tcPr>
                <w:p>
                  <w:pPr>
                    <w:spacing w:line="240" w:lineRule="auto"/>
                    <w:ind w:firstLine="0" w:firstLineChars="0"/>
                    <w:jc w:val="center"/>
                    <w:rPr>
                      <w:rFonts w:ascii="宋体" w:hAnsi="宋体" w:cs="宋体"/>
                      <w:color w:val="auto"/>
                      <w:sz w:val="18"/>
                      <w:szCs w:val="18"/>
                    </w:rPr>
                  </w:pPr>
                </w:p>
              </w:tc>
              <w:tc>
                <w:tcPr>
                  <w:tcW w:w="1566" w:type="pct"/>
                  <w:vMerge w:val="continue"/>
                  <w:vAlign w:val="center"/>
                </w:tcPr>
                <w:p>
                  <w:pPr>
                    <w:spacing w:line="240" w:lineRule="auto"/>
                    <w:ind w:firstLine="0" w:firstLineChars="0"/>
                    <w:jc w:val="center"/>
                    <w:rPr>
                      <w:rFonts w:ascii="宋体" w:hAnsi="宋体" w:cs="宋体"/>
                      <w:color w:val="auto"/>
                      <w:sz w:val="18"/>
                      <w:szCs w:val="18"/>
                    </w:rPr>
                  </w:pP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测量值</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背景值</w:t>
                  </w:r>
                </w:p>
              </w:tc>
              <w:tc>
                <w:tcPr>
                  <w:tcW w:w="574"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修正值</w:t>
                  </w:r>
                </w:p>
              </w:tc>
              <w:tc>
                <w:tcPr>
                  <w:tcW w:w="714" w:type="pct"/>
                  <w:vMerge w:val="continue"/>
                  <w:vAlign w:val="center"/>
                </w:tcPr>
                <w:p>
                  <w:pPr>
                    <w:spacing w:line="240" w:lineRule="auto"/>
                    <w:ind w:firstLine="0" w:firstLineChars="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pct"/>
                  <w:vMerge w:val="restar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昼间</w:t>
                  </w:r>
                </w:p>
              </w:tc>
              <w:tc>
                <w:tcPr>
                  <w:tcW w:w="532"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10</w:t>
                  </w:r>
                  <w:r>
                    <w:rPr>
                      <w:rFonts w:hint="eastAsia" w:ascii="宋体" w:hAnsi="宋体" w:cs="宋体"/>
                      <w:color w:val="auto"/>
                      <w:sz w:val="18"/>
                      <w:szCs w:val="18"/>
                      <w:lang w:eastAsia="zh-CN"/>
                    </w:rPr>
                    <w:t>：</w:t>
                  </w:r>
                  <w:r>
                    <w:rPr>
                      <w:rFonts w:hint="eastAsia" w:ascii="宋体" w:hAnsi="宋体" w:cs="宋体"/>
                      <w:color w:val="auto"/>
                      <w:sz w:val="18"/>
                      <w:szCs w:val="18"/>
                    </w:rPr>
                    <w:t>17</w:t>
                  </w:r>
                </w:p>
              </w:tc>
              <w:tc>
                <w:tcPr>
                  <w:tcW w:w="1566"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01东</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52.1</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574"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714" w:type="pct"/>
                  <w:vMerge w:val="restar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测量值取等效声级Leq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pct"/>
                  <w:vMerge w:val="continue"/>
                  <w:vAlign w:val="center"/>
                </w:tcPr>
                <w:p>
                  <w:pPr>
                    <w:spacing w:line="240" w:lineRule="auto"/>
                    <w:ind w:firstLine="0" w:firstLineChars="0"/>
                    <w:jc w:val="center"/>
                    <w:rPr>
                      <w:rFonts w:ascii="宋体" w:hAnsi="宋体" w:cs="宋体"/>
                      <w:color w:val="auto"/>
                      <w:sz w:val="18"/>
                      <w:szCs w:val="18"/>
                    </w:rPr>
                  </w:pPr>
                </w:p>
              </w:tc>
              <w:tc>
                <w:tcPr>
                  <w:tcW w:w="532"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10</w:t>
                  </w:r>
                  <w:r>
                    <w:rPr>
                      <w:rFonts w:hint="eastAsia" w:ascii="宋体" w:hAnsi="宋体" w:cs="宋体"/>
                      <w:color w:val="auto"/>
                      <w:sz w:val="18"/>
                      <w:szCs w:val="18"/>
                      <w:lang w:eastAsia="zh-CN"/>
                    </w:rPr>
                    <w:t>：</w:t>
                  </w:r>
                  <w:r>
                    <w:rPr>
                      <w:rFonts w:hint="eastAsia" w:ascii="宋体" w:hAnsi="宋体" w:cs="宋体"/>
                      <w:color w:val="auto"/>
                      <w:sz w:val="18"/>
                      <w:szCs w:val="18"/>
                    </w:rPr>
                    <w:t>27</w:t>
                  </w:r>
                </w:p>
              </w:tc>
              <w:tc>
                <w:tcPr>
                  <w:tcW w:w="1566"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02南</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50.6</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574"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714" w:type="pct"/>
                  <w:vMerge w:val="continue"/>
                  <w:vAlign w:val="center"/>
                </w:tcPr>
                <w:p>
                  <w:pPr>
                    <w:spacing w:line="240" w:lineRule="auto"/>
                    <w:ind w:firstLine="36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pct"/>
                  <w:vMerge w:val="continue"/>
                  <w:vAlign w:val="center"/>
                </w:tcPr>
                <w:p>
                  <w:pPr>
                    <w:spacing w:line="240" w:lineRule="auto"/>
                    <w:ind w:firstLine="0" w:firstLineChars="0"/>
                    <w:jc w:val="center"/>
                    <w:rPr>
                      <w:rFonts w:ascii="宋体" w:hAnsi="宋体" w:cs="宋体"/>
                      <w:color w:val="auto"/>
                      <w:sz w:val="18"/>
                      <w:szCs w:val="18"/>
                    </w:rPr>
                  </w:pPr>
                </w:p>
              </w:tc>
              <w:tc>
                <w:tcPr>
                  <w:tcW w:w="532"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10</w:t>
                  </w:r>
                  <w:r>
                    <w:rPr>
                      <w:rFonts w:hint="eastAsia" w:ascii="宋体" w:hAnsi="宋体" w:cs="宋体"/>
                      <w:color w:val="auto"/>
                      <w:sz w:val="18"/>
                      <w:szCs w:val="18"/>
                      <w:lang w:eastAsia="zh-CN"/>
                    </w:rPr>
                    <w:t>：</w:t>
                  </w:r>
                  <w:r>
                    <w:rPr>
                      <w:rFonts w:hint="eastAsia" w:ascii="宋体" w:hAnsi="宋体" w:cs="宋体"/>
                      <w:color w:val="auto"/>
                      <w:sz w:val="18"/>
                      <w:szCs w:val="18"/>
                    </w:rPr>
                    <w:t>36</w:t>
                  </w:r>
                </w:p>
              </w:tc>
              <w:tc>
                <w:tcPr>
                  <w:tcW w:w="1566"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03西</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52.6</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574"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714" w:type="pct"/>
                  <w:vMerge w:val="continue"/>
                  <w:vAlign w:val="center"/>
                </w:tcPr>
                <w:p>
                  <w:pPr>
                    <w:spacing w:line="240" w:lineRule="auto"/>
                    <w:ind w:firstLine="36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pct"/>
                  <w:vMerge w:val="continue"/>
                  <w:vAlign w:val="center"/>
                </w:tcPr>
                <w:p>
                  <w:pPr>
                    <w:spacing w:line="240" w:lineRule="auto"/>
                    <w:ind w:firstLine="0" w:firstLineChars="0"/>
                    <w:jc w:val="center"/>
                    <w:rPr>
                      <w:rFonts w:ascii="宋体" w:hAnsi="宋体" w:cs="宋体"/>
                      <w:color w:val="auto"/>
                      <w:sz w:val="18"/>
                      <w:szCs w:val="18"/>
                    </w:rPr>
                  </w:pPr>
                </w:p>
              </w:tc>
              <w:tc>
                <w:tcPr>
                  <w:tcW w:w="532"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10</w:t>
                  </w:r>
                  <w:r>
                    <w:rPr>
                      <w:rFonts w:hint="eastAsia" w:ascii="宋体" w:hAnsi="宋体" w:cs="宋体"/>
                      <w:color w:val="auto"/>
                      <w:sz w:val="18"/>
                      <w:szCs w:val="18"/>
                      <w:lang w:eastAsia="zh-CN"/>
                    </w:rPr>
                    <w:t>：</w:t>
                  </w:r>
                  <w:r>
                    <w:rPr>
                      <w:rFonts w:hint="eastAsia" w:ascii="宋体" w:hAnsi="宋体" w:cs="宋体"/>
                      <w:color w:val="auto"/>
                      <w:sz w:val="18"/>
                      <w:szCs w:val="18"/>
                    </w:rPr>
                    <w:t>45</w:t>
                  </w:r>
                </w:p>
              </w:tc>
              <w:tc>
                <w:tcPr>
                  <w:tcW w:w="1566"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04北</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54.2</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574"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714" w:type="pct"/>
                  <w:vMerge w:val="continue"/>
                  <w:vAlign w:val="center"/>
                </w:tcPr>
                <w:p>
                  <w:pPr>
                    <w:spacing w:line="240" w:lineRule="auto"/>
                    <w:ind w:firstLine="36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pct"/>
                  <w:vMerge w:val="restar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夜间</w:t>
                  </w:r>
                </w:p>
              </w:tc>
              <w:tc>
                <w:tcPr>
                  <w:tcW w:w="532"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00</w:t>
                  </w:r>
                  <w:r>
                    <w:rPr>
                      <w:rFonts w:hint="eastAsia" w:ascii="宋体" w:hAnsi="宋体" w:cs="宋体"/>
                      <w:color w:val="auto"/>
                      <w:sz w:val="18"/>
                      <w:szCs w:val="18"/>
                      <w:lang w:eastAsia="zh-CN"/>
                    </w:rPr>
                    <w:t>：</w:t>
                  </w:r>
                  <w:r>
                    <w:rPr>
                      <w:rFonts w:hint="eastAsia" w:ascii="宋体" w:hAnsi="宋体" w:cs="宋体"/>
                      <w:color w:val="auto"/>
                      <w:sz w:val="18"/>
                      <w:szCs w:val="18"/>
                    </w:rPr>
                    <w:t>06</w:t>
                  </w:r>
                </w:p>
              </w:tc>
              <w:tc>
                <w:tcPr>
                  <w:tcW w:w="1566"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01东</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42.2</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574"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714" w:type="pct"/>
                  <w:vMerge w:val="continue"/>
                  <w:vAlign w:val="center"/>
                </w:tcPr>
                <w:p>
                  <w:pPr>
                    <w:spacing w:line="240" w:lineRule="auto"/>
                    <w:ind w:firstLine="36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pct"/>
                  <w:vMerge w:val="continue"/>
                  <w:vAlign w:val="center"/>
                </w:tcPr>
                <w:p>
                  <w:pPr>
                    <w:spacing w:line="240" w:lineRule="auto"/>
                    <w:ind w:firstLine="0" w:firstLineChars="0"/>
                    <w:jc w:val="center"/>
                    <w:rPr>
                      <w:rFonts w:ascii="宋体" w:hAnsi="宋体" w:cs="宋体"/>
                      <w:color w:val="auto"/>
                      <w:sz w:val="18"/>
                      <w:szCs w:val="18"/>
                    </w:rPr>
                  </w:pPr>
                </w:p>
              </w:tc>
              <w:tc>
                <w:tcPr>
                  <w:tcW w:w="532"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00</w:t>
                  </w:r>
                  <w:r>
                    <w:rPr>
                      <w:rFonts w:hint="eastAsia" w:ascii="宋体" w:hAnsi="宋体" w:cs="宋体"/>
                      <w:color w:val="auto"/>
                      <w:sz w:val="18"/>
                      <w:szCs w:val="18"/>
                      <w:lang w:eastAsia="zh-CN"/>
                    </w:rPr>
                    <w:t>：</w:t>
                  </w:r>
                  <w:r>
                    <w:rPr>
                      <w:rFonts w:hint="eastAsia" w:ascii="宋体" w:hAnsi="宋体" w:cs="宋体"/>
                      <w:color w:val="auto"/>
                      <w:sz w:val="18"/>
                      <w:szCs w:val="18"/>
                    </w:rPr>
                    <w:t>14</w:t>
                  </w:r>
                </w:p>
              </w:tc>
              <w:tc>
                <w:tcPr>
                  <w:tcW w:w="1566"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02南</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41.5</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574"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714" w:type="pct"/>
                  <w:vMerge w:val="continue"/>
                  <w:vAlign w:val="center"/>
                </w:tcPr>
                <w:p>
                  <w:pPr>
                    <w:spacing w:line="240" w:lineRule="auto"/>
                    <w:ind w:firstLine="36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pct"/>
                  <w:vMerge w:val="continue"/>
                  <w:vAlign w:val="center"/>
                </w:tcPr>
                <w:p>
                  <w:pPr>
                    <w:spacing w:line="240" w:lineRule="auto"/>
                    <w:ind w:firstLine="0" w:firstLineChars="0"/>
                    <w:jc w:val="center"/>
                    <w:rPr>
                      <w:rFonts w:ascii="宋体" w:hAnsi="宋体" w:cs="宋体"/>
                      <w:color w:val="auto"/>
                      <w:sz w:val="18"/>
                      <w:szCs w:val="18"/>
                    </w:rPr>
                  </w:pPr>
                </w:p>
              </w:tc>
              <w:tc>
                <w:tcPr>
                  <w:tcW w:w="532"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00</w:t>
                  </w:r>
                  <w:r>
                    <w:rPr>
                      <w:rFonts w:hint="eastAsia" w:ascii="宋体" w:hAnsi="宋体" w:cs="宋体"/>
                      <w:color w:val="auto"/>
                      <w:sz w:val="18"/>
                      <w:szCs w:val="18"/>
                      <w:lang w:eastAsia="zh-CN"/>
                    </w:rPr>
                    <w:t>：</w:t>
                  </w:r>
                  <w:r>
                    <w:rPr>
                      <w:rFonts w:hint="eastAsia" w:ascii="宋体" w:hAnsi="宋体" w:cs="宋体"/>
                      <w:color w:val="auto"/>
                      <w:sz w:val="18"/>
                      <w:szCs w:val="18"/>
                    </w:rPr>
                    <w:t>23</w:t>
                  </w:r>
                </w:p>
              </w:tc>
              <w:tc>
                <w:tcPr>
                  <w:tcW w:w="1566"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03西</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43.1</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574"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714" w:type="pct"/>
                  <w:vMerge w:val="continue"/>
                  <w:vAlign w:val="center"/>
                </w:tcPr>
                <w:p>
                  <w:pPr>
                    <w:spacing w:line="240" w:lineRule="auto"/>
                    <w:ind w:firstLine="36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pct"/>
                  <w:vMerge w:val="continue"/>
                  <w:vAlign w:val="center"/>
                </w:tcPr>
                <w:p>
                  <w:pPr>
                    <w:spacing w:line="240" w:lineRule="auto"/>
                    <w:ind w:firstLine="0" w:firstLineChars="0"/>
                    <w:jc w:val="center"/>
                    <w:rPr>
                      <w:rFonts w:ascii="宋体" w:hAnsi="宋体" w:cs="宋体"/>
                      <w:color w:val="auto"/>
                      <w:sz w:val="18"/>
                      <w:szCs w:val="18"/>
                    </w:rPr>
                  </w:pPr>
                </w:p>
              </w:tc>
              <w:tc>
                <w:tcPr>
                  <w:tcW w:w="532"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00</w:t>
                  </w:r>
                  <w:r>
                    <w:rPr>
                      <w:rFonts w:hint="eastAsia" w:ascii="宋体" w:hAnsi="宋体" w:cs="宋体"/>
                      <w:color w:val="auto"/>
                      <w:sz w:val="18"/>
                      <w:szCs w:val="18"/>
                      <w:lang w:eastAsia="zh-CN"/>
                    </w:rPr>
                    <w:t>：</w:t>
                  </w:r>
                  <w:r>
                    <w:rPr>
                      <w:rFonts w:hint="eastAsia" w:ascii="宋体" w:hAnsi="宋体" w:cs="宋体"/>
                      <w:color w:val="auto"/>
                      <w:sz w:val="18"/>
                      <w:szCs w:val="18"/>
                    </w:rPr>
                    <w:t>32</w:t>
                  </w:r>
                </w:p>
              </w:tc>
              <w:tc>
                <w:tcPr>
                  <w:tcW w:w="1566"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04北</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43.7</w:t>
                  </w:r>
                </w:p>
              </w:tc>
              <w:tc>
                <w:tcPr>
                  <w:tcW w:w="573"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574" w:type="pct"/>
                  <w:vAlign w:val="center"/>
                </w:tcPr>
                <w:p>
                  <w:pPr>
                    <w:spacing w:line="240" w:lineRule="auto"/>
                    <w:ind w:firstLine="0" w:firstLineChars="0"/>
                    <w:jc w:val="center"/>
                    <w:rPr>
                      <w:rFonts w:ascii="宋体" w:hAnsi="宋体" w:cs="宋体"/>
                      <w:color w:val="auto"/>
                      <w:sz w:val="18"/>
                      <w:szCs w:val="18"/>
                    </w:rPr>
                  </w:pPr>
                  <w:r>
                    <w:rPr>
                      <w:rFonts w:hint="eastAsia" w:ascii="宋体" w:hAnsi="宋体" w:cs="宋体"/>
                      <w:color w:val="auto"/>
                      <w:sz w:val="18"/>
                      <w:szCs w:val="18"/>
                    </w:rPr>
                    <w:t>-</w:t>
                  </w:r>
                </w:p>
              </w:tc>
              <w:tc>
                <w:tcPr>
                  <w:tcW w:w="714" w:type="pct"/>
                  <w:vMerge w:val="continue"/>
                  <w:vAlign w:val="center"/>
                </w:tcPr>
                <w:p>
                  <w:pPr>
                    <w:spacing w:line="240" w:lineRule="auto"/>
                    <w:ind w:firstLine="360"/>
                    <w:jc w:val="center"/>
                    <w:rPr>
                      <w:rFonts w:ascii="宋体" w:hAnsi="宋体" w:cs="宋体"/>
                      <w:color w:val="auto"/>
                      <w:sz w:val="18"/>
                      <w:szCs w:val="18"/>
                    </w:rPr>
                  </w:pPr>
                </w:p>
              </w:tc>
            </w:tr>
          </w:tbl>
          <w:p>
            <w:pPr>
              <w:widowControl/>
              <w:ind w:firstLine="480"/>
              <w:rPr>
                <w:rFonts w:cs="Times New Roman"/>
                <w:color w:val="auto"/>
                <w:szCs w:val="24"/>
              </w:rPr>
            </w:pPr>
            <w:r>
              <w:rPr>
                <w:rFonts w:hint="eastAsia" w:ascii="宋体" w:hAnsi="宋体" w:cs="宋体"/>
                <w:color w:val="auto"/>
                <w:kern w:val="0"/>
                <w:szCs w:val="24"/>
                <w:lang w:bidi="ar"/>
              </w:rPr>
              <w:t>由监测结果可知，</w:t>
            </w:r>
            <w:r>
              <w:rPr>
                <w:rFonts w:hint="eastAsia"/>
                <w:color w:val="auto"/>
              </w:rPr>
              <w:t>企业厂界东侧、南侧、西侧、北侧监控点昼间厂界噪声最大值为55.3d</w:t>
            </w:r>
            <w:r>
              <w:rPr>
                <w:color w:val="auto"/>
              </w:rPr>
              <w:t>B</w:t>
            </w:r>
            <w:r>
              <w:rPr>
                <w:rFonts w:hint="eastAsia"/>
                <w:color w:val="auto"/>
              </w:rPr>
              <w:t>，夜间厂界噪声最大值为43.7d</w:t>
            </w:r>
            <w:r>
              <w:rPr>
                <w:color w:val="auto"/>
              </w:rPr>
              <w:t>B</w:t>
            </w:r>
            <w:r>
              <w:rPr>
                <w:rFonts w:hint="eastAsia"/>
                <w:color w:val="auto"/>
              </w:rPr>
              <w:t>，符合</w:t>
            </w:r>
            <w:r>
              <w:rPr>
                <w:rFonts w:hint="eastAsia" w:cs="Times New Roman"/>
                <w:color w:val="auto"/>
                <w:szCs w:val="21"/>
              </w:rPr>
              <w:t>《工业企业厂界环境噪声排放标准》（</w:t>
            </w:r>
            <w:r>
              <w:rPr>
                <w:rFonts w:cs="Times New Roman"/>
                <w:color w:val="auto"/>
                <w:szCs w:val="21"/>
              </w:rPr>
              <w:t>GB12348-2008</w:t>
            </w:r>
            <w:r>
              <w:rPr>
                <w:rFonts w:hint="eastAsia" w:cs="Times New Roman"/>
                <w:color w:val="auto"/>
                <w:szCs w:val="21"/>
              </w:rPr>
              <w:t>）中</w:t>
            </w:r>
            <w:r>
              <w:rPr>
                <w:rFonts w:cs="Times New Roman"/>
                <w:color w:val="auto"/>
                <w:szCs w:val="21"/>
              </w:rPr>
              <w:t>3</w:t>
            </w:r>
            <w:r>
              <w:rPr>
                <w:rFonts w:hint="eastAsia" w:cs="Times New Roman"/>
                <w:color w:val="auto"/>
                <w:szCs w:val="21"/>
              </w:rPr>
              <w:t>类标准限值要求。</w:t>
            </w:r>
          </w:p>
          <w:p>
            <w:pPr>
              <w:widowControl/>
              <w:ind w:firstLine="480"/>
              <w:rPr>
                <w:rFonts w:cs="Times New Roman"/>
                <w:color w:val="auto"/>
                <w:szCs w:val="24"/>
              </w:rPr>
            </w:pPr>
          </w:p>
        </w:tc>
      </w:tr>
    </w:tbl>
    <w:p>
      <w:pPr>
        <w:pStyle w:val="7"/>
        <w:widowControl/>
        <w:rPr>
          <w:rFonts w:ascii="宋体" w:hAnsi="宋体" w:cs="宋体"/>
          <w:bCs w:val="0"/>
          <w:sz w:val="24"/>
          <w:szCs w:val="24"/>
        </w:rPr>
      </w:pPr>
    </w:p>
    <w:p>
      <w:pPr>
        <w:pStyle w:val="7"/>
        <w:widowControl/>
        <w:rPr>
          <w:rFonts w:ascii="宋体" w:hAnsi="宋体" w:cs="宋体"/>
          <w:bCs w:val="0"/>
          <w:sz w:val="24"/>
          <w:szCs w:val="24"/>
        </w:rPr>
      </w:pPr>
    </w:p>
    <w:p>
      <w:pPr>
        <w:pStyle w:val="7"/>
        <w:widowControl/>
        <w:rPr>
          <w:rFonts w:cs="Times New Roman"/>
          <w:bCs w:val="0"/>
          <w:sz w:val="24"/>
          <w:szCs w:val="24"/>
        </w:rPr>
      </w:pPr>
      <w:bookmarkStart w:id="74" w:name="_Toc27098"/>
      <w:bookmarkStart w:id="75" w:name="_Toc15670"/>
      <w:r>
        <w:rPr>
          <w:rFonts w:hint="eastAsia" w:ascii="宋体" w:hAnsi="宋体" w:cs="宋体"/>
          <w:bCs w:val="0"/>
          <w:sz w:val="24"/>
          <w:szCs w:val="24"/>
        </w:rPr>
        <w:t>表六</w:t>
      </w:r>
      <w:r>
        <w:rPr>
          <w:rFonts w:hint="eastAsia" w:cs="Times New Roman"/>
          <w:bCs w:val="0"/>
          <w:sz w:val="24"/>
          <w:szCs w:val="24"/>
        </w:rPr>
        <w:t xml:space="preserve">  </w:t>
      </w:r>
      <w:r>
        <w:rPr>
          <w:rFonts w:hint="eastAsia" w:ascii="宋体" w:hAnsi="宋体" w:cs="宋体"/>
          <w:bCs w:val="0"/>
          <w:sz w:val="24"/>
          <w:szCs w:val="24"/>
        </w:rPr>
        <w:t>建设项目环境影响报告表主要结论及审批部门审批决定</w:t>
      </w:r>
      <w:bookmarkEnd w:id="74"/>
      <w:bookmarkEnd w:id="75"/>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tcBorders>
              <w:top w:val="single" w:color="auto" w:sz="4" w:space="0"/>
              <w:left w:val="single" w:color="auto" w:sz="4" w:space="0"/>
              <w:bottom w:val="single" w:color="auto" w:sz="4" w:space="0"/>
              <w:right w:val="single" w:color="auto" w:sz="4" w:space="0"/>
            </w:tcBorders>
            <w:shd w:val="clear" w:color="auto" w:fill="auto"/>
          </w:tcPr>
          <w:p>
            <w:pPr>
              <w:pStyle w:val="8"/>
              <w:bidi w:val="0"/>
            </w:pPr>
            <w:bookmarkStart w:id="76" w:name="_Toc21554"/>
            <w:bookmarkStart w:id="77" w:name="_Toc6431"/>
            <w:bookmarkStart w:id="78" w:name="_Toc10598"/>
            <w:r>
              <w:t>6.</w:t>
            </w:r>
            <w:bookmarkEnd w:id="76"/>
            <w:r>
              <w:t xml:space="preserve">1 </w:t>
            </w:r>
            <w:r>
              <w:rPr>
                <w:rFonts w:hint="eastAsia"/>
              </w:rPr>
              <w:t>建设项目环境影响报告表主要结论</w:t>
            </w:r>
            <w:bookmarkEnd w:id="77"/>
            <w:bookmarkEnd w:id="78"/>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jc w:val="both"/>
              <w:textAlignment w:val="auto"/>
              <w:rPr>
                <w:rFonts w:ascii="Times New Roman" w:hAnsi="Times New Roman"/>
                <w:b/>
                <w:szCs w:val="24"/>
              </w:rPr>
            </w:pPr>
            <w:bookmarkStart w:id="79" w:name="_Toc6148"/>
            <w:r>
              <w:rPr>
                <w:rFonts w:hint="eastAsia"/>
                <w:b/>
                <w:szCs w:val="24"/>
              </w:rPr>
              <w:t>项目概况</w:t>
            </w:r>
            <w:bookmarkEnd w:id="79"/>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auto"/>
              <w:rPr>
                <w:rFonts w:ascii="宋体" w:hAnsi="宋体" w:cs="宋体"/>
                <w:kern w:val="0"/>
                <w:szCs w:val="24"/>
                <w:lang w:bidi="ar"/>
              </w:rPr>
            </w:pPr>
            <w:r>
              <w:rPr>
                <w:rFonts w:hint="eastAsia" w:ascii="宋体" w:hAnsi="宋体" w:cs="宋体"/>
                <w:kern w:val="0"/>
                <w:szCs w:val="24"/>
                <w:lang w:bidi="ar"/>
              </w:rPr>
              <w:t>项目名称：巴州琥珀建材有限公司年产10万立方米粉煤灰蒸压加气混泥土切块生产线项目</w:t>
            </w:r>
          </w:p>
          <w:p>
            <w:pPr>
              <w:widowControl/>
              <w:ind w:firstLine="480"/>
              <w:rPr>
                <w:rFonts w:cs="Times New Roman"/>
                <w:szCs w:val="24"/>
              </w:rPr>
            </w:pPr>
            <w:r>
              <w:rPr>
                <w:rFonts w:hint="eastAsia" w:ascii="宋体" w:hAnsi="宋体" w:cs="宋体"/>
                <w:kern w:val="0"/>
                <w:szCs w:val="24"/>
                <w:lang w:bidi="ar"/>
              </w:rPr>
              <w:t>项目性质：新建</w:t>
            </w:r>
          </w:p>
          <w:p>
            <w:pPr>
              <w:widowControl/>
              <w:ind w:firstLine="480"/>
              <w:jc w:val="left"/>
              <w:rPr>
                <w:rFonts w:hint="default" w:ascii="Times New Roman" w:hAnsi="Times New Roman" w:cs="Times New Roman"/>
                <w:szCs w:val="24"/>
              </w:rPr>
            </w:pPr>
            <w:r>
              <w:rPr>
                <w:rFonts w:hint="default" w:ascii="Times New Roman" w:hAnsi="Times New Roman" w:cs="Times New Roman"/>
                <w:kern w:val="0"/>
                <w:szCs w:val="24"/>
                <w:lang w:bidi="ar"/>
              </w:rPr>
              <w:t>建设地点：</w:t>
            </w:r>
            <w:r>
              <w:rPr>
                <w:rFonts w:hint="default" w:ascii="Times New Roman" w:hAnsi="Times New Roman" w:cs="Times New Roman"/>
                <w:color w:val="000000" w:themeColor="text1"/>
                <w14:textFill>
                  <w14:solidFill>
                    <w14:schemeClr w14:val="tx1"/>
                  </w14:solidFill>
                </w14:textFill>
              </w:rPr>
              <w:t>项目位于巴州库尔勒经济技术开发区西尼尔镇21区，项目区中心地理坐标：N86°10′52.02″，N41°36′31.76″。项目北侧为新疆泰昌实业有限责任公司3.1万千瓦时自备电厂项目，南侧为绿化带，西侧为新疆泰昌实业有限责任公司3.1万千瓦时自备电厂项目，东侧紧邻园区道路，隔路30m为尉犁同丰油脂工贸有限责任公司。</w:t>
            </w:r>
          </w:p>
          <w:p>
            <w:pPr>
              <w:pStyle w:val="8"/>
              <w:bidi w:val="0"/>
              <w:rPr>
                <w:rFonts w:ascii="Arial" w:hAnsi="Arial"/>
                <w:b/>
                <w:szCs w:val="24"/>
              </w:rPr>
            </w:pPr>
            <w:bookmarkStart w:id="80" w:name="_Toc16912"/>
            <w:r>
              <w:rPr>
                <w:rFonts w:ascii="Arial" w:hAnsi="Arial" w:cs="Arial"/>
                <w:b/>
                <w:szCs w:val="24"/>
              </w:rPr>
              <w:t>6.2</w:t>
            </w:r>
            <w:r>
              <w:rPr>
                <w:rFonts w:hint="eastAsia"/>
                <w:b/>
                <w:szCs w:val="24"/>
              </w:rPr>
              <w:t>环境影响报告表建议</w:t>
            </w:r>
            <w:bookmarkEnd w:id="80"/>
          </w:p>
          <w:p>
            <w:pPr>
              <w:widowControl/>
              <w:autoSpaceDE w:val="0"/>
              <w:ind w:firstLine="480"/>
              <w:rPr>
                <w:rFonts w:cs="Times New Roman"/>
                <w:szCs w:val="24"/>
              </w:rPr>
            </w:pPr>
            <w:r>
              <w:rPr>
                <w:rFonts w:hint="eastAsia" w:ascii="宋体" w:hAnsi="宋体" w:cs="宋体"/>
                <w:kern w:val="0"/>
                <w:szCs w:val="24"/>
                <w:lang w:bidi="ar"/>
              </w:rPr>
              <w:t>（</w:t>
            </w:r>
            <w:r>
              <w:rPr>
                <w:rFonts w:cs="Times New Roman"/>
                <w:kern w:val="0"/>
                <w:szCs w:val="24"/>
                <w:lang w:bidi="ar"/>
              </w:rPr>
              <w:t>1</w:t>
            </w:r>
            <w:r>
              <w:rPr>
                <w:rFonts w:hint="eastAsia" w:ascii="宋体" w:hAnsi="宋体" w:cs="宋体"/>
                <w:kern w:val="0"/>
                <w:szCs w:val="24"/>
                <w:lang w:bidi="ar"/>
              </w:rPr>
              <w:t>）加强职工环保、安全生产教育和劳动保护意识，增加岗位劳动设施，切实做好各项环境保护工作和安全运营工作；</w:t>
            </w:r>
          </w:p>
          <w:p>
            <w:pPr>
              <w:widowControl/>
              <w:autoSpaceDE w:val="0"/>
              <w:ind w:firstLine="480"/>
              <w:rPr>
                <w:rFonts w:cs="Times New Roman"/>
                <w:szCs w:val="24"/>
              </w:rPr>
            </w:pPr>
            <w:r>
              <w:rPr>
                <w:rFonts w:hint="eastAsia" w:ascii="宋体" w:hAnsi="宋体" w:cs="宋体"/>
                <w:kern w:val="0"/>
                <w:szCs w:val="24"/>
                <w:lang w:bidi="ar"/>
              </w:rPr>
              <w:t>（</w:t>
            </w:r>
            <w:r>
              <w:rPr>
                <w:rFonts w:cs="Times New Roman"/>
                <w:kern w:val="0"/>
                <w:szCs w:val="24"/>
                <w:lang w:bidi="ar"/>
              </w:rPr>
              <w:t>2</w:t>
            </w:r>
            <w:r>
              <w:rPr>
                <w:rFonts w:hint="eastAsia" w:ascii="宋体" w:hAnsi="宋体" w:cs="宋体"/>
                <w:kern w:val="0"/>
                <w:szCs w:val="24"/>
                <w:lang w:bidi="ar"/>
              </w:rPr>
              <w:t>）加强各环保设施的运行、维护和管理，确保相关设备处于良好状态；</w:t>
            </w:r>
          </w:p>
          <w:p>
            <w:pPr>
              <w:widowControl/>
              <w:autoSpaceDE w:val="0"/>
              <w:ind w:firstLine="480"/>
              <w:rPr>
                <w:rFonts w:cs="Times New Roman"/>
                <w:szCs w:val="24"/>
              </w:rPr>
            </w:pPr>
            <w:r>
              <w:rPr>
                <w:rFonts w:hint="eastAsia" w:ascii="宋体" w:hAnsi="宋体" w:cs="宋体"/>
                <w:kern w:val="0"/>
                <w:szCs w:val="24"/>
                <w:lang w:bidi="ar"/>
              </w:rPr>
              <w:t>（</w:t>
            </w:r>
            <w:r>
              <w:rPr>
                <w:rFonts w:cs="Times New Roman"/>
                <w:kern w:val="0"/>
                <w:szCs w:val="24"/>
                <w:lang w:bidi="ar"/>
              </w:rPr>
              <w:t>3</w:t>
            </w:r>
            <w:r>
              <w:rPr>
                <w:rFonts w:hint="eastAsia" w:ascii="宋体" w:hAnsi="宋体" w:cs="宋体"/>
                <w:kern w:val="0"/>
                <w:szCs w:val="24"/>
                <w:lang w:bidi="ar"/>
              </w:rPr>
              <w:t>）做好厂区绿化美化。</w:t>
            </w:r>
          </w:p>
          <w:p>
            <w:pPr>
              <w:pStyle w:val="8"/>
              <w:bidi w:val="0"/>
              <w:rPr>
                <w:rFonts w:ascii="Arial" w:hAnsi="Arial"/>
                <w:b/>
                <w:szCs w:val="24"/>
              </w:rPr>
            </w:pPr>
            <w:bookmarkStart w:id="81" w:name="_Toc10773"/>
            <w:r>
              <w:rPr>
                <w:rFonts w:ascii="Arial" w:hAnsi="Arial" w:cs="Arial"/>
                <w:b/>
                <w:szCs w:val="24"/>
              </w:rPr>
              <w:t>6.</w:t>
            </w:r>
            <w:bookmarkEnd w:id="81"/>
            <w:r>
              <w:rPr>
                <w:rFonts w:ascii="Arial" w:hAnsi="Arial"/>
                <w:b/>
                <w:szCs w:val="24"/>
              </w:rPr>
              <w:t xml:space="preserve">3 </w:t>
            </w:r>
            <w:r>
              <w:rPr>
                <w:rFonts w:hint="eastAsia"/>
                <w:b/>
                <w:szCs w:val="24"/>
              </w:rPr>
              <w:t>现状环境影响报告表总量控制指标</w:t>
            </w:r>
          </w:p>
          <w:p>
            <w:pPr>
              <w:ind w:firstLine="480"/>
              <w:rPr>
                <w:rFonts w:cs="Times New Roman"/>
                <w:szCs w:val="24"/>
              </w:rPr>
            </w:pPr>
            <w:r>
              <w:t>根据</w:t>
            </w:r>
            <w:r>
              <w:rPr>
                <w:rFonts w:hint="eastAsia" w:ascii="宋体" w:hAnsi="宋体" w:cs="宋体"/>
                <w:szCs w:val="24"/>
                <w:lang w:bidi="ar"/>
              </w:rPr>
              <w:t>巴州生态环境局《关于巴州琥珀建材有限公司年产10万立方米粉煤灰蒸压加气混泥土切块生产线项目环境影响报告表的审批意见》（库开管环审〔</w:t>
            </w:r>
            <w:r>
              <w:rPr>
                <w:rFonts w:cs="Times New Roman"/>
                <w:szCs w:val="24"/>
                <w:lang w:bidi="ar"/>
              </w:rPr>
              <w:t>20</w:t>
            </w:r>
            <w:r>
              <w:rPr>
                <w:rFonts w:hint="eastAsia" w:cs="Times New Roman"/>
                <w:szCs w:val="24"/>
                <w:lang w:bidi="ar"/>
              </w:rPr>
              <w:t>19</w:t>
            </w:r>
            <w:r>
              <w:rPr>
                <w:rFonts w:hint="eastAsia" w:ascii="宋体" w:hAnsi="宋体" w:cs="宋体"/>
                <w:szCs w:val="24"/>
                <w:lang w:bidi="ar"/>
              </w:rPr>
              <w:t>〕</w:t>
            </w:r>
            <w:r>
              <w:rPr>
                <w:rFonts w:hint="eastAsia" w:cs="Times New Roman"/>
                <w:szCs w:val="24"/>
                <w:lang w:bidi="ar"/>
              </w:rPr>
              <w:t>8</w:t>
            </w:r>
            <w:r>
              <w:rPr>
                <w:rFonts w:hint="eastAsia" w:ascii="宋体" w:hAnsi="宋体" w:cs="宋体"/>
                <w:szCs w:val="24"/>
                <w:lang w:bidi="ar"/>
              </w:rPr>
              <w:t>号），不设定项目排污总量控制指标。</w:t>
            </w:r>
          </w:p>
          <w:p>
            <w:pPr>
              <w:pStyle w:val="8"/>
              <w:bidi w:val="0"/>
              <w:rPr>
                <w:rFonts w:ascii="Arial" w:hAnsi="Arial"/>
                <w:b/>
                <w:szCs w:val="24"/>
              </w:rPr>
            </w:pPr>
            <w:bookmarkStart w:id="82" w:name="_Toc11129"/>
            <w:r>
              <w:rPr>
                <w:rFonts w:ascii="Arial" w:hAnsi="Arial" w:cs="Arial"/>
                <w:b/>
                <w:szCs w:val="24"/>
              </w:rPr>
              <w:t>6.</w:t>
            </w:r>
            <w:bookmarkEnd w:id="82"/>
            <w:r>
              <w:rPr>
                <w:rFonts w:ascii="Arial" w:hAnsi="Arial"/>
                <w:b/>
                <w:szCs w:val="24"/>
              </w:rPr>
              <w:t xml:space="preserve">4 </w:t>
            </w:r>
            <w:r>
              <w:rPr>
                <w:rFonts w:hint="eastAsia"/>
                <w:b/>
                <w:szCs w:val="24"/>
              </w:rPr>
              <w:t>环境影响报告表批复</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ascii="宋体" w:hAnsi="宋体" w:cs="宋体"/>
                <w:kern w:val="0"/>
                <w:szCs w:val="24"/>
                <w:lang w:bidi="ar"/>
              </w:rPr>
            </w:pPr>
            <w:r>
              <w:rPr>
                <w:rFonts w:hint="eastAsia" w:ascii="宋体" w:hAnsi="宋体" w:cs="宋体"/>
                <w:kern w:val="0"/>
                <w:szCs w:val="24"/>
                <w:lang w:bidi="ar"/>
              </w:rPr>
              <w:t>巴州琥珀建材有限公司：</w:t>
            </w:r>
          </w:p>
          <w:p>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ascii="宋体" w:hAnsi="宋体" w:cs="宋体"/>
                <w:kern w:val="0"/>
                <w:szCs w:val="24"/>
                <w:lang w:bidi="ar"/>
              </w:rPr>
            </w:pPr>
            <w:r>
              <w:rPr>
                <w:rFonts w:hint="eastAsia" w:ascii="宋体" w:hAnsi="宋体" w:cs="宋体"/>
                <w:kern w:val="0"/>
                <w:szCs w:val="24"/>
                <w:lang w:bidi="ar"/>
              </w:rPr>
              <w:t>你公司委托重庆大润环境科学研究院有限公司编制的《年产10万立方米粉煤灰蒸压加气混泥土切块生产线项目环境影响报告表》已收悉，经审查，该项目符合建设项目环境影响评价分类管理名录和产业政策，现提出环保审批意见如下：</w:t>
            </w:r>
          </w:p>
          <w:p>
            <w:pPr>
              <w:keepNext w:val="0"/>
              <w:keepLines w:val="0"/>
              <w:pageBreakBefore w:val="0"/>
              <w:widowControl w:val="0"/>
              <w:numPr>
                <w:ilvl w:val="0"/>
                <w:numId w:val="4"/>
              </w:numPr>
              <w:kinsoku/>
              <w:wordWrap/>
              <w:overflowPunct/>
              <w:topLinePunct w:val="0"/>
              <w:autoSpaceDE/>
              <w:autoSpaceDN/>
              <w:bidi w:val="0"/>
              <w:adjustRightInd/>
              <w:snapToGrid/>
              <w:ind w:left="0" w:firstLine="480" w:firstLineChars="200"/>
              <w:textAlignment w:val="auto"/>
              <w:rPr>
                <w:rFonts w:ascii="宋体" w:hAnsi="宋体" w:cs="宋体"/>
                <w:szCs w:val="24"/>
                <w:lang w:bidi="ar"/>
              </w:rPr>
            </w:pPr>
            <w:r>
              <w:rPr>
                <w:rFonts w:hint="eastAsia" w:ascii="宋体" w:hAnsi="宋体" w:cs="宋体"/>
                <w:szCs w:val="24"/>
                <w:lang w:bidi="ar"/>
              </w:rPr>
              <w:t>项目位于库尔勒经济技术开发区西尼尔镇21区，项目区东侧为尉犁同丰油脂工贸有限责任</w:t>
            </w:r>
            <w:r>
              <w:rPr>
                <w:rFonts w:hint="eastAsia" w:ascii="宋体" w:hAnsi="宋体" w:cs="宋体"/>
                <w:kern w:val="0"/>
                <w:szCs w:val="24"/>
                <w:lang w:bidi="ar"/>
              </w:rPr>
              <w:t>公司，西侧为新疆泰昌实业有限责任公司、中心地理坐标位</w:t>
            </w:r>
            <w:r>
              <w:rPr>
                <w:rFonts w:hint="default" w:ascii="Times New Roman" w:hAnsi="Times New Roman" w:cs="Times New Roman"/>
                <w:kern w:val="0"/>
                <w:szCs w:val="24"/>
                <w:lang w:bidi="ar"/>
              </w:rPr>
              <w:t>于</w:t>
            </w:r>
            <w:r>
              <w:rPr>
                <w:rFonts w:hint="default" w:ascii="Times New Roman" w:hAnsi="Times New Roman" w:cs="Times New Roman"/>
                <w:kern w:val="0"/>
                <w:szCs w:val="24"/>
                <w:lang w:val="en-US" w:eastAsia="zh-CN" w:bidi="ar"/>
              </w:rPr>
              <w:t>东经</w:t>
            </w:r>
            <w:r>
              <w:rPr>
                <w:rFonts w:hint="default" w:ascii="Times New Roman" w:hAnsi="Times New Roman" w:cs="Times New Roman"/>
                <w:kern w:val="0"/>
                <w:szCs w:val="24"/>
                <w:lang w:bidi="ar"/>
              </w:rPr>
              <w:t>86°10′52.02"、北纬41°36′31.76"。总</w:t>
            </w:r>
            <w:r>
              <w:rPr>
                <w:rFonts w:hint="eastAsia" w:ascii="宋体" w:hAnsi="宋体" w:cs="宋体"/>
                <w:kern w:val="0"/>
                <w:szCs w:val="24"/>
                <w:lang w:bidi="ar"/>
              </w:rPr>
              <w:t>投资1000万元，其中环保投资157万元。项目主要建设年产10万立方加气泥凝土的块生产线一条和配套建设生产车间、库房、办公室，建筑面积3455.75m。项目工艺主要包含配料、搅拌、洗筑、切割、蒸压成品、组模涂油等工序</w:t>
            </w:r>
            <w:r>
              <w:rPr>
                <w:rFonts w:hint="eastAsia" w:ascii="宋体" w:hAnsi="宋体" w:cs="宋体"/>
                <w:szCs w:val="24"/>
                <w:lang w:bidi="ar"/>
              </w:rPr>
              <w:t>。</w:t>
            </w:r>
          </w:p>
          <w:p>
            <w:pPr>
              <w:keepNext w:val="0"/>
              <w:keepLines w:val="0"/>
              <w:pageBreakBefore w:val="0"/>
              <w:widowControl w:val="0"/>
              <w:numPr>
                <w:ilvl w:val="0"/>
                <w:numId w:val="4"/>
              </w:numPr>
              <w:kinsoku/>
              <w:wordWrap/>
              <w:overflowPunct/>
              <w:topLinePunct w:val="0"/>
              <w:autoSpaceDE/>
              <w:autoSpaceDN/>
              <w:bidi w:val="0"/>
              <w:adjustRightInd/>
              <w:snapToGrid/>
              <w:ind w:left="0" w:firstLine="480" w:firstLineChars="200"/>
              <w:textAlignment w:val="auto"/>
              <w:rPr>
                <w:rFonts w:ascii="宋体" w:hAnsi="宋体" w:cs="宋体"/>
                <w:szCs w:val="24"/>
                <w:lang w:bidi="ar"/>
              </w:rPr>
            </w:pPr>
            <w:r>
              <w:rPr>
                <w:rFonts w:hint="eastAsia" w:ascii="宋体" w:hAnsi="宋体" w:cs="宋体"/>
                <w:szCs w:val="24"/>
                <w:lang w:bidi="ar"/>
              </w:rPr>
              <w:t>项目在建设及运营管理中要认真落实环评报告表中提出的各项环境保护和污染防治措施，确保各类污染物稳定达标排放，严格执行环保“三同时”制度，随时接受环保部门的监督检查，并重点做好以下工作。</w:t>
            </w:r>
          </w:p>
          <w:p>
            <w:pPr>
              <w:keepNext w:val="0"/>
              <w:keepLines w:val="0"/>
              <w:pageBreakBefore w:val="0"/>
              <w:widowControl w:val="0"/>
              <w:numPr>
                <w:ilvl w:val="0"/>
                <w:numId w:val="5"/>
              </w:numPr>
              <w:kinsoku/>
              <w:wordWrap/>
              <w:overflowPunct/>
              <w:topLinePunct w:val="0"/>
              <w:autoSpaceDE/>
              <w:autoSpaceDN/>
              <w:bidi w:val="0"/>
              <w:adjustRightInd/>
              <w:snapToGrid/>
              <w:ind w:left="0" w:firstLine="480" w:firstLineChars="200"/>
              <w:textAlignment w:val="auto"/>
              <w:rPr>
                <w:rFonts w:ascii="宋体" w:hAnsi="宋体" w:cs="宋体"/>
                <w:szCs w:val="24"/>
                <w:lang w:bidi="ar"/>
              </w:rPr>
            </w:pPr>
            <w:r>
              <w:rPr>
                <w:rFonts w:hint="eastAsia" w:ascii="宋体" w:hAnsi="宋体" w:cs="宋体"/>
                <w:szCs w:val="24"/>
                <w:lang w:bidi="ar"/>
              </w:rPr>
              <w:t>做好施工期污染防治工作，项目配套工程和安装设备过程中必须合理安排施工时间，对不同施工阶段，按《建筑施工场界环境噪声排放标准》</w:t>
            </w:r>
            <w:r>
              <w:rPr>
                <w:rFonts w:hint="eastAsia" w:ascii="宋体" w:hAnsi="宋体" w:cs="宋体"/>
                <w:szCs w:val="24"/>
                <w:lang w:eastAsia="zh-CN" w:bidi="ar"/>
              </w:rPr>
              <w:t>（</w:t>
            </w:r>
            <w:r>
              <w:rPr>
                <w:rFonts w:hint="eastAsia" w:ascii="宋体" w:hAnsi="宋体" w:cs="宋体"/>
                <w:szCs w:val="24"/>
                <w:lang w:bidi="ar"/>
              </w:rPr>
              <w:t>GB12523-2011）对施工场界进行噪声控制。</w:t>
            </w:r>
          </w:p>
          <w:p>
            <w:pPr>
              <w:keepNext w:val="0"/>
              <w:keepLines w:val="0"/>
              <w:pageBreakBefore w:val="0"/>
              <w:widowControl w:val="0"/>
              <w:numPr>
                <w:ilvl w:val="0"/>
                <w:numId w:val="5"/>
              </w:numPr>
              <w:kinsoku/>
              <w:wordWrap/>
              <w:overflowPunct/>
              <w:topLinePunct w:val="0"/>
              <w:autoSpaceDE/>
              <w:autoSpaceDN/>
              <w:bidi w:val="0"/>
              <w:adjustRightInd/>
              <w:snapToGrid/>
              <w:ind w:left="0" w:firstLine="480" w:firstLineChars="200"/>
              <w:textAlignment w:val="auto"/>
              <w:rPr>
                <w:rFonts w:ascii="宋体" w:hAnsi="宋体" w:cs="宋体"/>
                <w:szCs w:val="24"/>
                <w:lang w:bidi="ar"/>
              </w:rPr>
            </w:pPr>
            <w:r>
              <w:rPr>
                <w:rFonts w:hint="eastAsia" w:ascii="宋体" w:hAnsi="宋体" w:cs="宋体"/>
                <w:szCs w:val="24"/>
                <w:lang w:bidi="ar"/>
              </w:rPr>
              <w:t>做好运营期水污染防治工作，生产用冷凝水进入沉淀池，循环使用不外排。生活废水经防渗化粪池预处理后达到《污水综合排放标准》</w:t>
            </w:r>
            <w:r>
              <w:rPr>
                <w:rFonts w:hint="eastAsia" w:ascii="宋体" w:hAnsi="宋体" w:cs="宋体"/>
                <w:szCs w:val="24"/>
                <w:lang w:eastAsia="zh-CN" w:bidi="ar"/>
              </w:rPr>
              <w:t>（</w:t>
            </w:r>
            <w:r>
              <w:rPr>
                <w:rFonts w:hint="eastAsia" w:ascii="宋体" w:hAnsi="宋体" w:cs="宋体"/>
                <w:szCs w:val="24"/>
                <w:lang w:bidi="ar"/>
              </w:rPr>
              <w:t>GB8978-1996）中三级标准后排入园区下水管网，最终进入开发区污水处理厂集中处理。</w:t>
            </w:r>
          </w:p>
          <w:p>
            <w:pPr>
              <w:keepNext w:val="0"/>
              <w:keepLines w:val="0"/>
              <w:pageBreakBefore w:val="0"/>
              <w:widowControl w:val="0"/>
              <w:numPr>
                <w:ilvl w:val="0"/>
                <w:numId w:val="5"/>
              </w:numPr>
              <w:kinsoku/>
              <w:wordWrap/>
              <w:overflowPunct/>
              <w:topLinePunct w:val="0"/>
              <w:autoSpaceDE/>
              <w:autoSpaceDN/>
              <w:bidi w:val="0"/>
              <w:adjustRightInd/>
              <w:snapToGrid/>
              <w:ind w:left="0" w:firstLine="480" w:firstLineChars="200"/>
              <w:textAlignment w:val="auto"/>
              <w:rPr>
                <w:rFonts w:ascii="宋体" w:hAnsi="宋体" w:cs="宋体"/>
                <w:szCs w:val="24"/>
                <w:lang w:bidi="ar"/>
              </w:rPr>
            </w:pPr>
            <w:r>
              <w:rPr>
                <w:rFonts w:hint="eastAsia" w:ascii="宋体" w:hAnsi="宋体" w:cs="宋体"/>
                <w:szCs w:val="24"/>
                <w:lang w:bidi="ar"/>
              </w:rPr>
              <w:t>做好运营期大气污染防治工作，项目在原料</w:t>
            </w:r>
            <w:r>
              <w:rPr>
                <w:rFonts w:hint="eastAsia" w:ascii="宋体" w:hAnsi="宋体" w:cs="宋体"/>
                <w:szCs w:val="24"/>
                <w:lang w:eastAsia="zh-CN" w:bidi="ar"/>
              </w:rPr>
              <w:t>筒仓</w:t>
            </w:r>
            <w:r>
              <w:rPr>
                <w:rFonts w:hint="eastAsia" w:ascii="宋体" w:hAnsi="宋体" w:cs="宋体"/>
                <w:szCs w:val="24"/>
                <w:lang w:bidi="ar"/>
              </w:rPr>
              <w:t>顶部及破碎工段、磨粉工段领安装除尘设施收集</w:t>
            </w:r>
            <w:r>
              <w:rPr>
                <w:rFonts w:hint="eastAsia" w:ascii="宋体" w:hAnsi="宋体" w:cs="宋体"/>
                <w:szCs w:val="24"/>
                <w:lang w:eastAsia="zh-CN" w:bidi="ar"/>
              </w:rPr>
              <w:t>废气</w:t>
            </w:r>
            <w:r>
              <w:rPr>
                <w:rFonts w:hint="eastAsia" w:ascii="宋体" w:hAnsi="宋体" w:cs="宋体"/>
                <w:szCs w:val="24"/>
                <w:lang w:bidi="ar"/>
              </w:rPr>
              <w:t>，处理达到《大气污染物综合排放标准》</w:t>
            </w:r>
            <w:r>
              <w:rPr>
                <w:rFonts w:hint="eastAsia" w:ascii="宋体" w:hAnsi="宋体" w:cs="宋体"/>
                <w:szCs w:val="24"/>
                <w:lang w:eastAsia="zh-CN" w:bidi="ar"/>
              </w:rPr>
              <w:t>（</w:t>
            </w:r>
            <w:r>
              <w:rPr>
                <w:rFonts w:hint="eastAsia" w:ascii="宋体" w:hAnsi="宋体" w:cs="宋体"/>
                <w:szCs w:val="24"/>
                <w:lang w:bidi="ar"/>
              </w:rPr>
              <w:t>GB16297-1996）后经15m高</w:t>
            </w:r>
            <w:r>
              <w:rPr>
                <w:rFonts w:hint="eastAsia" w:ascii="宋体" w:hAnsi="宋体" w:cs="宋体"/>
                <w:szCs w:val="24"/>
                <w:lang w:eastAsia="zh-CN" w:bidi="ar"/>
              </w:rPr>
              <w:t>排气筒</w:t>
            </w:r>
            <w:r>
              <w:rPr>
                <w:rFonts w:hint="eastAsia" w:ascii="宋体" w:hAnsi="宋体" w:cs="宋体"/>
                <w:szCs w:val="24"/>
                <w:lang w:bidi="ar"/>
              </w:rPr>
              <w:t>排放。食堂必须安装油烟净化器，处理达到《饮食业油烟排放标准》</w:t>
            </w:r>
            <w:r>
              <w:rPr>
                <w:rFonts w:hint="eastAsia" w:ascii="宋体" w:hAnsi="宋体" w:cs="宋体"/>
                <w:szCs w:val="24"/>
                <w:lang w:eastAsia="zh-CN" w:bidi="ar"/>
              </w:rPr>
              <w:t>（</w:t>
            </w:r>
            <w:r>
              <w:rPr>
                <w:rFonts w:hint="eastAsia" w:ascii="宋体" w:hAnsi="宋体" w:cs="宋体"/>
                <w:szCs w:val="24"/>
                <w:lang w:bidi="ar"/>
              </w:rPr>
              <w:t>GB/18483-2001）后经3m烟道排放。</w:t>
            </w:r>
          </w:p>
          <w:p>
            <w:pPr>
              <w:keepNext w:val="0"/>
              <w:keepLines w:val="0"/>
              <w:pageBreakBefore w:val="0"/>
              <w:widowControl w:val="0"/>
              <w:numPr>
                <w:ilvl w:val="0"/>
                <w:numId w:val="5"/>
              </w:numPr>
              <w:kinsoku/>
              <w:wordWrap/>
              <w:overflowPunct/>
              <w:topLinePunct w:val="0"/>
              <w:autoSpaceDE/>
              <w:autoSpaceDN/>
              <w:bidi w:val="0"/>
              <w:adjustRightInd/>
              <w:snapToGrid/>
              <w:ind w:left="0" w:firstLine="480" w:firstLineChars="200"/>
              <w:textAlignment w:val="auto"/>
              <w:rPr>
                <w:rFonts w:ascii="宋体" w:hAnsi="宋体" w:cs="宋体"/>
                <w:szCs w:val="24"/>
                <w:lang w:bidi="ar"/>
              </w:rPr>
            </w:pPr>
            <w:r>
              <w:rPr>
                <w:rFonts w:hint="eastAsia" w:ascii="宋体" w:hAnsi="宋体" w:cs="宋体"/>
                <w:szCs w:val="24"/>
                <w:lang w:bidi="ar"/>
              </w:rPr>
              <w:t>做好运营期噪声污染防治工作，设备采购时选用低噪声设备，并安装隔声、消声和减振设施。执行标准《工业企业厂界环境噪声排放标准（GB12348-2008）中3类标准。</w:t>
            </w:r>
          </w:p>
          <w:p>
            <w:pPr>
              <w:keepNext w:val="0"/>
              <w:keepLines w:val="0"/>
              <w:pageBreakBefore w:val="0"/>
              <w:widowControl w:val="0"/>
              <w:numPr>
                <w:ilvl w:val="0"/>
                <w:numId w:val="5"/>
              </w:numPr>
              <w:kinsoku/>
              <w:wordWrap/>
              <w:overflowPunct/>
              <w:topLinePunct w:val="0"/>
              <w:autoSpaceDE/>
              <w:autoSpaceDN/>
              <w:bidi w:val="0"/>
              <w:adjustRightInd/>
              <w:snapToGrid/>
              <w:ind w:left="0" w:firstLine="480" w:firstLineChars="200"/>
              <w:textAlignment w:val="auto"/>
              <w:rPr>
                <w:rFonts w:ascii="宋体" w:hAnsi="宋体" w:cs="宋体"/>
                <w:szCs w:val="24"/>
                <w:lang w:bidi="ar"/>
              </w:rPr>
            </w:pPr>
            <w:r>
              <w:rPr>
                <w:rFonts w:hint="eastAsia" w:ascii="宋体" w:hAnsi="宋体" w:cs="宋体"/>
                <w:szCs w:val="24"/>
                <w:lang w:bidi="ar"/>
              </w:rPr>
              <w:t>做好运营期固体废物污染防治工作，定期清运厂区内产生的固体废物。生活垃圾集中收集并委托环卫部门定期统一清运至生活垃圾填埋场填埋处置。机械维修产生的皮机油属危险废物，需在项目区设立标准化危险皮物贮存场所，采用防渗漏、密闲容器</w:t>
            </w:r>
            <w:r>
              <w:rPr>
                <w:rFonts w:hint="eastAsia" w:ascii="宋体" w:hAnsi="宋体" w:cs="宋体"/>
                <w:szCs w:val="24"/>
                <w:lang w:eastAsia="zh-CN" w:bidi="ar"/>
              </w:rPr>
              <w:t>暂</w:t>
            </w:r>
            <w:r>
              <w:rPr>
                <w:rFonts w:hint="eastAsia" w:ascii="宋体" w:hAnsi="宋体" w:cs="宋体"/>
                <w:szCs w:val="24"/>
                <w:lang w:bidi="ar"/>
              </w:rPr>
              <w:t>存，定期委托有危险废物处置资质的单位回收。</w:t>
            </w:r>
          </w:p>
          <w:p>
            <w:pPr>
              <w:keepNext w:val="0"/>
              <w:keepLines w:val="0"/>
              <w:pageBreakBefore w:val="0"/>
              <w:widowControl w:val="0"/>
              <w:numPr>
                <w:ilvl w:val="0"/>
                <w:numId w:val="4"/>
              </w:numPr>
              <w:kinsoku/>
              <w:wordWrap/>
              <w:overflowPunct/>
              <w:topLinePunct w:val="0"/>
              <w:autoSpaceDE/>
              <w:autoSpaceDN/>
              <w:bidi w:val="0"/>
              <w:adjustRightInd/>
              <w:snapToGrid/>
              <w:ind w:left="0" w:firstLine="480" w:firstLineChars="200"/>
              <w:textAlignment w:val="auto"/>
              <w:rPr>
                <w:rFonts w:ascii="宋体" w:hAnsi="宋体" w:cs="宋体"/>
                <w:szCs w:val="24"/>
                <w:lang w:bidi="ar"/>
              </w:rPr>
            </w:pPr>
            <w:r>
              <w:rPr>
                <w:rFonts w:hint="eastAsia" w:ascii="宋体" w:hAnsi="宋体" w:cs="宋体"/>
                <w:szCs w:val="24"/>
                <w:lang w:bidi="ar"/>
              </w:rPr>
              <w:t>必须严格采取报告表中提出的相关防范措施确保安全生产和不发生环境事故。项目运营过程中应根据实际情况不断制定完善风险防范措施和突发环境事件应急预案及时报生态环境行政主管部门和应急管理部门备案，并定期组织开展应急演练。</w:t>
            </w:r>
          </w:p>
          <w:p>
            <w:pPr>
              <w:keepNext w:val="0"/>
              <w:keepLines w:val="0"/>
              <w:pageBreakBefore w:val="0"/>
              <w:widowControl w:val="0"/>
              <w:numPr>
                <w:ilvl w:val="0"/>
                <w:numId w:val="4"/>
              </w:numPr>
              <w:kinsoku/>
              <w:wordWrap/>
              <w:overflowPunct/>
              <w:topLinePunct w:val="0"/>
              <w:autoSpaceDE/>
              <w:autoSpaceDN/>
              <w:bidi w:val="0"/>
              <w:adjustRightInd/>
              <w:snapToGrid/>
              <w:ind w:left="0" w:firstLine="480" w:firstLineChars="200"/>
              <w:textAlignment w:val="auto"/>
              <w:rPr>
                <w:rFonts w:cs="Times New Roman"/>
                <w:szCs w:val="24"/>
              </w:rPr>
            </w:pPr>
            <w:r>
              <w:rPr>
                <w:rFonts w:hint="eastAsia" w:ascii="宋体" w:hAnsi="宋体" w:cs="宋体"/>
                <w:szCs w:val="24"/>
                <w:lang w:bidi="ar"/>
              </w:rPr>
              <w:t>项目建成后，按照《建设项目环境保护管理条例》规定开展建设项目竣工环境保护验收工作，并将验收意见及相关验收资料交生态环境主管部门备案，验收合格后方可正式投入使用。按规定接受各级生态环境部门的监督检查。</w:t>
            </w:r>
          </w:p>
          <w:p>
            <w:pPr>
              <w:pStyle w:val="9"/>
              <w:ind w:firstLine="480"/>
              <w:rPr>
                <w:rFonts w:ascii="宋体" w:hAnsi="宋体" w:cs="宋体"/>
                <w:kern w:val="2"/>
                <w:lang w:bidi="ar"/>
              </w:rPr>
            </w:pPr>
          </w:p>
          <w:p>
            <w:pPr>
              <w:pStyle w:val="9"/>
              <w:ind w:firstLine="480"/>
              <w:rPr>
                <w:rFonts w:ascii="宋体" w:hAnsi="宋体" w:cs="宋体"/>
                <w:kern w:val="2"/>
                <w:lang w:bidi="ar"/>
              </w:rPr>
            </w:pPr>
          </w:p>
          <w:p>
            <w:pPr>
              <w:pStyle w:val="9"/>
              <w:ind w:firstLine="480"/>
              <w:rPr>
                <w:rFonts w:ascii="宋体" w:hAnsi="宋体" w:cs="宋体"/>
                <w:kern w:val="2"/>
                <w:lang w:bidi="ar"/>
              </w:rPr>
            </w:pPr>
          </w:p>
          <w:p>
            <w:pPr>
              <w:pStyle w:val="9"/>
              <w:ind w:firstLine="480"/>
              <w:rPr>
                <w:rFonts w:ascii="宋体" w:hAnsi="宋体" w:cs="宋体"/>
                <w:kern w:val="2"/>
                <w:lang w:bidi="ar"/>
              </w:rPr>
            </w:pPr>
          </w:p>
          <w:p>
            <w:pPr>
              <w:pStyle w:val="9"/>
              <w:ind w:firstLine="480"/>
              <w:rPr>
                <w:rFonts w:ascii="宋体" w:hAnsi="宋体" w:cs="宋体"/>
                <w:kern w:val="2"/>
                <w:lang w:bidi="ar"/>
              </w:rPr>
            </w:pPr>
          </w:p>
          <w:p>
            <w:pPr>
              <w:pStyle w:val="9"/>
              <w:ind w:firstLine="480"/>
              <w:rPr>
                <w:rFonts w:ascii="宋体" w:hAnsi="宋体" w:cs="宋体"/>
                <w:kern w:val="2"/>
                <w:lang w:bidi="ar"/>
              </w:rPr>
            </w:pPr>
          </w:p>
          <w:p>
            <w:pPr>
              <w:pStyle w:val="9"/>
              <w:ind w:firstLine="480"/>
              <w:rPr>
                <w:rFonts w:ascii="宋体" w:hAnsi="宋体" w:cs="宋体"/>
                <w:kern w:val="2"/>
                <w:lang w:bidi="ar"/>
              </w:rPr>
            </w:pPr>
          </w:p>
          <w:p>
            <w:pPr>
              <w:pStyle w:val="9"/>
              <w:ind w:firstLine="480"/>
              <w:rPr>
                <w:rFonts w:ascii="宋体" w:hAnsi="宋体" w:cs="宋体"/>
                <w:kern w:val="2"/>
                <w:lang w:bidi="ar"/>
              </w:rPr>
            </w:pPr>
          </w:p>
          <w:p>
            <w:pPr>
              <w:pStyle w:val="9"/>
              <w:ind w:firstLine="480"/>
              <w:rPr>
                <w:rFonts w:ascii="宋体" w:hAnsi="宋体" w:cs="宋体"/>
                <w:kern w:val="2"/>
                <w:lang w:bidi="ar"/>
              </w:rPr>
            </w:pPr>
          </w:p>
          <w:p>
            <w:pPr>
              <w:pStyle w:val="9"/>
              <w:ind w:firstLine="480"/>
              <w:rPr>
                <w:rFonts w:ascii="宋体" w:hAnsi="宋体" w:cs="宋体"/>
                <w:kern w:val="2"/>
                <w:lang w:bidi="ar"/>
              </w:rPr>
            </w:pPr>
          </w:p>
          <w:p>
            <w:pPr>
              <w:pStyle w:val="9"/>
              <w:ind w:firstLine="480"/>
              <w:rPr>
                <w:rFonts w:ascii="宋体" w:hAnsi="宋体" w:cs="宋体"/>
                <w:kern w:val="2"/>
                <w:lang w:bidi="ar"/>
              </w:rPr>
            </w:pPr>
          </w:p>
          <w:p>
            <w:pPr>
              <w:pStyle w:val="9"/>
              <w:ind w:firstLine="480"/>
              <w:rPr>
                <w:rFonts w:ascii="宋体" w:hAnsi="宋体" w:cs="宋体"/>
                <w:kern w:val="2"/>
                <w:lang w:bidi="ar"/>
              </w:rPr>
            </w:pPr>
          </w:p>
          <w:p>
            <w:pPr>
              <w:pStyle w:val="9"/>
              <w:ind w:firstLine="480"/>
              <w:rPr>
                <w:rFonts w:ascii="宋体" w:hAnsi="宋体" w:cs="宋体"/>
                <w:kern w:val="2"/>
                <w:lang w:bidi="ar"/>
              </w:rPr>
            </w:pPr>
          </w:p>
          <w:p>
            <w:pPr>
              <w:pStyle w:val="9"/>
              <w:ind w:firstLine="480"/>
              <w:rPr>
                <w:rFonts w:ascii="宋体" w:hAnsi="宋体" w:cs="宋体"/>
                <w:kern w:val="2"/>
                <w:lang w:bidi="ar"/>
              </w:rPr>
            </w:pPr>
          </w:p>
          <w:p>
            <w:pPr>
              <w:pStyle w:val="9"/>
              <w:ind w:firstLine="480"/>
              <w:rPr>
                <w:rFonts w:ascii="宋体" w:hAnsi="宋体" w:cs="宋体"/>
                <w:kern w:val="2"/>
                <w:lang w:bidi="ar"/>
              </w:rPr>
            </w:pPr>
          </w:p>
          <w:p>
            <w:pPr>
              <w:pStyle w:val="9"/>
              <w:ind w:firstLine="480"/>
              <w:rPr>
                <w:rFonts w:ascii="宋体" w:hAnsi="宋体" w:cs="宋体"/>
                <w:kern w:val="2"/>
                <w:lang w:bidi="ar"/>
              </w:rPr>
            </w:pPr>
          </w:p>
          <w:p>
            <w:pPr>
              <w:pStyle w:val="9"/>
              <w:ind w:firstLine="480"/>
              <w:rPr>
                <w:rFonts w:ascii="宋体" w:hAnsi="宋体" w:cs="宋体"/>
                <w:kern w:val="2"/>
                <w:lang w:bidi="ar"/>
              </w:rPr>
            </w:pPr>
          </w:p>
          <w:p>
            <w:pPr>
              <w:pStyle w:val="9"/>
              <w:ind w:firstLine="480"/>
              <w:rPr>
                <w:rFonts w:ascii="宋体" w:hAnsi="宋体" w:cs="宋体"/>
                <w:kern w:val="2"/>
                <w:lang w:bidi="ar"/>
              </w:rPr>
            </w:pPr>
          </w:p>
          <w:p>
            <w:pPr>
              <w:pStyle w:val="9"/>
              <w:ind w:firstLine="480"/>
              <w:rPr>
                <w:rFonts w:ascii="宋体" w:hAnsi="宋体" w:cs="宋体"/>
                <w:kern w:val="2"/>
                <w:lang w:bidi="ar"/>
              </w:rPr>
            </w:pPr>
          </w:p>
          <w:p>
            <w:pPr>
              <w:pStyle w:val="9"/>
              <w:ind w:firstLine="480"/>
              <w:rPr>
                <w:rFonts w:ascii="宋体" w:hAnsi="宋体" w:cs="宋体"/>
                <w:kern w:val="2"/>
                <w:lang w:bidi="ar"/>
              </w:rPr>
            </w:pPr>
          </w:p>
          <w:p>
            <w:pPr>
              <w:pStyle w:val="9"/>
              <w:ind w:firstLine="480"/>
              <w:rPr>
                <w:rFonts w:ascii="宋体" w:hAnsi="宋体" w:cs="宋体"/>
                <w:kern w:val="2"/>
                <w:lang w:bidi="ar"/>
              </w:rPr>
            </w:pPr>
          </w:p>
          <w:p>
            <w:pPr>
              <w:pStyle w:val="9"/>
              <w:ind w:firstLine="480"/>
              <w:rPr>
                <w:rFonts w:ascii="宋体" w:hAnsi="宋体" w:cs="宋体"/>
                <w:kern w:val="2"/>
                <w:lang w:bidi="ar"/>
              </w:rPr>
            </w:pPr>
          </w:p>
          <w:p>
            <w:pPr>
              <w:pStyle w:val="9"/>
              <w:ind w:firstLine="0" w:firstLineChars="0"/>
              <w:rPr>
                <w:rFonts w:ascii="宋体" w:hAnsi="宋体" w:cs="宋体"/>
                <w:kern w:val="2"/>
                <w:lang w:bidi="ar"/>
              </w:rPr>
            </w:pPr>
          </w:p>
          <w:p>
            <w:pPr>
              <w:widowControl/>
              <w:ind w:firstLine="0" w:firstLineChars="0"/>
              <w:rPr>
                <w:rFonts w:cs="Times New Roman"/>
                <w:szCs w:val="24"/>
              </w:rPr>
            </w:pPr>
          </w:p>
        </w:tc>
      </w:tr>
    </w:tbl>
    <w:p>
      <w:pPr>
        <w:pStyle w:val="7"/>
        <w:widowControl/>
        <w:rPr>
          <w:rFonts w:ascii="宋体" w:hAnsi="宋体" w:cs="宋体"/>
          <w:bCs w:val="0"/>
          <w:sz w:val="24"/>
          <w:szCs w:val="24"/>
        </w:rPr>
      </w:pPr>
    </w:p>
    <w:p>
      <w:pPr>
        <w:ind w:firstLine="482"/>
      </w:pPr>
      <w:r>
        <w:rPr>
          <w:rFonts w:hint="eastAsia" w:ascii="宋体" w:hAnsi="宋体" w:cs="宋体"/>
          <w:b/>
          <w:kern w:val="44"/>
          <w:szCs w:val="24"/>
        </w:rPr>
        <w:br w:type="page"/>
      </w:r>
    </w:p>
    <w:p>
      <w:pPr>
        <w:pStyle w:val="7"/>
        <w:keepLines w:val="0"/>
        <w:rPr>
          <w:rFonts w:cs="Times New Roman"/>
          <w:bCs w:val="0"/>
          <w:sz w:val="24"/>
          <w:szCs w:val="24"/>
        </w:rPr>
      </w:pPr>
      <w:bookmarkStart w:id="83" w:name="_Toc29803"/>
      <w:bookmarkStart w:id="84" w:name="_Toc3449"/>
      <w:r>
        <w:rPr>
          <w:rFonts w:hint="eastAsia" w:ascii="宋体" w:hAnsi="宋体" w:cs="宋体"/>
          <w:bCs w:val="0"/>
          <w:sz w:val="24"/>
          <w:szCs w:val="24"/>
        </w:rPr>
        <w:t>表七</w:t>
      </w:r>
      <w:r>
        <w:rPr>
          <w:rFonts w:hint="eastAsia" w:cs="Times New Roman"/>
          <w:bCs w:val="0"/>
          <w:sz w:val="24"/>
          <w:szCs w:val="24"/>
        </w:rPr>
        <w:t xml:space="preserve"> </w:t>
      </w:r>
      <w:r>
        <w:rPr>
          <w:rFonts w:hint="eastAsia" w:ascii="宋体" w:hAnsi="宋体" w:cs="宋体"/>
          <w:bCs w:val="0"/>
          <w:sz w:val="24"/>
          <w:szCs w:val="24"/>
        </w:rPr>
        <w:t>验收环保检查结果</w:t>
      </w:r>
      <w:bookmarkEnd w:id="83"/>
      <w:bookmarkEnd w:id="84"/>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4" w:hRule="atLeast"/>
        </w:trPr>
        <w:tc>
          <w:tcPr>
            <w:tcW w:w="8516" w:type="dxa"/>
            <w:tcBorders>
              <w:top w:val="single" w:color="auto" w:sz="4" w:space="0"/>
              <w:left w:val="single" w:color="auto" w:sz="4" w:space="0"/>
              <w:bottom w:val="single" w:color="auto" w:sz="4" w:space="0"/>
              <w:right w:val="single" w:color="auto" w:sz="4" w:space="0"/>
            </w:tcBorders>
            <w:shd w:val="clear" w:color="auto" w:fill="auto"/>
          </w:tcPr>
          <w:p>
            <w:pPr>
              <w:pStyle w:val="8"/>
              <w:widowControl/>
              <w:spacing w:before="156" w:after="156"/>
              <w:outlineLvl w:val="1"/>
              <w:rPr>
                <w:rFonts w:ascii="Times New Roman" w:hAnsi="Times New Roman" w:cs="Times New Roman"/>
                <w:kern w:val="0"/>
              </w:rPr>
            </w:pPr>
            <w:bookmarkStart w:id="85" w:name="_Toc28665"/>
            <w:bookmarkStart w:id="86" w:name="_Toc1745"/>
            <w:bookmarkStart w:id="87" w:name="_Toc4633"/>
            <w:r>
              <w:rPr>
                <w:rFonts w:ascii="Times New Roman" w:hAnsi="Times New Roman" w:cs="Times New Roman"/>
                <w:kern w:val="0"/>
              </w:rPr>
              <w:t>7</w:t>
            </w:r>
            <w:bookmarkEnd w:id="85"/>
            <w:r>
              <w:rPr>
                <w:rFonts w:ascii="Times New Roman" w:hAnsi="Times New Roman" w:cs="Times New Roman"/>
                <w:kern w:val="0"/>
              </w:rPr>
              <w:t>.1</w:t>
            </w:r>
            <w:bookmarkStart w:id="88" w:name="_Toc617"/>
            <w:r>
              <w:rPr>
                <w:rFonts w:hint="eastAsia" w:ascii="Times New Roman" w:hAnsi="Times New Roman" w:cs="Times New Roman"/>
                <w:kern w:val="0"/>
              </w:rPr>
              <w:t>环评</w:t>
            </w:r>
            <w:bookmarkEnd w:id="88"/>
            <w:r>
              <w:rPr>
                <w:rFonts w:hint="eastAsia" w:ascii="Times New Roman" w:hAnsi="Times New Roman" w:cs="Times New Roman"/>
                <w:kern w:val="0"/>
              </w:rPr>
              <w:t>要求及批复要求落实情况</w:t>
            </w:r>
            <w:bookmarkEnd w:id="86"/>
            <w:bookmarkEnd w:id="87"/>
          </w:p>
          <w:p>
            <w:pPr>
              <w:widowControl/>
              <w:ind w:firstLine="590" w:firstLineChars="0"/>
              <w:rPr>
                <w:rFonts w:cs="Times New Roman"/>
                <w:szCs w:val="24"/>
              </w:rPr>
            </w:pPr>
            <w:r>
              <w:rPr>
                <w:rFonts w:hint="eastAsia" w:ascii="宋体" w:hAnsi="宋体" w:cs="宋体"/>
                <w:kern w:val="0"/>
                <w:szCs w:val="24"/>
                <w:lang w:bidi="ar"/>
              </w:rPr>
              <w:t>本项目环评批复落实情况详见</w:t>
            </w:r>
            <w:r>
              <w:rPr>
                <w:rFonts w:cs="Times New Roman"/>
                <w:kern w:val="0"/>
                <w:szCs w:val="24"/>
                <w:lang w:bidi="ar"/>
              </w:rPr>
              <w:t>7-1</w:t>
            </w:r>
            <w:r>
              <w:rPr>
                <w:rFonts w:hint="eastAsia" w:ascii="宋体" w:hAnsi="宋体" w:cs="宋体"/>
                <w:kern w:val="0"/>
                <w:szCs w:val="24"/>
                <w:lang w:bidi="ar"/>
              </w:rPr>
              <w:t>。</w:t>
            </w:r>
          </w:p>
          <w:p>
            <w:pPr>
              <w:widowControl/>
              <w:ind w:firstLine="0" w:firstLineChars="0"/>
              <w:jc w:val="center"/>
              <w:rPr>
                <w:rFonts w:cs="Times New Roman"/>
                <w:b/>
                <w:bCs/>
                <w:szCs w:val="24"/>
              </w:rPr>
            </w:pPr>
            <w:r>
              <w:rPr>
                <w:rFonts w:hint="eastAsia" w:ascii="宋体" w:hAnsi="宋体" w:cs="宋体"/>
                <w:b/>
                <w:bCs/>
                <w:kern w:val="0"/>
                <w:szCs w:val="24"/>
                <w:lang w:bidi="ar"/>
              </w:rPr>
              <w:t>表</w:t>
            </w:r>
            <w:r>
              <w:rPr>
                <w:rFonts w:cs="Times New Roman"/>
                <w:b/>
                <w:bCs/>
                <w:kern w:val="0"/>
                <w:szCs w:val="24"/>
                <w:lang w:bidi="ar"/>
              </w:rPr>
              <w:t xml:space="preserve">7-1  </w:t>
            </w:r>
            <w:r>
              <w:rPr>
                <w:rFonts w:hint="eastAsia" w:ascii="宋体" w:hAnsi="宋体" w:cs="宋体"/>
                <w:b/>
                <w:bCs/>
                <w:kern w:val="0"/>
                <w:szCs w:val="24"/>
                <w:lang w:bidi="ar"/>
              </w:rPr>
              <w:t>环评批复及落实情况一览表</w:t>
            </w:r>
          </w:p>
          <w:tbl>
            <w:tblPr>
              <w:tblStyle w:val="21"/>
              <w:tblW w:w="0" w:type="auto"/>
              <w:jc w:val="center"/>
              <w:tblBorders>
                <w:top w:val="single" w:color="auto" w:sz="12" w:space="0"/>
                <w:left w:val="none" w:color="auto" w:sz="6" w:space="0"/>
                <w:bottom w:val="single" w:color="auto" w:sz="12" w:space="0"/>
                <w:right w:val="none" w:color="auto" w:sz="6" w:space="0"/>
                <w:insideH w:val="single" w:color="auto" w:sz="8" w:space="0"/>
                <w:insideV w:val="single" w:color="auto" w:sz="4" w:space="0"/>
              </w:tblBorders>
              <w:tblLayout w:type="fixed"/>
              <w:tblCellMar>
                <w:top w:w="0" w:type="dxa"/>
                <w:left w:w="108" w:type="dxa"/>
                <w:bottom w:w="0" w:type="dxa"/>
                <w:right w:w="108" w:type="dxa"/>
              </w:tblCellMar>
            </w:tblPr>
            <w:tblGrid>
              <w:gridCol w:w="770"/>
              <w:gridCol w:w="3597"/>
              <w:gridCol w:w="3873"/>
            </w:tblGrid>
            <w:tr>
              <w:tblPrEx>
                <w:tblBorders>
                  <w:top w:val="single" w:color="auto" w:sz="12" w:space="0"/>
                  <w:left w:val="none" w:color="auto" w:sz="6" w:space="0"/>
                  <w:bottom w:val="single" w:color="auto" w:sz="12" w:space="0"/>
                  <w:right w:val="none" w:color="auto" w:sz="6" w:space="0"/>
                  <w:insideH w:val="single" w:color="auto" w:sz="8" w:space="0"/>
                  <w:insideV w:val="single" w:color="auto" w:sz="4" w:space="0"/>
                </w:tblBorders>
                <w:tblCellMar>
                  <w:top w:w="0" w:type="dxa"/>
                  <w:left w:w="108" w:type="dxa"/>
                  <w:bottom w:w="0" w:type="dxa"/>
                  <w:right w:w="108" w:type="dxa"/>
                </w:tblCellMar>
              </w:tblPrEx>
              <w:trPr>
                <w:trHeight w:val="465" w:hRule="atLeast"/>
                <w:jc w:val="center"/>
              </w:trPr>
              <w:tc>
                <w:tcPr>
                  <w:tcW w:w="770" w:type="dxa"/>
                  <w:tcBorders>
                    <w:top w:val="single" w:color="auto" w:sz="12" w:space="0"/>
                    <w:left w:val="nil"/>
                    <w:bottom w:val="single" w:color="auto" w:sz="8" w:space="0"/>
                    <w:right w:val="single" w:color="auto" w:sz="4" w:space="0"/>
                  </w:tcBorders>
                  <w:shd w:val="clear" w:color="auto" w:fill="auto"/>
                  <w:vAlign w:val="center"/>
                </w:tcPr>
                <w:p>
                  <w:pPr>
                    <w:widowControl/>
                    <w:ind w:firstLine="0" w:firstLineChars="0"/>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序号</w:t>
                  </w:r>
                </w:p>
              </w:tc>
              <w:tc>
                <w:tcPr>
                  <w:tcW w:w="3597" w:type="dxa"/>
                  <w:tcBorders>
                    <w:top w:val="single" w:color="auto" w:sz="12" w:space="0"/>
                    <w:left w:val="single" w:color="auto" w:sz="4" w:space="0"/>
                    <w:bottom w:val="single" w:color="auto" w:sz="8" w:space="0"/>
                    <w:right w:val="single" w:color="auto" w:sz="4" w:space="0"/>
                  </w:tcBorders>
                  <w:shd w:val="clear" w:color="auto" w:fill="auto"/>
                  <w:vAlign w:val="center"/>
                </w:tcPr>
                <w:p>
                  <w:pPr>
                    <w:widowControl/>
                    <w:ind w:firstLine="0" w:firstLineChars="0"/>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环评及批复要求</w:t>
                  </w:r>
                </w:p>
              </w:tc>
              <w:tc>
                <w:tcPr>
                  <w:tcW w:w="3873" w:type="dxa"/>
                  <w:tcBorders>
                    <w:top w:val="single" w:color="auto" w:sz="12" w:space="0"/>
                    <w:left w:val="single" w:color="auto" w:sz="4" w:space="0"/>
                    <w:bottom w:val="single" w:color="auto" w:sz="8" w:space="0"/>
                    <w:right w:val="nil"/>
                  </w:tcBorders>
                  <w:shd w:val="clear" w:color="auto" w:fill="auto"/>
                  <w:vAlign w:val="center"/>
                </w:tcPr>
                <w:p>
                  <w:pPr>
                    <w:widowControl/>
                    <w:ind w:firstLine="0" w:firstLineChars="0"/>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落实情况</w:t>
                  </w: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4" w:space="0"/>
                </w:tblBorders>
                <w:tblCellMar>
                  <w:top w:w="0" w:type="dxa"/>
                  <w:left w:w="108" w:type="dxa"/>
                  <w:bottom w:w="0" w:type="dxa"/>
                  <w:right w:w="108" w:type="dxa"/>
                </w:tblCellMar>
              </w:tblPrEx>
              <w:trPr>
                <w:trHeight w:val="1447" w:hRule="atLeast"/>
                <w:jc w:val="center"/>
              </w:trPr>
              <w:tc>
                <w:tcPr>
                  <w:tcW w:w="770" w:type="dxa"/>
                  <w:tcBorders>
                    <w:top w:val="single" w:color="auto" w:sz="8" w:space="0"/>
                    <w:left w:val="nil"/>
                    <w:bottom w:val="single" w:color="auto" w:sz="8" w:space="0"/>
                    <w:right w:val="single" w:color="auto" w:sz="4" w:space="0"/>
                  </w:tcBorders>
                  <w:shd w:val="clear" w:color="auto" w:fill="auto"/>
                  <w:vAlign w:val="center"/>
                </w:tcPr>
                <w:p>
                  <w:pPr>
                    <w:widowControl/>
                    <w:ind w:firstLine="0" w:firstLineChars="0"/>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1</w:t>
                  </w:r>
                </w:p>
              </w:tc>
              <w:tc>
                <w:tcPr>
                  <w:tcW w:w="3597" w:type="dxa"/>
                  <w:tcBorders>
                    <w:top w:val="single" w:color="auto" w:sz="8" w:space="0"/>
                    <w:left w:val="single" w:color="auto" w:sz="4" w:space="0"/>
                    <w:bottom w:val="single" w:color="auto" w:sz="8" w:space="0"/>
                    <w:right w:val="single" w:color="auto" w:sz="4" w:space="0"/>
                  </w:tcBorders>
                  <w:shd w:val="clear" w:color="auto" w:fill="auto"/>
                  <w:vAlign w:val="center"/>
                </w:tcPr>
                <w:p>
                  <w:pPr>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lang w:bidi="ar"/>
                    </w:rPr>
                    <w:t>该项目为巴州琥珀建材有限公司新建项目，建设地点位于新疆巴州库尔勒经济技术开发区西尼尔镇21区，项目区东侧为尉犁同丰油脂工贸有限责任</w:t>
                  </w:r>
                  <w:r>
                    <w:rPr>
                      <w:rFonts w:hint="default" w:ascii="Times New Roman" w:hAnsi="Times New Roman" w:cs="Times New Roman"/>
                      <w:kern w:val="0"/>
                      <w:sz w:val="21"/>
                      <w:szCs w:val="21"/>
                      <w:lang w:bidi="ar"/>
                    </w:rPr>
                    <w:t>公司，西侧为新疆泰昌实业有限责任公司、中心地理坐标位于东经86°10′52.02"，北纬41°36′31.76"</w:t>
                  </w:r>
                  <w:r>
                    <w:rPr>
                      <w:rFonts w:hint="default" w:ascii="Times New Roman" w:hAnsi="Times New Roman" w:cs="Times New Roman"/>
                      <w:sz w:val="21"/>
                      <w:szCs w:val="21"/>
                      <w:lang w:bidi="ar"/>
                    </w:rPr>
                    <w:t>。根据库尔勒经济技术开发区环境保护局《关于巴州琥珀建材有限公司年产10万立方米粉煤灰蒸压加气混泥土切块生产线项目环境影响报告表的审批意见》，项目用地性质为工业用地，符合园区总体规划。</w:t>
                  </w:r>
                </w:p>
              </w:tc>
              <w:tc>
                <w:tcPr>
                  <w:tcW w:w="3873" w:type="dxa"/>
                  <w:tcBorders>
                    <w:top w:val="single" w:color="auto" w:sz="8" w:space="0"/>
                    <w:left w:val="single" w:color="auto" w:sz="4" w:space="0"/>
                    <w:bottom w:val="single" w:color="auto" w:sz="8" w:space="0"/>
                    <w:right w:val="nil"/>
                  </w:tcBorders>
                  <w:shd w:val="clear" w:color="auto" w:fill="auto"/>
                  <w:vAlign w:val="center"/>
                </w:tcPr>
                <w:p>
                  <w:pPr>
                    <w:widowControl/>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lang w:bidi="ar"/>
                    </w:rPr>
                    <w:t>经调查，该项目为巴州琥珀建材有限公司新建项目，建设地点位于新疆巴州库尔勒经济技术开发区西尼尔镇21区，项目区东侧为尉犁同丰油脂工贸有限责任</w:t>
                  </w:r>
                  <w:r>
                    <w:rPr>
                      <w:rFonts w:hint="default" w:ascii="Times New Roman" w:hAnsi="Times New Roman" w:cs="Times New Roman"/>
                      <w:kern w:val="0"/>
                      <w:sz w:val="21"/>
                      <w:szCs w:val="21"/>
                      <w:lang w:bidi="ar"/>
                    </w:rPr>
                    <w:t>公司，西侧为新疆泰昌实业有限责任公司、中心地理坐标位于东经86°10′52.02"，北纬41°36′31.76"</w:t>
                  </w:r>
                  <w:r>
                    <w:rPr>
                      <w:rFonts w:hint="default" w:ascii="Times New Roman" w:hAnsi="Times New Roman" w:cs="Times New Roman"/>
                      <w:sz w:val="21"/>
                      <w:szCs w:val="21"/>
                      <w:lang w:bidi="ar"/>
                    </w:rPr>
                    <w:t>。根据库尔勒经济技术开发区环境保护局《关于巴州琥珀建材有限公司年产10万立方米粉煤灰蒸压加气混泥土切块生产线项目环境影响报告表的审批意见》，项目用地性质为工业用地，符合园区总体规划。</w:t>
                  </w: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4" w:space="0"/>
                </w:tblBorders>
                <w:tblCellMar>
                  <w:top w:w="0" w:type="dxa"/>
                  <w:left w:w="108" w:type="dxa"/>
                  <w:bottom w:w="0" w:type="dxa"/>
                  <w:right w:w="108" w:type="dxa"/>
                </w:tblCellMar>
              </w:tblPrEx>
              <w:trPr>
                <w:trHeight w:val="581" w:hRule="atLeast"/>
                <w:jc w:val="center"/>
              </w:trPr>
              <w:tc>
                <w:tcPr>
                  <w:tcW w:w="770" w:type="dxa"/>
                  <w:tcBorders>
                    <w:top w:val="single" w:color="auto" w:sz="8" w:space="0"/>
                    <w:left w:val="nil"/>
                    <w:bottom w:val="single" w:color="auto" w:sz="8" w:space="0"/>
                    <w:right w:val="single" w:color="auto" w:sz="4" w:space="0"/>
                  </w:tcBorders>
                  <w:shd w:val="clear" w:color="auto" w:fill="auto"/>
                  <w:vAlign w:val="center"/>
                </w:tcPr>
                <w:p>
                  <w:pPr>
                    <w:widowControl/>
                    <w:ind w:firstLine="0" w:firstLineChars="0"/>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2</w:t>
                  </w:r>
                </w:p>
              </w:tc>
              <w:tc>
                <w:tcPr>
                  <w:tcW w:w="359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ind w:firstLine="0" w:firstLineChars="0"/>
                    <w:jc w:val="both"/>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项目主要建设年产10万立方</w:t>
                  </w:r>
                  <w:r>
                    <w:rPr>
                      <w:rFonts w:hint="default" w:ascii="Times New Roman" w:hAnsi="Times New Roman" w:cs="Times New Roman"/>
                      <w:color w:val="auto"/>
                      <w:kern w:val="0"/>
                      <w:sz w:val="21"/>
                      <w:szCs w:val="21"/>
                      <w:lang w:val="en-US" w:eastAsia="zh-CN" w:bidi="ar"/>
                    </w:rPr>
                    <w:t>加气混凝土砌块</w:t>
                  </w:r>
                  <w:r>
                    <w:rPr>
                      <w:rFonts w:hint="default" w:ascii="Times New Roman" w:hAnsi="Times New Roman" w:cs="Times New Roman"/>
                      <w:color w:val="auto"/>
                      <w:kern w:val="0"/>
                      <w:sz w:val="21"/>
                      <w:szCs w:val="21"/>
                      <w:lang w:bidi="ar"/>
                    </w:rPr>
                    <w:t>生产线一条和配套建设生产车间、库房、办公室，建筑面积3455.75m</w:t>
                  </w:r>
                  <w:r>
                    <w:rPr>
                      <w:rFonts w:hint="default" w:ascii="Times New Roman" w:hAnsi="Times New Roman" w:cs="Times New Roman"/>
                      <w:color w:val="auto"/>
                      <w:kern w:val="0"/>
                      <w:sz w:val="21"/>
                      <w:szCs w:val="21"/>
                      <w:vertAlign w:val="superscript"/>
                      <w:lang w:val="en-US" w:eastAsia="zh-CN" w:bidi="ar"/>
                    </w:rPr>
                    <w:t>2</w:t>
                  </w:r>
                  <w:r>
                    <w:rPr>
                      <w:rFonts w:hint="default" w:ascii="Times New Roman" w:hAnsi="Times New Roman" w:cs="Times New Roman"/>
                      <w:color w:val="auto"/>
                      <w:sz w:val="21"/>
                      <w:szCs w:val="21"/>
                      <w:lang w:bidi="ar"/>
                    </w:rPr>
                    <w:t>，其中主体</w:t>
                  </w:r>
                  <w:r>
                    <w:rPr>
                      <w:rFonts w:hint="default" w:ascii="Times New Roman" w:hAnsi="Times New Roman" w:cs="Times New Roman"/>
                      <w:color w:val="auto"/>
                      <w:sz w:val="21"/>
                      <w:szCs w:val="21"/>
                      <w:lang w:val="en-US" w:eastAsia="zh-CN" w:bidi="ar"/>
                    </w:rPr>
                    <w:t>工程</w:t>
                  </w:r>
                  <w:r>
                    <w:rPr>
                      <w:rFonts w:hint="default" w:ascii="Times New Roman" w:hAnsi="Times New Roman" w:cs="Times New Roman"/>
                      <w:color w:val="auto"/>
                      <w:sz w:val="21"/>
                      <w:szCs w:val="21"/>
                      <w:lang w:bidi="ar"/>
                    </w:rPr>
                    <w:t>建设内容为</w:t>
                  </w:r>
                  <w:r>
                    <w:rPr>
                      <w:rFonts w:hint="eastAsia" w:cs="Times New Roman"/>
                      <w:color w:val="auto"/>
                      <w:sz w:val="21"/>
                      <w:szCs w:val="21"/>
                      <w:lang w:eastAsia="zh-CN" w:bidi="ar"/>
                    </w:rPr>
                    <w:t>：</w:t>
                  </w:r>
                  <w:r>
                    <w:rPr>
                      <w:rFonts w:hint="default" w:ascii="Times New Roman" w:hAnsi="Times New Roman" w:cs="Times New Roman"/>
                      <w:color w:val="auto"/>
                      <w:sz w:val="21"/>
                      <w:szCs w:val="21"/>
                      <w:lang w:bidi="ar"/>
                    </w:rPr>
                    <w:t>建设面积为833.40</w:t>
                  </w:r>
                  <w:r>
                    <w:rPr>
                      <w:rFonts w:hint="default" w:ascii="Times New Roman" w:hAnsi="Times New Roman" w:cs="Times New Roman"/>
                      <w:color w:val="auto"/>
                      <w:sz w:val="21"/>
                      <w:szCs w:val="21"/>
                      <w:lang w:val="en-US" w:eastAsia="zh-CN" w:bidi="ar"/>
                    </w:rPr>
                    <w:t>m</w:t>
                  </w:r>
                  <w:r>
                    <w:rPr>
                      <w:rFonts w:hint="default" w:ascii="Times New Roman" w:hAnsi="Times New Roman" w:cs="Times New Roman"/>
                      <w:color w:val="auto"/>
                      <w:sz w:val="21"/>
                      <w:szCs w:val="21"/>
                      <w:vertAlign w:val="superscript"/>
                      <w:lang w:val="en-US" w:eastAsia="zh-CN" w:bidi="ar"/>
                    </w:rPr>
                    <w:t>2</w:t>
                  </w:r>
                  <w:r>
                    <w:rPr>
                      <w:rFonts w:hint="default" w:ascii="Times New Roman" w:hAnsi="Times New Roman" w:cs="Times New Roman"/>
                      <w:color w:val="auto"/>
                      <w:sz w:val="21"/>
                      <w:szCs w:val="21"/>
                      <w:lang w:bidi="ar"/>
                    </w:rPr>
                    <w:t>的生产车间；辅助工程内容为</w:t>
                  </w:r>
                  <w:r>
                    <w:rPr>
                      <w:rFonts w:hint="eastAsia" w:cs="Times New Roman"/>
                      <w:color w:val="auto"/>
                      <w:sz w:val="21"/>
                      <w:szCs w:val="21"/>
                      <w:lang w:eastAsia="zh-CN" w:bidi="ar"/>
                    </w:rPr>
                    <w:t>：</w:t>
                  </w:r>
                  <w:r>
                    <w:rPr>
                      <w:rFonts w:hint="default" w:ascii="Times New Roman" w:hAnsi="Times New Roman" w:cs="Times New Roman"/>
                      <w:color w:val="auto"/>
                      <w:sz w:val="21"/>
                      <w:szCs w:val="21"/>
                      <w:lang w:bidi="ar"/>
                    </w:rPr>
                    <w:t>办公室、堆棚、职工食堂和休息室、设备及车辆检修房、成品露天堆存处</w:t>
                  </w:r>
                  <w:r>
                    <w:rPr>
                      <w:rFonts w:hint="default" w:ascii="Times New Roman" w:hAnsi="Times New Roman" w:cs="Times New Roman"/>
                      <w:color w:val="auto"/>
                      <w:sz w:val="21"/>
                      <w:szCs w:val="21"/>
                      <w:lang w:eastAsia="zh-CN" w:bidi="ar"/>
                    </w:rPr>
                    <w:t>；</w:t>
                  </w:r>
                  <w:r>
                    <w:rPr>
                      <w:rFonts w:hint="default" w:ascii="Times New Roman" w:hAnsi="Times New Roman" w:cs="Times New Roman"/>
                      <w:color w:val="auto"/>
                      <w:sz w:val="21"/>
                      <w:szCs w:val="21"/>
                      <w:lang w:bidi="ar"/>
                    </w:rPr>
                    <w:t>公用工程内容为</w:t>
                  </w:r>
                  <w:r>
                    <w:rPr>
                      <w:rFonts w:hint="eastAsia" w:cs="Times New Roman"/>
                      <w:color w:val="auto"/>
                      <w:sz w:val="21"/>
                      <w:szCs w:val="21"/>
                      <w:lang w:eastAsia="zh-CN" w:bidi="ar"/>
                    </w:rPr>
                    <w:t>：</w:t>
                  </w:r>
                  <w:r>
                    <w:rPr>
                      <w:rFonts w:hint="default" w:ascii="Times New Roman" w:hAnsi="Times New Roman" w:cs="Times New Roman"/>
                      <w:color w:val="auto"/>
                      <w:sz w:val="21"/>
                      <w:szCs w:val="21"/>
                      <w:lang w:bidi="ar"/>
                    </w:rPr>
                    <w:t>供水工程、排水工程、供电工程及供暖工程（供暖有新疆泰昌实业有限责任公司3.1万千瓦时自备电厂提供）；环保工程建设内容为</w:t>
                  </w:r>
                  <w:r>
                    <w:rPr>
                      <w:rFonts w:hint="eastAsia" w:cs="Times New Roman"/>
                      <w:color w:val="auto"/>
                      <w:sz w:val="21"/>
                      <w:szCs w:val="21"/>
                      <w:lang w:eastAsia="zh-CN" w:bidi="ar"/>
                    </w:rPr>
                    <w:t>：</w:t>
                  </w:r>
                  <w:r>
                    <w:rPr>
                      <w:rFonts w:hint="default" w:ascii="Times New Roman" w:hAnsi="Times New Roman" w:cs="Times New Roman"/>
                      <w:color w:val="auto"/>
                      <w:sz w:val="21"/>
                      <w:szCs w:val="21"/>
                      <w:lang w:bidi="ar"/>
                    </w:rPr>
                    <w:t>废水处理、噪声处置。运营期生产工艺流程为：</w:t>
                  </w:r>
                  <w:r>
                    <w:rPr>
                      <w:rFonts w:hint="default" w:ascii="Times New Roman" w:hAnsi="Times New Roman" w:cs="Times New Roman"/>
                      <w:color w:val="auto"/>
                      <w:sz w:val="21"/>
                      <w:szCs w:val="21"/>
                    </w:rPr>
                    <w:t>原材料储存及处理、配料、搅拌、浇筑、切割、编组、蒸压及成品、底板返回、组模涂油等工序组成</w:t>
                  </w:r>
                  <w:r>
                    <w:rPr>
                      <w:rFonts w:hint="default" w:ascii="Times New Roman" w:hAnsi="Times New Roman" w:cs="Times New Roman"/>
                      <w:color w:val="auto"/>
                      <w:sz w:val="21"/>
                      <w:szCs w:val="21"/>
                      <w:lang w:bidi="ar"/>
                    </w:rPr>
                    <w:t>。项目建成后，年生产10万立方米粉煤灰蒸压加气混泥土切块。项目总投资1000万元，其中环保投资157万元，占总投资的15.7%。项目劳动定员15人，三班两倒工作班制，年工作270天，均在厂区食宿。</w:t>
                  </w:r>
                </w:p>
              </w:tc>
              <w:tc>
                <w:tcPr>
                  <w:tcW w:w="3873" w:type="dxa"/>
                  <w:tcBorders>
                    <w:top w:val="single" w:color="auto" w:sz="8" w:space="0"/>
                    <w:left w:val="single" w:color="auto" w:sz="4" w:space="0"/>
                    <w:bottom w:val="single" w:color="auto" w:sz="8" w:space="0"/>
                    <w:right w:val="nil"/>
                  </w:tcBorders>
                  <w:shd w:val="clear" w:color="auto" w:fill="auto"/>
                  <w:vAlign w:val="center"/>
                </w:tcPr>
                <w:p>
                  <w:pPr>
                    <w:widowControl/>
                    <w:ind w:firstLine="0" w:firstLineChars="0"/>
                    <w:jc w:val="both"/>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经调查，项目主要建设年产10万立方</w:t>
                  </w:r>
                  <w:r>
                    <w:rPr>
                      <w:rFonts w:hint="default" w:ascii="Times New Roman" w:hAnsi="Times New Roman" w:cs="Times New Roman"/>
                      <w:color w:val="auto"/>
                      <w:kern w:val="0"/>
                      <w:sz w:val="21"/>
                      <w:szCs w:val="21"/>
                      <w:lang w:val="en-US" w:eastAsia="zh-CN" w:bidi="ar"/>
                    </w:rPr>
                    <w:t>加气混凝土砌块</w:t>
                  </w:r>
                  <w:r>
                    <w:rPr>
                      <w:rFonts w:hint="default" w:ascii="Times New Roman" w:hAnsi="Times New Roman" w:cs="Times New Roman"/>
                      <w:color w:val="auto"/>
                      <w:kern w:val="0"/>
                      <w:sz w:val="21"/>
                      <w:szCs w:val="21"/>
                      <w:lang w:bidi="ar"/>
                    </w:rPr>
                    <w:t>生产线一条和配套建设生产车间、库房、办公室，建筑面积3455.75m</w:t>
                  </w:r>
                  <w:r>
                    <w:rPr>
                      <w:rFonts w:hint="default" w:ascii="Times New Roman" w:hAnsi="Times New Roman" w:cs="Times New Roman"/>
                      <w:color w:val="auto"/>
                      <w:kern w:val="0"/>
                      <w:sz w:val="21"/>
                      <w:szCs w:val="21"/>
                      <w:vertAlign w:val="superscript"/>
                      <w:lang w:val="en-US" w:eastAsia="zh-CN" w:bidi="ar"/>
                    </w:rPr>
                    <w:t>2</w:t>
                  </w:r>
                  <w:r>
                    <w:rPr>
                      <w:rFonts w:hint="default" w:ascii="Times New Roman" w:hAnsi="Times New Roman" w:cs="Times New Roman"/>
                      <w:color w:val="auto"/>
                      <w:sz w:val="21"/>
                      <w:szCs w:val="21"/>
                      <w:lang w:bidi="ar"/>
                    </w:rPr>
                    <w:t>，其中主体</w:t>
                  </w:r>
                  <w:r>
                    <w:rPr>
                      <w:rFonts w:hint="default" w:ascii="Times New Roman" w:hAnsi="Times New Roman" w:cs="Times New Roman"/>
                      <w:color w:val="auto"/>
                      <w:sz w:val="21"/>
                      <w:szCs w:val="21"/>
                      <w:lang w:val="en-US" w:eastAsia="zh-CN" w:bidi="ar"/>
                    </w:rPr>
                    <w:t>工程</w:t>
                  </w:r>
                  <w:r>
                    <w:rPr>
                      <w:rFonts w:hint="default" w:ascii="Times New Roman" w:hAnsi="Times New Roman" w:cs="Times New Roman"/>
                      <w:color w:val="auto"/>
                      <w:sz w:val="21"/>
                      <w:szCs w:val="21"/>
                      <w:lang w:bidi="ar"/>
                    </w:rPr>
                    <w:t>建设内容为</w:t>
                  </w:r>
                  <w:r>
                    <w:rPr>
                      <w:rFonts w:hint="eastAsia" w:cs="Times New Roman"/>
                      <w:color w:val="auto"/>
                      <w:sz w:val="21"/>
                      <w:szCs w:val="21"/>
                      <w:lang w:eastAsia="zh-CN" w:bidi="ar"/>
                    </w:rPr>
                    <w:t>：</w:t>
                  </w:r>
                  <w:r>
                    <w:rPr>
                      <w:rFonts w:hint="default" w:ascii="Times New Roman" w:hAnsi="Times New Roman" w:cs="Times New Roman"/>
                      <w:color w:val="auto"/>
                      <w:sz w:val="21"/>
                      <w:szCs w:val="21"/>
                      <w:lang w:bidi="ar"/>
                    </w:rPr>
                    <w:t>建设面积为833.40m</w:t>
                  </w:r>
                  <w:r>
                    <w:rPr>
                      <w:rFonts w:hint="default" w:ascii="Times New Roman" w:hAnsi="Times New Roman" w:cs="Times New Roman"/>
                      <w:color w:val="auto"/>
                      <w:sz w:val="21"/>
                      <w:szCs w:val="21"/>
                      <w:vertAlign w:val="superscript"/>
                      <w:lang w:bidi="ar"/>
                    </w:rPr>
                    <w:t>2</w:t>
                  </w:r>
                  <w:r>
                    <w:rPr>
                      <w:rFonts w:hint="default" w:ascii="Times New Roman" w:hAnsi="Times New Roman" w:cs="Times New Roman"/>
                      <w:color w:val="auto"/>
                      <w:sz w:val="21"/>
                      <w:szCs w:val="21"/>
                      <w:lang w:bidi="ar"/>
                    </w:rPr>
                    <w:t>的生产车间；辅助工程内容为</w:t>
                  </w:r>
                  <w:r>
                    <w:rPr>
                      <w:rFonts w:hint="eastAsia" w:cs="Times New Roman"/>
                      <w:color w:val="auto"/>
                      <w:sz w:val="21"/>
                      <w:szCs w:val="21"/>
                      <w:lang w:eastAsia="zh-CN" w:bidi="ar"/>
                    </w:rPr>
                    <w:t>：</w:t>
                  </w:r>
                  <w:r>
                    <w:rPr>
                      <w:rFonts w:hint="default" w:ascii="Times New Roman" w:hAnsi="Times New Roman" w:cs="Times New Roman"/>
                      <w:color w:val="auto"/>
                      <w:sz w:val="21"/>
                      <w:szCs w:val="21"/>
                      <w:lang w:bidi="ar"/>
                    </w:rPr>
                    <w:t>堆棚、设备及车辆检修房、成品露天堆存处</w:t>
                  </w:r>
                  <w:r>
                    <w:rPr>
                      <w:rFonts w:hint="default" w:ascii="Times New Roman" w:hAnsi="Times New Roman" w:cs="Times New Roman"/>
                      <w:color w:val="auto"/>
                      <w:sz w:val="21"/>
                      <w:szCs w:val="21"/>
                      <w:lang w:eastAsia="zh-CN" w:bidi="ar"/>
                    </w:rPr>
                    <w:t>；</w:t>
                  </w:r>
                  <w:r>
                    <w:rPr>
                      <w:rFonts w:hint="default" w:ascii="Times New Roman" w:hAnsi="Times New Roman" w:cs="Times New Roman"/>
                      <w:color w:val="auto"/>
                      <w:sz w:val="21"/>
                      <w:szCs w:val="21"/>
                      <w:lang w:bidi="ar"/>
                    </w:rPr>
                    <w:t>办公室、职工食堂和休息室</w:t>
                  </w:r>
                  <w:r>
                    <w:rPr>
                      <w:rFonts w:hint="eastAsia" w:cs="Times New Roman"/>
                      <w:color w:val="auto"/>
                      <w:sz w:val="21"/>
                      <w:szCs w:val="21"/>
                      <w:lang w:val="en-US" w:eastAsia="zh-CN" w:bidi="ar"/>
                    </w:rPr>
                    <w:t>未建设，租用地方民房；</w:t>
                  </w:r>
                  <w:r>
                    <w:rPr>
                      <w:rFonts w:hint="default" w:ascii="Times New Roman" w:hAnsi="Times New Roman" w:cs="Times New Roman"/>
                      <w:color w:val="auto"/>
                      <w:sz w:val="21"/>
                      <w:szCs w:val="21"/>
                      <w:lang w:bidi="ar"/>
                    </w:rPr>
                    <w:t>公用工程内容为</w:t>
                  </w:r>
                  <w:r>
                    <w:rPr>
                      <w:rFonts w:hint="eastAsia" w:cs="Times New Roman"/>
                      <w:color w:val="auto"/>
                      <w:sz w:val="21"/>
                      <w:szCs w:val="21"/>
                      <w:lang w:eastAsia="zh-CN" w:bidi="ar"/>
                    </w:rPr>
                    <w:t>：</w:t>
                  </w:r>
                  <w:r>
                    <w:rPr>
                      <w:rFonts w:hint="default" w:ascii="Times New Roman" w:hAnsi="Times New Roman" w:cs="Times New Roman"/>
                      <w:color w:val="auto"/>
                      <w:sz w:val="21"/>
                      <w:szCs w:val="21"/>
                      <w:lang w:bidi="ar"/>
                    </w:rPr>
                    <w:t>供水工程、排水工程、供电工程及供暖工程（供暖有新疆泰昌实业有限责任公司3.1万千瓦时自备电厂提供）；环保工程建设内容为</w:t>
                  </w:r>
                  <w:r>
                    <w:rPr>
                      <w:rFonts w:hint="eastAsia" w:cs="Times New Roman"/>
                      <w:color w:val="auto"/>
                      <w:sz w:val="21"/>
                      <w:szCs w:val="21"/>
                      <w:lang w:eastAsia="zh-CN" w:bidi="ar"/>
                    </w:rPr>
                    <w:t>：</w:t>
                  </w:r>
                  <w:r>
                    <w:rPr>
                      <w:rFonts w:hint="default" w:ascii="Times New Roman" w:hAnsi="Times New Roman" w:cs="Times New Roman"/>
                      <w:color w:val="auto"/>
                      <w:sz w:val="21"/>
                      <w:szCs w:val="21"/>
                      <w:lang w:bidi="ar"/>
                    </w:rPr>
                    <w:t>废水处理</w:t>
                  </w:r>
                  <w:r>
                    <w:rPr>
                      <w:rFonts w:hint="default" w:ascii="Times New Roman" w:hAnsi="Times New Roman" w:cs="Times New Roman"/>
                      <w:color w:val="auto"/>
                      <w:sz w:val="21"/>
                      <w:szCs w:val="21"/>
                      <w:lang w:eastAsia="zh-CN" w:bidi="ar"/>
                    </w:rPr>
                    <w:t>、</w:t>
                  </w:r>
                  <w:r>
                    <w:rPr>
                      <w:rFonts w:hint="default" w:ascii="Times New Roman" w:hAnsi="Times New Roman" w:cs="Times New Roman"/>
                      <w:color w:val="auto"/>
                      <w:sz w:val="21"/>
                      <w:szCs w:val="21"/>
                      <w:lang w:val="en-US" w:eastAsia="zh-CN" w:bidi="ar"/>
                    </w:rPr>
                    <w:t>废气处理</w:t>
                  </w:r>
                  <w:r>
                    <w:rPr>
                      <w:rFonts w:hint="default" w:ascii="Times New Roman" w:hAnsi="Times New Roman" w:cs="Times New Roman"/>
                      <w:color w:val="auto"/>
                      <w:sz w:val="21"/>
                      <w:szCs w:val="21"/>
                      <w:lang w:bidi="ar"/>
                    </w:rPr>
                    <w:t>、噪声处置。运营期生产工艺流程为：</w:t>
                  </w:r>
                  <w:r>
                    <w:rPr>
                      <w:rFonts w:hint="default" w:ascii="Times New Roman" w:hAnsi="Times New Roman" w:cs="Times New Roman"/>
                      <w:color w:val="auto"/>
                      <w:sz w:val="21"/>
                      <w:szCs w:val="21"/>
                    </w:rPr>
                    <w:t>原材料储存及处理、配料、搅拌、浇筑、切割、编组、蒸压及成品、底板返回、组模涂油等工序组成</w:t>
                  </w:r>
                  <w:r>
                    <w:rPr>
                      <w:rFonts w:hint="default" w:ascii="Times New Roman" w:hAnsi="Times New Roman" w:cs="Times New Roman"/>
                      <w:color w:val="auto"/>
                      <w:sz w:val="21"/>
                      <w:szCs w:val="21"/>
                      <w:lang w:bidi="ar"/>
                    </w:rPr>
                    <w:t>。项目建成后，年生产10万立方米粉煤灰蒸压加气混泥土切块。项目总投资1000万元，其中环保投资157万元，占总投资的15.7%。项目劳动定员15人，三班两倒工作班制，年工作270天，均在厂区食宿。</w:t>
                  </w: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4" w:space="0"/>
                </w:tblBorders>
                <w:tblCellMar>
                  <w:top w:w="0" w:type="dxa"/>
                  <w:left w:w="108" w:type="dxa"/>
                  <w:bottom w:w="0" w:type="dxa"/>
                  <w:right w:w="108" w:type="dxa"/>
                </w:tblCellMar>
              </w:tblPrEx>
              <w:trPr>
                <w:trHeight w:val="2534" w:hRule="atLeast"/>
                <w:jc w:val="center"/>
              </w:trPr>
              <w:tc>
                <w:tcPr>
                  <w:tcW w:w="770" w:type="dxa"/>
                  <w:tcBorders>
                    <w:top w:val="single" w:color="auto" w:sz="8" w:space="0"/>
                    <w:left w:val="nil"/>
                    <w:bottom w:val="single" w:color="auto" w:sz="8" w:space="0"/>
                    <w:right w:val="single" w:color="auto" w:sz="4" w:space="0"/>
                  </w:tcBorders>
                  <w:shd w:val="clear" w:color="auto" w:fill="auto"/>
                  <w:vAlign w:val="center"/>
                </w:tcPr>
                <w:p>
                  <w:pPr>
                    <w:widowControl/>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3</w:t>
                  </w:r>
                </w:p>
              </w:tc>
              <w:tc>
                <w:tcPr>
                  <w:tcW w:w="3597" w:type="dxa"/>
                  <w:tcBorders>
                    <w:top w:val="single" w:color="auto" w:sz="8" w:space="0"/>
                    <w:left w:val="single" w:color="auto" w:sz="4" w:space="0"/>
                    <w:bottom w:val="single" w:color="auto" w:sz="8" w:space="0"/>
                    <w:right w:val="single" w:color="auto" w:sz="4" w:space="0"/>
                  </w:tcBorders>
                  <w:shd w:val="clear" w:color="auto" w:fill="auto"/>
                  <w:vAlign w:val="center"/>
                </w:tcPr>
                <w:p>
                  <w:pPr>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做好施工期污染防治工作，项目配套工程和安装设备过程中必须合理安排施工时间，对不同施工阶段，按《建筑施工场界环境噪声排放标准》</w:t>
                  </w:r>
                  <w:r>
                    <w:rPr>
                      <w:rFonts w:hint="eastAsia" w:ascii="Times New Roman" w:hAnsi="Times New Roman" w:cs="Times New Roman"/>
                      <w:color w:val="auto"/>
                      <w:sz w:val="21"/>
                      <w:szCs w:val="21"/>
                      <w:lang w:eastAsia="zh-CN" w:bidi="ar"/>
                    </w:rPr>
                    <w:t>（</w:t>
                  </w:r>
                  <w:r>
                    <w:rPr>
                      <w:rFonts w:hint="default" w:ascii="Times New Roman" w:hAnsi="Times New Roman" w:cs="Times New Roman"/>
                      <w:color w:val="auto"/>
                      <w:sz w:val="21"/>
                      <w:szCs w:val="21"/>
                      <w:lang w:bidi="ar"/>
                    </w:rPr>
                    <w:t>GB12523-2011）对施工场界进行噪声控制。</w:t>
                  </w:r>
                </w:p>
              </w:tc>
              <w:tc>
                <w:tcPr>
                  <w:tcW w:w="3873" w:type="dxa"/>
                  <w:tcBorders>
                    <w:top w:val="single" w:color="auto" w:sz="8" w:space="0"/>
                    <w:left w:val="single" w:color="auto" w:sz="4" w:space="0"/>
                    <w:bottom w:val="single" w:color="auto" w:sz="8" w:space="0"/>
                    <w:right w:val="nil"/>
                  </w:tcBorders>
                  <w:shd w:val="clear" w:color="auto" w:fill="auto"/>
                  <w:vAlign w:val="center"/>
                </w:tcPr>
                <w:p>
                  <w:pPr>
                    <w:ind w:left="0" w:leftChars="0" w:firstLine="0" w:firstLineChars="0"/>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经调查，本项目施工期已结束，无施工期遗留影响。</w:t>
                  </w:r>
                </w:p>
                <w:p>
                  <w:pPr>
                    <w:widowControl/>
                    <w:ind w:firstLine="0" w:firstLineChars="0"/>
                    <w:jc w:val="center"/>
                    <w:rPr>
                      <w:rFonts w:hint="default" w:ascii="Times New Roman" w:hAnsi="Times New Roman" w:cs="Times New Roman"/>
                      <w:color w:val="auto"/>
                      <w:sz w:val="21"/>
                      <w:szCs w:val="21"/>
                    </w:rPr>
                  </w:pP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4" w:space="0"/>
                </w:tblBorders>
                <w:tblCellMar>
                  <w:top w:w="0" w:type="dxa"/>
                  <w:left w:w="108" w:type="dxa"/>
                  <w:bottom w:w="0" w:type="dxa"/>
                  <w:right w:w="108" w:type="dxa"/>
                </w:tblCellMar>
              </w:tblPrEx>
              <w:trPr>
                <w:trHeight w:val="2896" w:hRule="atLeast"/>
                <w:jc w:val="center"/>
              </w:trPr>
              <w:tc>
                <w:tcPr>
                  <w:tcW w:w="770" w:type="dxa"/>
                  <w:tcBorders>
                    <w:top w:val="single" w:color="auto" w:sz="8" w:space="0"/>
                    <w:left w:val="nil"/>
                    <w:bottom w:val="single" w:color="auto" w:sz="8" w:space="0"/>
                    <w:right w:val="single" w:color="auto" w:sz="4" w:space="0"/>
                  </w:tcBorders>
                  <w:shd w:val="clear" w:color="auto" w:fill="auto"/>
                  <w:vAlign w:val="center"/>
                </w:tcPr>
                <w:p>
                  <w:pPr>
                    <w:widowControl/>
                    <w:ind w:firstLine="0" w:firstLineChars="0"/>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4</w:t>
                  </w:r>
                </w:p>
              </w:tc>
              <w:tc>
                <w:tcPr>
                  <w:tcW w:w="3597" w:type="dxa"/>
                  <w:tcBorders>
                    <w:top w:val="single" w:color="auto" w:sz="8" w:space="0"/>
                    <w:left w:val="single" w:color="auto" w:sz="4" w:space="0"/>
                    <w:bottom w:val="single" w:color="auto" w:sz="8"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做好运营期水污染防治工作，生产用冷凝水进入沉淀池，循环使用不外排。生活废水经防渗化粪池预处理后达到《污水综合排放标准》</w:t>
                  </w:r>
                  <w:r>
                    <w:rPr>
                      <w:rFonts w:hint="eastAsia" w:ascii="Times New Roman" w:hAnsi="Times New Roman" w:cs="Times New Roman"/>
                      <w:color w:val="auto"/>
                      <w:sz w:val="21"/>
                      <w:szCs w:val="21"/>
                      <w:lang w:eastAsia="zh-CN" w:bidi="ar"/>
                    </w:rPr>
                    <w:t>（</w:t>
                  </w:r>
                  <w:r>
                    <w:rPr>
                      <w:rFonts w:hint="default" w:ascii="Times New Roman" w:hAnsi="Times New Roman" w:cs="Times New Roman"/>
                      <w:color w:val="auto"/>
                      <w:sz w:val="21"/>
                      <w:szCs w:val="21"/>
                      <w:lang w:bidi="ar"/>
                    </w:rPr>
                    <w:t>GB8978-1996）中三级标准后排入园区下水管网，最终进入开发区污水处理厂集中处理。</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21"/>
                      <w:szCs w:val="21"/>
                    </w:rPr>
                  </w:pPr>
                </w:p>
              </w:tc>
              <w:tc>
                <w:tcPr>
                  <w:tcW w:w="3873" w:type="dxa"/>
                  <w:tcBorders>
                    <w:top w:val="single" w:color="auto" w:sz="8" w:space="0"/>
                    <w:left w:val="single" w:color="auto" w:sz="4" w:space="0"/>
                    <w:bottom w:val="single" w:color="auto" w:sz="8"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经调查，本项目生产用冷凝水进入沉淀池，循环使用不外排。</w:t>
                  </w:r>
                  <w:r>
                    <w:rPr>
                      <w:rFonts w:hint="eastAsia" w:cs="Times New Roman"/>
                      <w:color w:val="auto"/>
                      <w:sz w:val="21"/>
                      <w:szCs w:val="21"/>
                      <w:lang w:val="en-US" w:eastAsia="zh-CN" w:bidi="ar"/>
                    </w:rPr>
                    <w:t>项目区未建办公</w:t>
                  </w:r>
                  <w:r>
                    <w:rPr>
                      <w:rFonts w:hint="default" w:ascii="Times New Roman" w:hAnsi="Times New Roman" w:cs="Times New Roman"/>
                      <w:color w:val="auto"/>
                      <w:sz w:val="21"/>
                      <w:szCs w:val="21"/>
                      <w:lang w:bidi="ar"/>
                    </w:rPr>
                    <w:t>生活</w:t>
                  </w:r>
                  <w:r>
                    <w:rPr>
                      <w:rFonts w:hint="eastAsia" w:cs="Times New Roman"/>
                      <w:color w:val="auto"/>
                      <w:sz w:val="21"/>
                      <w:szCs w:val="21"/>
                      <w:lang w:val="en-US" w:eastAsia="zh-CN" w:bidi="ar"/>
                    </w:rPr>
                    <w:t>区，员工办公室租用场外民房，生活污水的处置依托民房原有污水处理系统。</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21"/>
                      <w:szCs w:val="21"/>
                    </w:rPr>
                  </w:pP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4" w:space="0"/>
                </w:tblBorders>
                <w:tblCellMar>
                  <w:top w:w="0" w:type="dxa"/>
                  <w:left w:w="108" w:type="dxa"/>
                  <w:bottom w:w="0" w:type="dxa"/>
                  <w:right w:w="108" w:type="dxa"/>
                </w:tblCellMar>
              </w:tblPrEx>
              <w:trPr>
                <w:trHeight w:val="3679" w:hRule="atLeast"/>
                <w:jc w:val="center"/>
              </w:trPr>
              <w:tc>
                <w:tcPr>
                  <w:tcW w:w="770" w:type="dxa"/>
                  <w:tcBorders>
                    <w:top w:val="single" w:color="auto" w:sz="8" w:space="0"/>
                    <w:left w:val="nil"/>
                    <w:bottom w:val="single" w:color="auto" w:sz="8" w:space="0"/>
                    <w:right w:val="single" w:color="auto" w:sz="4" w:space="0"/>
                  </w:tcBorders>
                  <w:shd w:val="clear" w:color="auto" w:fill="auto"/>
                  <w:vAlign w:val="center"/>
                </w:tcPr>
                <w:p>
                  <w:pPr>
                    <w:widowControl/>
                    <w:ind w:firstLine="0" w:firstLineChars="0"/>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5</w:t>
                  </w:r>
                </w:p>
              </w:tc>
              <w:tc>
                <w:tcPr>
                  <w:tcW w:w="3597" w:type="dxa"/>
                  <w:tcBorders>
                    <w:top w:val="single" w:color="auto" w:sz="8" w:space="0"/>
                    <w:left w:val="single" w:color="auto" w:sz="4" w:space="0"/>
                    <w:bottom w:val="single" w:color="auto" w:sz="8" w:space="0"/>
                    <w:right w:val="single" w:color="auto" w:sz="4" w:space="0"/>
                  </w:tcBorders>
                  <w:shd w:val="clear" w:color="auto" w:fill="auto"/>
                  <w:vAlign w:val="center"/>
                </w:tcPr>
                <w:p>
                  <w:pPr>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做好运营期大气污染防治工作，项目在原料</w:t>
                  </w:r>
                  <w:r>
                    <w:rPr>
                      <w:rFonts w:hint="default" w:ascii="Times New Roman" w:hAnsi="Times New Roman" w:cs="Times New Roman"/>
                      <w:color w:val="auto"/>
                      <w:sz w:val="21"/>
                      <w:szCs w:val="21"/>
                      <w:lang w:eastAsia="zh-CN" w:bidi="ar"/>
                    </w:rPr>
                    <w:t>筒仓</w:t>
                  </w:r>
                  <w:r>
                    <w:rPr>
                      <w:rFonts w:hint="default" w:ascii="Times New Roman" w:hAnsi="Times New Roman" w:cs="Times New Roman"/>
                      <w:color w:val="auto"/>
                      <w:sz w:val="21"/>
                      <w:szCs w:val="21"/>
                      <w:lang w:bidi="ar"/>
                    </w:rPr>
                    <w:t>顶部及破碎工段、磨粉工段</w:t>
                  </w:r>
                  <w:r>
                    <w:rPr>
                      <w:rFonts w:hint="default" w:ascii="Times New Roman" w:hAnsi="Times New Roman" w:cs="Times New Roman"/>
                      <w:color w:val="auto"/>
                      <w:sz w:val="21"/>
                      <w:szCs w:val="21"/>
                      <w:lang w:val="en-US" w:eastAsia="zh-CN" w:bidi="ar"/>
                    </w:rPr>
                    <w:t>须</w:t>
                  </w:r>
                  <w:r>
                    <w:rPr>
                      <w:rFonts w:hint="default" w:ascii="Times New Roman" w:hAnsi="Times New Roman" w:cs="Times New Roman"/>
                      <w:color w:val="auto"/>
                      <w:sz w:val="21"/>
                      <w:szCs w:val="21"/>
                      <w:lang w:bidi="ar"/>
                    </w:rPr>
                    <w:t>安装除尘设施收集</w:t>
                  </w:r>
                  <w:r>
                    <w:rPr>
                      <w:rFonts w:hint="default" w:ascii="Times New Roman" w:hAnsi="Times New Roman" w:cs="Times New Roman"/>
                      <w:color w:val="auto"/>
                      <w:sz w:val="21"/>
                      <w:szCs w:val="21"/>
                      <w:lang w:eastAsia="zh-CN" w:bidi="ar"/>
                    </w:rPr>
                    <w:t>废气</w:t>
                  </w:r>
                  <w:r>
                    <w:rPr>
                      <w:rFonts w:hint="default" w:ascii="Times New Roman" w:hAnsi="Times New Roman" w:cs="Times New Roman"/>
                      <w:color w:val="auto"/>
                      <w:sz w:val="21"/>
                      <w:szCs w:val="21"/>
                      <w:lang w:bidi="ar"/>
                    </w:rPr>
                    <w:t>，处理达到《大气污染物综合排放标准》</w:t>
                  </w:r>
                  <w:r>
                    <w:rPr>
                      <w:rFonts w:hint="eastAsia" w:ascii="Times New Roman" w:hAnsi="Times New Roman" w:cs="Times New Roman"/>
                      <w:color w:val="auto"/>
                      <w:sz w:val="21"/>
                      <w:szCs w:val="21"/>
                      <w:lang w:eastAsia="zh-CN" w:bidi="ar"/>
                    </w:rPr>
                    <w:t>（</w:t>
                  </w:r>
                  <w:r>
                    <w:rPr>
                      <w:rFonts w:hint="default" w:ascii="Times New Roman" w:hAnsi="Times New Roman" w:cs="Times New Roman"/>
                      <w:color w:val="auto"/>
                      <w:sz w:val="21"/>
                      <w:szCs w:val="21"/>
                      <w:lang w:bidi="ar"/>
                    </w:rPr>
                    <w:t>GB16297-1996）后经15m高</w:t>
                  </w:r>
                  <w:r>
                    <w:rPr>
                      <w:rFonts w:hint="default" w:ascii="Times New Roman" w:hAnsi="Times New Roman" w:cs="Times New Roman"/>
                      <w:color w:val="auto"/>
                      <w:sz w:val="21"/>
                      <w:szCs w:val="21"/>
                      <w:lang w:eastAsia="zh-CN" w:bidi="ar"/>
                    </w:rPr>
                    <w:t>排气筒</w:t>
                  </w:r>
                  <w:r>
                    <w:rPr>
                      <w:rFonts w:hint="default" w:ascii="Times New Roman" w:hAnsi="Times New Roman" w:cs="Times New Roman"/>
                      <w:color w:val="auto"/>
                      <w:sz w:val="21"/>
                      <w:szCs w:val="21"/>
                      <w:lang w:bidi="ar"/>
                    </w:rPr>
                    <w:t>排放。食堂必须安装油烟净化器，处理达到《饮食业油烟排放标准》</w:t>
                  </w:r>
                  <w:r>
                    <w:rPr>
                      <w:rFonts w:hint="eastAsia" w:ascii="Times New Roman" w:hAnsi="Times New Roman" w:cs="Times New Roman"/>
                      <w:color w:val="auto"/>
                      <w:sz w:val="21"/>
                      <w:szCs w:val="21"/>
                      <w:lang w:eastAsia="zh-CN" w:bidi="ar"/>
                    </w:rPr>
                    <w:t>（</w:t>
                  </w:r>
                  <w:r>
                    <w:rPr>
                      <w:rFonts w:hint="default" w:ascii="Times New Roman" w:hAnsi="Times New Roman" w:cs="Times New Roman"/>
                      <w:color w:val="auto"/>
                      <w:sz w:val="21"/>
                      <w:szCs w:val="21"/>
                      <w:lang w:bidi="ar"/>
                    </w:rPr>
                    <w:t>GB/18483-2001）后经3m烟道排放。</w:t>
                  </w:r>
                </w:p>
              </w:tc>
              <w:tc>
                <w:tcPr>
                  <w:tcW w:w="3873" w:type="dxa"/>
                  <w:tcBorders>
                    <w:top w:val="single" w:color="auto" w:sz="8" w:space="0"/>
                    <w:left w:val="single" w:color="auto" w:sz="4" w:space="0"/>
                    <w:bottom w:val="single" w:color="auto" w:sz="8" w:space="0"/>
                    <w:right w:val="nil"/>
                  </w:tcBorders>
                  <w:shd w:val="clear" w:color="auto" w:fill="auto"/>
                  <w:vAlign w:val="center"/>
                </w:tcPr>
                <w:p>
                  <w:pPr>
                    <w:ind w:firstLine="0" w:firstLineChars="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bidi="ar"/>
                    </w:rPr>
                    <w:t>经调查，</w:t>
                  </w:r>
                  <w:r>
                    <w:rPr>
                      <w:rFonts w:hint="eastAsia" w:cs="Times New Roman"/>
                      <w:color w:val="auto"/>
                      <w:sz w:val="21"/>
                      <w:szCs w:val="21"/>
                      <w:highlight w:val="none"/>
                      <w:lang w:val="en-US" w:eastAsia="zh-CN" w:bidi="ar"/>
                    </w:rPr>
                    <w:t>本项目在实际生产过程中购进成品的矿粉和粉煤灰，已拆除破碎机和球磨机，无</w:t>
                  </w:r>
                  <w:r>
                    <w:rPr>
                      <w:rFonts w:hint="default" w:ascii="Times New Roman" w:hAnsi="Times New Roman" w:cs="Times New Roman"/>
                      <w:color w:val="auto"/>
                      <w:sz w:val="21"/>
                      <w:szCs w:val="21"/>
                      <w:highlight w:val="none"/>
                      <w:lang w:bidi="ar"/>
                    </w:rPr>
                    <w:t>破碎工段</w:t>
                  </w:r>
                  <w:r>
                    <w:rPr>
                      <w:rFonts w:hint="eastAsia" w:cs="Times New Roman"/>
                      <w:color w:val="auto"/>
                      <w:sz w:val="21"/>
                      <w:szCs w:val="21"/>
                      <w:highlight w:val="none"/>
                      <w:lang w:val="en-US" w:eastAsia="zh-CN" w:bidi="ar"/>
                    </w:rPr>
                    <w:t>和</w:t>
                  </w:r>
                  <w:r>
                    <w:rPr>
                      <w:rFonts w:hint="default" w:ascii="Times New Roman" w:hAnsi="Times New Roman" w:cs="Times New Roman"/>
                      <w:color w:val="auto"/>
                      <w:sz w:val="21"/>
                      <w:szCs w:val="21"/>
                      <w:highlight w:val="none"/>
                      <w:lang w:bidi="ar"/>
                    </w:rPr>
                    <w:t>磨粉工段</w:t>
                  </w:r>
                  <w:r>
                    <w:rPr>
                      <w:rFonts w:hint="eastAsia" w:cs="Times New Roman"/>
                      <w:color w:val="auto"/>
                      <w:sz w:val="21"/>
                      <w:szCs w:val="21"/>
                      <w:highlight w:val="none"/>
                      <w:lang w:eastAsia="zh-CN" w:bidi="ar"/>
                    </w:rPr>
                    <w:t>。</w:t>
                  </w:r>
                  <w:r>
                    <w:rPr>
                      <w:rFonts w:hint="default" w:ascii="Times New Roman" w:hAnsi="Times New Roman" w:cs="Times New Roman"/>
                      <w:color w:val="auto"/>
                      <w:sz w:val="21"/>
                      <w:szCs w:val="21"/>
                      <w:highlight w:val="none"/>
                      <w:lang w:val="en-US" w:eastAsia="zh-CN" w:bidi="ar"/>
                    </w:rPr>
                    <w:t>项目区设2个原料筒仓，</w:t>
                  </w:r>
                  <w:r>
                    <w:rPr>
                      <w:rFonts w:hint="eastAsia" w:cs="Times New Roman"/>
                      <w:color w:val="auto"/>
                      <w:sz w:val="21"/>
                      <w:szCs w:val="21"/>
                      <w:highlight w:val="none"/>
                      <w:lang w:val="en-US" w:eastAsia="zh-CN" w:bidi="ar"/>
                    </w:rPr>
                    <w:t>共用一套布袋除尘器，筒仓顶部呼吸孔产生的废气经布袋除尘器</w:t>
                  </w:r>
                  <w:r>
                    <w:rPr>
                      <w:rFonts w:hint="default" w:ascii="Times New Roman" w:hAnsi="Times New Roman" w:cs="Times New Roman"/>
                      <w:color w:val="auto"/>
                      <w:sz w:val="21"/>
                      <w:szCs w:val="21"/>
                      <w:highlight w:val="none"/>
                      <w:lang w:bidi="ar"/>
                    </w:rPr>
                    <w:t>收集</w:t>
                  </w:r>
                  <w:r>
                    <w:rPr>
                      <w:rFonts w:hint="eastAsia" w:cs="Times New Roman"/>
                      <w:color w:val="auto"/>
                      <w:sz w:val="21"/>
                      <w:szCs w:val="21"/>
                      <w:highlight w:val="none"/>
                      <w:lang w:val="en-US" w:eastAsia="zh-CN" w:bidi="ar"/>
                    </w:rPr>
                    <w:t>处理后</w:t>
                  </w:r>
                  <w:r>
                    <w:rPr>
                      <w:rFonts w:hint="default" w:ascii="Times New Roman" w:hAnsi="Times New Roman" w:cs="Times New Roman"/>
                      <w:color w:val="auto"/>
                      <w:sz w:val="21"/>
                      <w:szCs w:val="21"/>
                      <w:highlight w:val="none"/>
                      <w:lang w:bidi="ar"/>
                    </w:rPr>
                    <w:t>，</w:t>
                  </w:r>
                  <w:r>
                    <w:rPr>
                      <w:rFonts w:hint="eastAsia" w:cs="Times New Roman"/>
                      <w:color w:val="auto"/>
                      <w:sz w:val="21"/>
                      <w:szCs w:val="21"/>
                      <w:highlight w:val="none"/>
                      <w:lang w:val="en-US" w:eastAsia="zh-CN" w:bidi="ar"/>
                    </w:rPr>
                    <w:t>经监测，能够</w:t>
                  </w:r>
                  <w:r>
                    <w:rPr>
                      <w:rFonts w:hint="default" w:ascii="Times New Roman" w:hAnsi="Times New Roman" w:cs="Times New Roman"/>
                      <w:color w:val="auto"/>
                      <w:sz w:val="21"/>
                      <w:szCs w:val="21"/>
                      <w:highlight w:val="none"/>
                      <w:lang w:bidi="ar"/>
                    </w:rPr>
                    <w:t>达到《大气污染物综合排放标准》</w:t>
                  </w:r>
                  <w:r>
                    <w:rPr>
                      <w:rFonts w:hint="eastAsia" w:ascii="Times New Roman" w:hAnsi="Times New Roman" w:cs="Times New Roman"/>
                      <w:color w:val="auto"/>
                      <w:sz w:val="21"/>
                      <w:szCs w:val="21"/>
                      <w:highlight w:val="none"/>
                      <w:lang w:eastAsia="zh-CN" w:bidi="ar"/>
                    </w:rPr>
                    <w:t>（</w:t>
                  </w:r>
                  <w:r>
                    <w:rPr>
                      <w:rFonts w:hint="default" w:ascii="Times New Roman" w:hAnsi="Times New Roman" w:cs="Times New Roman"/>
                      <w:color w:val="auto"/>
                      <w:sz w:val="21"/>
                      <w:szCs w:val="21"/>
                      <w:highlight w:val="none"/>
                      <w:lang w:bidi="ar"/>
                    </w:rPr>
                    <w:t>GB16297-1996）后经15m高</w:t>
                  </w:r>
                  <w:r>
                    <w:rPr>
                      <w:rFonts w:hint="default" w:ascii="Times New Roman" w:hAnsi="Times New Roman" w:cs="Times New Roman"/>
                      <w:color w:val="auto"/>
                      <w:sz w:val="21"/>
                      <w:szCs w:val="21"/>
                      <w:highlight w:val="none"/>
                      <w:lang w:eastAsia="zh-CN" w:bidi="ar"/>
                    </w:rPr>
                    <w:t>排气筒</w:t>
                  </w:r>
                  <w:r>
                    <w:rPr>
                      <w:rFonts w:hint="default" w:ascii="Times New Roman" w:hAnsi="Times New Roman" w:cs="Times New Roman"/>
                      <w:color w:val="auto"/>
                      <w:sz w:val="21"/>
                      <w:szCs w:val="21"/>
                      <w:highlight w:val="none"/>
                      <w:lang w:bidi="ar"/>
                    </w:rPr>
                    <w:t>排放。</w:t>
                  </w:r>
                  <w:r>
                    <w:rPr>
                      <w:rFonts w:hint="eastAsia" w:cs="Times New Roman"/>
                      <w:color w:val="auto"/>
                      <w:sz w:val="21"/>
                      <w:szCs w:val="21"/>
                      <w:highlight w:val="none"/>
                      <w:lang w:val="en-US" w:eastAsia="zh-CN" w:bidi="ar"/>
                    </w:rPr>
                    <w:t>项目区职工均不在厂区食宿，未设食堂。</w:t>
                  </w: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4" w:space="0"/>
                </w:tblBorders>
                <w:tblCellMar>
                  <w:top w:w="0" w:type="dxa"/>
                  <w:left w:w="108" w:type="dxa"/>
                  <w:bottom w:w="0" w:type="dxa"/>
                  <w:right w:w="108" w:type="dxa"/>
                </w:tblCellMar>
              </w:tblPrEx>
              <w:trPr>
                <w:trHeight w:val="2455" w:hRule="atLeast"/>
                <w:jc w:val="center"/>
              </w:trPr>
              <w:tc>
                <w:tcPr>
                  <w:tcW w:w="770" w:type="dxa"/>
                  <w:tcBorders>
                    <w:top w:val="single" w:color="auto" w:sz="8" w:space="0"/>
                    <w:left w:val="nil"/>
                    <w:bottom w:val="single" w:color="auto" w:sz="8" w:space="0"/>
                    <w:right w:val="single" w:color="auto" w:sz="4" w:space="0"/>
                  </w:tcBorders>
                  <w:shd w:val="clear" w:color="auto" w:fill="auto"/>
                  <w:vAlign w:val="center"/>
                </w:tcPr>
                <w:p>
                  <w:pPr>
                    <w:widowControl/>
                    <w:ind w:firstLine="0" w:firstLineChars="0"/>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6</w:t>
                  </w:r>
                </w:p>
              </w:tc>
              <w:tc>
                <w:tcPr>
                  <w:tcW w:w="359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ind w:firstLine="0" w:firstLineChars="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做好运营期噪声污染防治工作，设备采购时选用低噪声设备，并安装隔声、消声和减振设施。执行标准《工业企业厂界环境噪声排放标准</w:t>
                  </w:r>
                  <w:r>
                    <w:rPr>
                      <w:rFonts w:hint="default" w:ascii="Times New Roman" w:hAnsi="Times New Roman" w:cs="Times New Roman"/>
                      <w:color w:val="auto"/>
                      <w:sz w:val="21"/>
                      <w:szCs w:val="21"/>
                      <w:lang w:eastAsia="zh-CN" w:bidi="ar"/>
                    </w:rPr>
                    <w:t>》</w:t>
                  </w:r>
                  <w:r>
                    <w:rPr>
                      <w:rFonts w:hint="default" w:ascii="Times New Roman" w:hAnsi="Times New Roman" w:cs="Times New Roman"/>
                      <w:color w:val="auto"/>
                      <w:sz w:val="21"/>
                      <w:szCs w:val="21"/>
                      <w:lang w:bidi="ar"/>
                    </w:rPr>
                    <w:t>（GB12348-2008）中3类标准。</w:t>
                  </w:r>
                </w:p>
              </w:tc>
              <w:tc>
                <w:tcPr>
                  <w:tcW w:w="3873" w:type="dxa"/>
                  <w:tcBorders>
                    <w:top w:val="single" w:color="auto" w:sz="8" w:space="0"/>
                    <w:left w:val="single" w:color="auto" w:sz="4" w:space="0"/>
                    <w:bottom w:val="single" w:color="auto" w:sz="8" w:space="0"/>
                    <w:right w:val="nil"/>
                  </w:tcBorders>
                  <w:shd w:val="clear" w:color="auto" w:fill="auto"/>
                  <w:vAlign w:val="center"/>
                </w:tcPr>
                <w:p>
                  <w:pPr>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经调查，该项目</w:t>
                  </w:r>
                  <w:r>
                    <w:rPr>
                      <w:rFonts w:hint="default" w:ascii="Times New Roman" w:hAnsi="Times New Roman" w:cs="Times New Roman"/>
                      <w:color w:val="auto"/>
                      <w:sz w:val="21"/>
                      <w:szCs w:val="21"/>
                      <w:lang w:val="en-US" w:eastAsia="zh-CN" w:bidi="ar"/>
                    </w:rPr>
                    <w:t>通过采用尽可能</w:t>
                  </w:r>
                  <w:r>
                    <w:rPr>
                      <w:rFonts w:hint="default" w:ascii="Times New Roman" w:hAnsi="Times New Roman" w:cs="Times New Roman"/>
                      <w:color w:val="auto"/>
                      <w:sz w:val="21"/>
                      <w:szCs w:val="21"/>
                      <w:lang w:bidi="ar"/>
                    </w:rPr>
                    <w:t>选用低噪声设备，并</w:t>
                  </w:r>
                  <w:r>
                    <w:rPr>
                      <w:rFonts w:hint="default" w:ascii="Times New Roman" w:hAnsi="Times New Roman" w:cs="Times New Roman"/>
                      <w:color w:val="auto"/>
                      <w:sz w:val="21"/>
                      <w:szCs w:val="21"/>
                      <w:lang w:val="en-US" w:eastAsia="zh-CN" w:bidi="ar"/>
                    </w:rPr>
                    <w:t>将高噪声设备设置在厂房内的措施后，经监测，运营期项目区噪声排放满足</w:t>
                  </w:r>
                  <w:r>
                    <w:rPr>
                      <w:rFonts w:hint="default" w:ascii="Times New Roman" w:hAnsi="Times New Roman" w:cs="Times New Roman"/>
                      <w:color w:val="auto"/>
                      <w:sz w:val="21"/>
                      <w:szCs w:val="21"/>
                      <w:lang w:bidi="ar"/>
                    </w:rPr>
                    <w:t>《工业企业厂界环境噪声排放标准</w:t>
                  </w:r>
                  <w:r>
                    <w:rPr>
                      <w:rFonts w:hint="default" w:ascii="Times New Roman" w:hAnsi="Times New Roman" w:cs="Times New Roman"/>
                      <w:color w:val="auto"/>
                      <w:sz w:val="21"/>
                      <w:szCs w:val="21"/>
                      <w:lang w:eastAsia="zh-CN" w:bidi="ar"/>
                    </w:rPr>
                    <w:t>》</w:t>
                  </w:r>
                  <w:r>
                    <w:rPr>
                      <w:rFonts w:hint="default" w:ascii="Times New Roman" w:hAnsi="Times New Roman" w:cs="Times New Roman"/>
                      <w:color w:val="auto"/>
                      <w:sz w:val="21"/>
                      <w:szCs w:val="21"/>
                      <w:lang w:bidi="ar"/>
                    </w:rPr>
                    <w:t>（GB12348-2008）中3类标准。</w:t>
                  </w: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4" w:space="0"/>
                </w:tblBorders>
                <w:tblCellMar>
                  <w:top w:w="0" w:type="dxa"/>
                  <w:left w:w="108" w:type="dxa"/>
                  <w:bottom w:w="0" w:type="dxa"/>
                  <w:right w:w="108" w:type="dxa"/>
                </w:tblCellMar>
              </w:tblPrEx>
              <w:trPr>
                <w:trHeight w:val="4253" w:hRule="atLeast"/>
                <w:jc w:val="center"/>
              </w:trPr>
              <w:tc>
                <w:tcPr>
                  <w:tcW w:w="770" w:type="dxa"/>
                  <w:tcBorders>
                    <w:top w:val="single" w:color="auto" w:sz="8" w:space="0"/>
                    <w:left w:val="nil"/>
                    <w:bottom w:val="single" w:color="auto" w:sz="8" w:space="0"/>
                    <w:right w:val="single" w:color="auto" w:sz="4" w:space="0"/>
                  </w:tcBorders>
                  <w:shd w:val="clear" w:color="auto" w:fill="auto"/>
                  <w:vAlign w:val="center"/>
                </w:tcPr>
                <w:p>
                  <w:pPr>
                    <w:widowControl/>
                    <w:ind w:firstLine="0" w:firstLineChars="0"/>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7</w:t>
                  </w:r>
                </w:p>
              </w:tc>
              <w:tc>
                <w:tcPr>
                  <w:tcW w:w="3597" w:type="dxa"/>
                  <w:tcBorders>
                    <w:top w:val="single" w:color="auto" w:sz="8" w:space="0"/>
                    <w:left w:val="single" w:color="auto" w:sz="4" w:space="0"/>
                    <w:bottom w:val="single" w:color="auto" w:sz="8" w:space="0"/>
                    <w:right w:val="single" w:color="auto" w:sz="4" w:space="0"/>
                  </w:tcBorders>
                  <w:shd w:val="clear" w:color="auto" w:fill="auto"/>
                  <w:vAlign w:val="center"/>
                </w:tcPr>
                <w:p>
                  <w:pPr>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做好运营期固体废物污染防治工作，定期清运厂区内产生的固体废物。生活垃圾集中收集并委托环卫部门定期统一清运至生活垃圾填埋场填埋处置。机械维修产生的</w:t>
                  </w:r>
                  <w:r>
                    <w:rPr>
                      <w:rFonts w:hint="eastAsia" w:cs="Times New Roman"/>
                      <w:color w:val="auto"/>
                      <w:sz w:val="21"/>
                      <w:szCs w:val="21"/>
                      <w:lang w:val="en-US" w:eastAsia="zh-CN" w:bidi="ar"/>
                    </w:rPr>
                    <w:t>废</w:t>
                  </w:r>
                  <w:r>
                    <w:rPr>
                      <w:rFonts w:hint="default" w:ascii="Times New Roman" w:hAnsi="Times New Roman" w:cs="Times New Roman"/>
                      <w:color w:val="auto"/>
                      <w:sz w:val="21"/>
                      <w:szCs w:val="21"/>
                      <w:lang w:bidi="ar"/>
                    </w:rPr>
                    <w:t>机油属危险废物，需在项目区设立标准化危险皮物贮存场所，采用防渗漏、密闲容器</w:t>
                  </w:r>
                  <w:r>
                    <w:rPr>
                      <w:rFonts w:hint="eastAsia" w:cs="Times New Roman"/>
                      <w:color w:val="auto"/>
                      <w:sz w:val="21"/>
                      <w:szCs w:val="21"/>
                      <w:lang w:eastAsia="zh-CN" w:bidi="ar"/>
                    </w:rPr>
                    <w:t>暂</w:t>
                  </w:r>
                  <w:r>
                    <w:rPr>
                      <w:rFonts w:hint="default" w:ascii="Times New Roman" w:hAnsi="Times New Roman" w:cs="Times New Roman"/>
                      <w:color w:val="auto"/>
                      <w:sz w:val="21"/>
                      <w:szCs w:val="21"/>
                      <w:lang w:bidi="ar"/>
                    </w:rPr>
                    <w:t>存，定期委托有危险废物处置资质的单位回收。</w:t>
                  </w:r>
                </w:p>
              </w:tc>
              <w:tc>
                <w:tcPr>
                  <w:tcW w:w="3873" w:type="dxa"/>
                  <w:tcBorders>
                    <w:top w:val="single" w:color="auto" w:sz="8" w:space="0"/>
                    <w:left w:val="single" w:color="auto" w:sz="4" w:space="0"/>
                    <w:bottom w:val="single" w:color="auto" w:sz="8" w:space="0"/>
                    <w:right w:val="nil"/>
                  </w:tcBorders>
                  <w:shd w:val="clear" w:color="auto" w:fill="auto"/>
                  <w:vAlign w:val="center"/>
                </w:tcPr>
                <w:p>
                  <w:pPr>
                    <w:ind w:firstLine="0" w:firstLineChars="0"/>
                    <w:rPr>
                      <w:rFonts w:hint="default" w:ascii="Times New Roman" w:hAnsi="Times New Roman" w:eastAsia="宋体" w:cs="Times New Roman"/>
                      <w:color w:val="auto"/>
                      <w:sz w:val="21"/>
                      <w:szCs w:val="21"/>
                      <w:lang w:val="en-US" w:eastAsia="zh-CN" w:bidi="ar"/>
                    </w:rPr>
                  </w:pPr>
                  <w:r>
                    <w:rPr>
                      <w:rFonts w:hint="default" w:ascii="Times New Roman" w:hAnsi="Times New Roman" w:cs="Times New Roman"/>
                      <w:color w:val="auto"/>
                      <w:sz w:val="21"/>
                      <w:szCs w:val="21"/>
                      <w:lang w:bidi="ar"/>
                    </w:rPr>
                    <w:t>经调查，本项目</w:t>
                  </w:r>
                  <w:r>
                    <w:rPr>
                      <w:rFonts w:hint="eastAsia" w:cs="Times New Roman"/>
                      <w:color w:val="auto"/>
                      <w:sz w:val="21"/>
                      <w:szCs w:val="21"/>
                      <w:lang w:val="en-US" w:eastAsia="zh-CN" w:bidi="ar"/>
                    </w:rPr>
                    <w:t>产生的固体废物主要是</w:t>
                  </w:r>
                  <w:r>
                    <w:rPr>
                      <w:rFonts w:hint="default" w:ascii="Times New Roman" w:hAnsi="Times New Roman" w:cs="Times New Roman"/>
                      <w:color w:val="auto"/>
                      <w:sz w:val="21"/>
                      <w:szCs w:val="21"/>
                      <w:lang w:bidi="ar"/>
                    </w:rPr>
                    <w:t>定期清运厂区内产生的固体废物。生活垃圾集中收集</w:t>
                  </w:r>
                  <w:r>
                    <w:rPr>
                      <w:rFonts w:hint="eastAsia" w:cs="Times New Roman"/>
                      <w:color w:val="auto"/>
                      <w:sz w:val="21"/>
                      <w:szCs w:val="21"/>
                      <w:lang w:val="en-US" w:eastAsia="zh-CN" w:bidi="ar"/>
                    </w:rPr>
                    <w:t>后交由环卫部门</w:t>
                  </w:r>
                  <w:r>
                    <w:rPr>
                      <w:rFonts w:hint="default" w:ascii="Times New Roman" w:hAnsi="Times New Roman" w:cs="Times New Roman"/>
                      <w:color w:val="auto"/>
                      <w:sz w:val="21"/>
                      <w:szCs w:val="21"/>
                      <w:lang w:bidi="ar"/>
                    </w:rPr>
                    <w:t>处置</w:t>
                  </w:r>
                  <w:r>
                    <w:rPr>
                      <w:rFonts w:hint="eastAsia" w:cs="Times New Roman"/>
                      <w:color w:val="auto"/>
                      <w:sz w:val="21"/>
                      <w:szCs w:val="21"/>
                      <w:lang w:eastAsia="zh-CN" w:bidi="ar"/>
                    </w:rPr>
                    <w:t>。</w:t>
                  </w:r>
                  <w:r>
                    <w:rPr>
                      <w:rFonts w:hint="eastAsia" w:cs="Times New Roman"/>
                      <w:color w:val="auto"/>
                      <w:sz w:val="21"/>
                      <w:szCs w:val="21"/>
                      <w:lang w:val="en-US" w:eastAsia="zh-CN" w:bidi="ar"/>
                    </w:rPr>
                    <w:t>机械设备不在厂区维修，定期在项目区不远处的修理店进行维修，不产生维修废机油。</w:t>
                  </w:r>
                </w:p>
                <w:p>
                  <w:pPr>
                    <w:widowControl/>
                    <w:ind w:firstLine="0" w:firstLineChars="0"/>
                    <w:jc w:val="center"/>
                    <w:rPr>
                      <w:rFonts w:hint="default" w:ascii="Times New Roman" w:hAnsi="Times New Roman" w:cs="Times New Roman"/>
                      <w:color w:val="auto"/>
                      <w:sz w:val="21"/>
                      <w:szCs w:val="21"/>
                    </w:rPr>
                  </w:pP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4" w:space="0"/>
                </w:tblBorders>
                <w:tblCellMar>
                  <w:top w:w="0" w:type="dxa"/>
                  <w:left w:w="108" w:type="dxa"/>
                  <w:bottom w:w="0" w:type="dxa"/>
                  <w:right w:w="108" w:type="dxa"/>
                </w:tblCellMar>
              </w:tblPrEx>
              <w:trPr>
                <w:trHeight w:val="2896" w:hRule="atLeast"/>
                <w:jc w:val="center"/>
              </w:trPr>
              <w:tc>
                <w:tcPr>
                  <w:tcW w:w="770" w:type="dxa"/>
                  <w:tcBorders>
                    <w:top w:val="single" w:color="auto" w:sz="8" w:space="0"/>
                    <w:left w:val="nil"/>
                    <w:bottom w:val="single" w:color="auto" w:sz="8" w:space="0"/>
                    <w:right w:val="single" w:color="auto" w:sz="4" w:space="0"/>
                  </w:tcBorders>
                  <w:shd w:val="clear" w:color="auto" w:fill="auto"/>
                  <w:vAlign w:val="center"/>
                </w:tcPr>
                <w:p>
                  <w:pPr>
                    <w:widowControl/>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8</w:t>
                  </w:r>
                </w:p>
              </w:tc>
              <w:tc>
                <w:tcPr>
                  <w:tcW w:w="3597" w:type="dxa"/>
                  <w:tcBorders>
                    <w:top w:val="single" w:color="auto" w:sz="8" w:space="0"/>
                    <w:left w:val="single" w:color="auto" w:sz="4" w:space="0"/>
                    <w:bottom w:val="single" w:color="auto" w:sz="8" w:space="0"/>
                    <w:right w:val="single" w:color="auto" w:sz="4" w:space="0"/>
                  </w:tcBorders>
                  <w:shd w:val="clear" w:color="auto" w:fill="auto"/>
                  <w:vAlign w:val="center"/>
                </w:tcPr>
                <w:p>
                  <w:pPr>
                    <w:ind w:firstLine="0" w:firstLineChars="0"/>
                    <w:rPr>
                      <w:rFonts w:hint="default" w:ascii="Times New Roman" w:hAnsi="Times New Roman" w:cs="Times New Roman"/>
                      <w:sz w:val="21"/>
                      <w:szCs w:val="21"/>
                    </w:rPr>
                  </w:pPr>
                  <w:r>
                    <w:rPr>
                      <w:rFonts w:hint="default" w:ascii="Times New Roman" w:hAnsi="Times New Roman" w:cs="Times New Roman"/>
                      <w:sz w:val="21"/>
                      <w:szCs w:val="21"/>
                      <w:lang w:bidi="ar"/>
                    </w:rPr>
                    <w:t>必须严格采取报告表中提出的相关防范措施确保安全生产和不发生环境事故。项目运营过程中应根据实际情况不断制定完善风险防范措施和突发环境事件应急预案及时报生态环境行政主管部门和应急管理部门备案，并定期组织开展应急演练。</w:t>
                  </w:r>
                </w:p>
              </w:tc>
              <w:tc>
                <w:tcPr>
                  <w:tcW w:w="3873" w:type="dxa"/>
                  <w:tcBorders>
                    <w:top w:val="single" w:color="auto" w:sz="8" w:space="0"/>
                    <w:left w:val="single" w:color="auto" w:sz="4" w:space="0"/>
                    <w:bottom w:val="single" w:color="auto" w:sz="8" w:space="0"/>
                    <w:right w:val="nil"/>
                  </w:tcBorders>
                  <w:shd w:val="clear" w:color="auto" w:fill="auto"/>
                  <w:vAlign w:val="center"/>
                </w:tcPr>
                <w:p>
                  <w:pPr>
                    <w:ind w:firstLine="0" w:firstLineChars="0"/>
                    <w:rPr>
                      <w:rFonts w:hint="default" w:ascii="Times New Roman" w:hAnsi="Times New Roman" w:cs="Times New Roman"/>
                      <w:sz w:val="21"/>
                      <w:szCs w:val="21"/>
                    </w:rPr>
                  </w:pPr>
                  <w:r>
                    <w:rPr>
                      <w:rFonts w:hint="default" w:ascii="Times New Roman" w:hAnsi="Times New Roman" w:cs="Times New Roman"/>
                      <w:sz w:val="21"/>
                      <w:szCs w:val="21"/>
                      <w:lang w:bidi="ar"/>
                    </w:rPr>
                    <w:t>经调查，本项目严格采取报告表中提出的相关防范措施确保安全生产和不发生环境事故。项目运营过程中应根据实际情况不断制定完善风险防范措施和突发环境事件应急预案及时报生态环境行政主管部门和应急管理部门备案，并定期组织开展应急演练。</w:t>
                  </w: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4" w:space="0"/>
                </w:tblBorders>
                <w:tblCellMar>
                  <w:top w:w="0" w:type="dxa"/>
                  <w:left w:w="108" w:type="dxa"/>
                  <w:bottom w:w="0" w:type="dxa"/>
                  <w:right w:w="108" w:type="dxa"/>
                </w:tblCellMar>
              </w:tblPrEx>
              <w:trPr>
                <w:trHeight w:val="2896" w:hRule="atLeast"/>
                <w:jc w:val="center"/>
              </w:trPr>
              <w:tc>
                <w:tcPr>
                  <w:tcW w:w="770" w:type="dxa"/>
                  <w:tcBorders>
                    <w:top w:val="single" w:color="auto" w:sz="8" w:space="0"/>
                    <w:left w:val="nil"/>
                    <w:bottom w:val="single" w:color="auto" w:sz="8" w:space="0"/>
                    <w:right w:val="single" w:color="auto" w:sz="4" w:space="0"/>
                  </w:tcBorders>
                  <w:shd w:val="clear" w:color="auto" w:fill="auto"/>
                  <w:vAlign w:val="center"/>
                </w:tcPr>
                <w:p>
                  <w:pPr>
                    <w:widowControl/>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9</w:t>
                  </w:r>
                </w:p>
              </w:tc>
              <w:tc>
                <w:tcPr>
                  <w:tcW w:w="3597" w:type="dxa"/>
                  <w:tcBorders>
                    <w:top w:val="single" w:color="auto" w:sz="8" w:space="0"/>
                    <w:left w:val="single" w:color="auto" w:sz="4" w:space="0"/>
                    <w:bottom w:val="single" w:color="auto" w:sz="8" w:space="0"/>
                    <w:right w:val="single" w:color="auto" w:sz="4" w:space="0"/>
                  </w:tcBorders>
                  <w:shd w:val="clear" w:color="auto" w:fill="auto"/>
                  <w:vAlign w:val="center"/>
                </w:tcPr>
                <w:p>
                  <w:pPr>
                    <w:ind w:firstLine="0" w:firstLineChars="0"/>
                    <w:rPr>
                      <w:rFonts w:hint="default" w:ascii="Times New Roman" w:hAnsi="Times New Roman" w:cs="Times New Roman"/>
                      <w:sz w:val="21"/>
                      <w:szCs w:val="21"/>
                    </w:rPr>
                  </w:pPr>
                  <w:r>
                    <w:rPr>
                      <w:rFonts w:hint="default" w:ascii="Times New Roman" w:hAnsi="Times New Roman" w:cs="Times New Roman"/>
                      <w:sz w:val="21"/>
                      <w:szCs w:val="21"/>
                      <w:lang w:bidi="ar"/>
                    </w:rPr>
                    <w:t>项目建成后，按照《建设项目环境保护管理条例》规定开展建设项目竣工环境保护验收工作，并将验收意见及相关验收资料交生态环境主管部门备案，验收合格后方可正式投入使用。按规定接受各级生态环境部门的监督检查。</w:t>
                  </w:r>
                </w:p>
              </w:tc>
              <w:tc>
                <w:tcPr>
                  <w:tcW w:w="3873" w:type="dxa"/>
                  <w:tcBorders>
                    <w:top w:val="single" w:color="auto" w:sz="8" w:space="0"/>
                    <w:left w:val="single" w:color="auto" w:sz="4" w:space="0"/>
                    <w:bottom w:val="single" w:color="auto" w:sz="8" w:space="0"/>
                    <w:right w:val="nil"/>
                  </w:tcBorders>
                  <w:shd w:val="clear" w:color="auto" w:fill="auto"/>
                  <w:vAlign w:val="center"/>
                </w:tcPr>
                <w:p>
                  <w:pPr>
                    <w:widowControl/>
                    <w:ind w:firstLine="0" w:firstLineChars="0"/>
                    <w:rPr>
                      <w:rFonts w:hint="default" w:ascii="Times New Roman" w:hAnsi="Times New Roman" w:cs="Times New Roman"/>
                      <w:sz w:val="21"/>
                      <w:szCs w:val="21"/>
                    </w:rPr>
                  </w:pPr>
                  <w:r>
                    <w:rPr>
                      <w:rFonts w:hint="default" w:ascii="Times New Roman" w:hAnsi="Times New Roman" w:cs="Times New Roman"/>
                      <w:sz w:val="21"/>
                      <w:szCs w:val="21"/>
                      <w:lang w:bidi="ar"/>
                    </w:rPr>
                    <w:t>经调查，本项目建成后，按照《建设项目环境保护管理条例》规定开展建设项目竣工环境保护验收工作，并将验收意见及相关验收资料交生态环境主管部门备案，验收合格后方可正式投入使用。按规定接受各级生态环境部门的监督检查。</w:t>
                  </w:r>
                </w:p>
              </w:tc>
            </w:tr>
          </w:tbl>
          <w:p>
            <w:pPr>
              <w:pStyle w:val="19"/>
              <w:widowControl/>
              <w:ind w:firstLine="482"/>
              <w:jc w:val="both"/>
              <w:rPr>
                <w:rFonts w:ascii="Times New Roman" w:hAnsi="Times New Roman"/>
                <w:b/>
                <w:szCs w:val="24"/>
              </w:rPr>
            </w:pPr>
            <w:bookmarkStart w:id="89" w:name="_Toc20385"/>
            <w:r>
              <w:rPr>
                <w:rFonts w:ascii="Times New Roman" w:hAnsi="Times New Roman"/>
                <w:b/>
                <w:szCs w:val="24"/>
              </w:rPr>
              <w:t>7.</w:t>
            </w:r>
            <w:bookmarkEnd w:id="89"/>
            <w:r>
              <w:rPr>
                <w:rFonts w:ascii="Times New Roman" w:hAnsi="Times New Roman"/>
                <w:b/>
                <w:szCs w:val="24"/>
              </w:rPr>
              <w:t>2</w:t>
            </w:r>
            <w:r>
              <w:rPr>
                <w:rFonts w:hint="eastAsia"/>
                <w:b/>
                <w:szCs w:val="24"/>
              </w:rPr>
              <w:t>建设项目“三同时“落实情况</w:t>
            </w:r>
          </w:p>
          <w:p>
            <w:pPr>
              <w:ind w:firstLine="480"/>
              <w:rPr>
                <w:rFonts w:hint="eastAsia" w:ascii="宋体" w:hAnsi="宋体" w:eastAsia="宋体" w:cs="宋体"/>
                <w:color w:val="auto"/>
                <w:szCs w:val="24"/>
                <w:lang w:eastAsia="zh-CN" w:bidi="ar"/>
              </w:rPr>
            </w:pPr>
            <w:r>
              <w:rPr>
                <w:rFonts w:hint="eastAsia" w:ascii="宋体" w:hAnsi="宋体" w:cs="宋体"/>
                <w:szCs w:val="24"/>
                <w:lang w:bidi="ar"/>
              </w:rPr>
              <w:t>巴州琥珀建材有限公司年产10万立方米粉煤灰蒸压加气混泥土切块生产线项</w:t>
            </w:r>
            <w:r>
              <w:rPr>
                <w:rFonts w:hint="eastAsia" w:ascii="宋体" w:hAnsi="宋体" w:cs="宋体"/>
                <w:color w:val="auto"/>
                <w:szCs w:val="24"/>
                <w:lang w:bidi="ar"/>
              </w:rPr>
              <w:t>目于</w:t>
            </w:r>
            <w:r>
              <w:rPr>
                <w:rFonts w:ascii="宋体" w:hAnsi="宋体" w:cs="宋体"/>
                <w:color w:val="auto"/>
                <w:szCs w:val="24"/>
                <w:lang w:bidi="ar"/>
              </w:rPr>
              <w:t>20</w:t>
            </w:r>
            <w:r>
              <w:rPr>
                <w:rFonts w:hint="eastAsia" w:ascii="宋体" w:hAnsi="宋体" w:cs="宋体"/>
                <w:color w:val="auto"/>
                <w:szCs w:val="24"/>
                <w:lang w:val="en-US" w:eastAsia="zh-CN" w:bidi="ar"/>
              </w:rPr>
              <w:t>19</w:t>
            </w:r>
            <w:r>
              <w:rPr>
                <w:rFonts w:hint="eastAsia" w:ascii="宋体" w:hAnsi="宋体" w:cs="宋体"/>
                <w:color w:val="auto"/>
                <w:szCs w:val="24"/>
                <w:lang w:bidi="ar"/>
              </w:rPr>
              <w:t>年</w:t>
            </w:r>
            <w:r>
              <w:rPr>
                <w:rFonts w:hint="eastAsia" w:ascii="宋体" w:hAnsi="宋体" w:cs="宋体"/>
                <w:color w:val="auto"/>
                <w:szCs w:val="24"/>
                <w:lang w:val="en-US" w:eastAsia="zh-CN" w:bidi="ar"/>
              </w:rPr>
              <w:t>3</w:t>
            </w:r>
            <w:r>
              <w:rPr>
                <w:rFonts w:hint="eastAsia" w:ascii="宋体" w:hAnsi="宋体" w:cs="宋体"/>
                <w:color w:val="auto"/>
                <w:szCs w:val="24"/>
                <w:lang w:bidi="ar"/>
              </w:rPr>
              <w:t>月由重庆大润环境科学研究院有限公司编制完成了《巴州琥珀建材有限公司年产10万立方米粉煤灰蒸</w:t>
            </w:r>
            <w:r>
              <w:rPr>
                <w:rFonts w:hint="eastAsia" w:ascii="宋体" w:hAnsi="宋体" w:cs="宋体"/>
                <w:szCs w:val="24"/>
                <w:lang w:bidi="ar"/>
              </w:rPr>
              <w:t>压加气混泥土切块生产线项目环境影响报告表》并于</w:t>
            </w:r>
            <w:r>
              <w:rPr>
                <w:rFonts w:ascii="宋体" w:hAnsi="宋体" w:cs="宋体"/>
                <w:szCs w:val="24"/>
                <w:lang w:bidi="ar"/>
              </w:rPr>
              <w:t>20</w:t>
            </w:r>
            <w:r>
              <w:rPr>
                <w:rFonts w:hint="eastAsia" w:ascii="宋体" w:hAnsi="宋体" w:cs="宋体"/>
                <w:szCs w:val="24"/>
                <w:lang w:bidi="ar"/>
              </w:rPr>
              <w:t>19年5月16日取得库尔勒经济技术开发区环境保护局《关于巴州琥珀建材有限公司年产10万立方米粉煤灰蒸压加气</w:t>
            </w:r>
            <w:r>
              <w:rPr>
                <w:rFonts w:hint="eastAsia" w:ascii="宋体" w:hAnsi="宋体" w:cs="宋体"/>
                <w:color w:val="auto"/>
                <w:szCs w:val="24"/>
                <w:lang w:bidi="ar"/>
              </w:rPr>
              <w:t>混泥土切块生产线项目环境影响报告表的审批意见》</w:t>
            </w:r>
            <w:r>
              <w:rPr>
                <w:rFonts w:ascii="宋体" w:hAnsi="宋体" w:cs="宋体"/>
                <w:color w:val="auto"/>
                <w:szCs w:val="24"/>
                <w:lang w:bidi="ar"/>
              </w:rPr>
              <w:t>（</w:t>
            </w:r>
            <w:r>
              <w:rPr>
                <w:rFonts w:hint="eastAsia" w:ascii="宋体" w:hAnsi="宋体" w:cs="宋体"/>
                <w:color w:val="auto"/>
                <w:szCs w:val="24"/>
                <w:lang w:bidi="ar"/>
              </w:rPr>
              <w:t>库开管环审</w:t>
            </w:r>
            <w:r>
              <w:rPr>
                <w:rFonts w:ascii="宋体" w:hAnsi="宋体" w:cs="宋体"/>
                <w:color w:val="auto"/>
                <w:szCs w:val="24"/>
                <w:lang w:bidi="ar"/>
              </w:rPr>
              <w:t>〔20</w:t>
            </w:r>
            <w:r>
              <w:rPr>
                <w:rFonts w:hint="eastAsia" w:ascii="宋体" w:hAnsi="宋体" w:cs="宋体"/>
                <w:color w:val="auto"/>
                <w:szCs w:val="24"/>
                <w:lang w:bidi="ar"/>
              </w:rPr>
              <w:t>19</w:t>
            </w:r>
            <w:r>
              <w:rPr>
                <w:rFonts w:ascii="宋体" w:hAnsi="宋体" w:cs="宋体"/>
                <w:color w:val="auto"/>
                <w:szCs w:val="24"/>
                <w:lang w:bidi="ar"/>
              </w:rPr>
              <w:t>〕</w:t>
            </w:r>
            <w:r>
              <w:rPr>
                <w:rFonts w:hint="eastAsia" w:ascii="宋体" w:hAnsi="宋体" w:cs="宋体"/>
                <w:color w:val="auto"/>
                <w:szCs w:val="24"/>
                <w:lang w:bidi="ar"/>
              </w:rPr>
              <w:t>8</w:t>
            </w:r>
            <w:r>
              <w:rPr>
                <w:rFonts w:ascii="宋体" w:hAnsi="宋体" w:cs="宋体"/>
                <w:color w:val="auto"/>
                <w:szCs w:val="24"/>
                <w:lang w:bidi="ar"/>
              </w:rPr>
              <w:t>号</w:t>
            </w:r>
            <w:r>
              <w:rPr>
                <w:rFonts w:hint="eastAsia" w:ascii="宋体" w:hAnsi="宋体" w:cs="宋体"/>
                <w:color w:val="auto"/>
                <w:szCs w:val="24"/>
                <w:lang w:bidi="ar"/>
              </w:rPr>
              <w:t>）。</w:t>
            </w:r>
            <w:r>
              <w:rPr>
                <w:rFonts w:ascii="宋体" w:hAnsi="宋体" w:cs="宋体"/>
                <w:color w:val="auto"/>
                <w:szCs w:val="24"/>
                <w:lang w:bidi="ar"/>
              </w:rPr>
              <w:t>20</w:t>
            </w:r>
            <w:r>
              <w:rPr>
                <w:rFonts w:hint="eastAsia" w:ascii="宋体" w:hAnsi="宋体" w:cs="宋体"/>
                <w:color w:val="auto"/>
                <w:szCs w:val="24"/>
                <w:lang w:val="en-US" w:eastAsia="zh-CN" w:bidi="ar"/>
              </w:rPr>
              <w:t>21</w:t>
            </w:r>
            <w:r>
              <w:rPr>
                <w:rFonts w:hint="eastAsia" w:ascii="宋体" w:hAnsi="宋体" w:cs="宋体"/>
                <w:color w:val="auto"/>
                <w:szCs w:val="24"/>
                <w:lang w:bidi="ar"/>
              </w:rPr>
              <w:t>年1</w:t>
            </w:r>
            <w:r>
              <w:rPr>
                <w:rFonts w:hint="eastAsia" w:ascii="宋体" w:hAnsi="宋体" w:cs="宋体"/>
                <w:color w:val="auto"/>
                <w:szCs w:val="24"/>
                <w:lang w:val="en-US" w:eastAsia="zh-CN" w:bidi="ar"/>
              </w:rPr>
              <w:t>2</w:t>
            </w:r>
            <w:r>
              <w:rPr>
                <w:rFonts w:hint="eastAsia" w:ascii="宋体" w:hAnsi="宋体" w:cs="宋体"/>
                <w:color w:val="auto"/>
                <w:szCs w:val="24"/>
                <w:lang w:bidi="ar"/>
              </w:rPr>
              <w:t>月委托</w:t>
            </w:r>
            <w:r>
              <w:rPr>
                <w:rFonts w:hint="eastAsia" w:ascii="宋体" w:hAnsi="宋体" w:cs="宋体"/>
                <w:color w:val="auto"/>
                <w:szCs w:val="24"/>
                <w:lang w:eastAsia="zh-CN" w:bidi="ar"/>
              </w:rPr>
              <w:t>新疆中测测试有限责任公司</w:t>
            </w:r>
            <w:r>
              <w:rPr>
                <w:rFonts w:hint="eastAsia" w:ascii="宋体" w:hAnsi="宋体" w:cs="宋体"/>
                <w:color w:val="auto"/>
                <w:szCs w:val="24"/>
                <w:lang w:bidi="ar"/>
              </w:rPr>
              <w:t>进行该项目的竣工环境保护验收调查工作，目前项目已完成环评批复全部建设内容，我司于</w:t>
            </w:r>
            <w:r>
              <w:rPr>
                <w:rFonts w:ascii="宋体" w:hAnsi="宋体" w:cs="宋体"/>
                <w:color w:val="auto"/>
                <w:szCs w:val="24"/>
                <w:lang w:bidi="ar"/>
              </w:rPr>
              <w:t>202</w:t>
            </w:r>
            <w:r>
              <w:rPr>
                <w:rFonts w:hint="eastAsia" w:ascii="宋体" w:hAnsi="宋体" w:cs="宋体"/>
                <w:color w:val="auto"/>
                <w:szCs w:val="24"/>
                <w:lang w:val="en-US" w:eastAsia="zh-CN" w:bidi="ar"/>
              </w:rPr>
              <w:t>1</w:t>
            </w:r>
            <w:r>
              <w:rPr>
                <w:rFonts w:hint="eastAsia" w:ascii="宋体" w:hAnsi="宋体" w:cs="宋体"/>
                <w:color w:val="auto"/>
                <w:szCs w:val="24"/>
                <w:lang w:bidi="ar"/>
              </w:rPr>
              <w:t>年</w:t>
            </w:r>
            <w:r>
              <w:rPr>
                <w:rFonts w:hint="eastAsia" w:ascii="宋体" w:hAnsi="宋体" w:cs="宋体"/>
                <w:color w:val="auto"/>
                <w:szCs w:val="24"/>
                <w:lang w:val="en-US" w:eastAsia="zh-CN" w:bidi="ar"/>
              </w:rPr>
              <w:t>12</w:t>
            </w:r>
            <w:r>
              <w:rPr>
                <w:rFonts w:hint="eastAsia" w:ascii="宋体" w:hAnsi="宋体" w:cs="宋体"/>
                <w:color w:val="auto"/>
                <w:szCs w:val="24"/>
                <w:lang w:bidi="ar"/>
              </w:rPr>
              <w:t>月开展了现场验收监测及调查，具体调查情况如下：</w:t>
            </w:r>
          </w:p>
          <w:p>
            <w:pPr>
              <w:ind w:firstLine="480"/>
            </w:pPr>
            <w:r>
              <w:rPr>
                <w:rFonts w:hint="eastAsia" w:ascii="宋体" w:hAnsi="宋体" w:cs="宋体"/>
                <w:kern w:val="0"/>
                <w:szCs w:val="24"/>
                <w:lang w:bidi="ar"/>
              </w:rPr>
              <w:t>（1）废水：运营期生产用冷凝水进入沉淀池，循环使用不外排。经调查，本项目生产用冷凝水进入沉淀池，循环使用不外排。</w:t>
            </w:r>
            <w:r>
              <w:rPr>
                <w:rFonts w:hint="eastAsia" w:ascii="宋体" w:hAnsi="宋体" w:cs="宋体"/>
                <w:kern w:val="0"/>
                <w:szCs w:val="24"/>
                <w:lang w:val="en-US" w:eastAsia="zh-CN" w:bidi="ar"/>
              </w:rPr>
              <w:t>项目区未建办公</w:t>
            </w:r>
            <w:r>
              <w:rPr>
                <w:rFonts w:hint="eastAsia" w:ascii="宋体" w:hAnsi="宋体" w:cs="宋体"/>
                <w:kern w:val="0"/>
                <w:szCs w:val="24"/>
                <w:lang w:bidi="ar"/>
              </w:rPr>
              <w:t>生活</w:t>
            </w:r>
            <w:r>
              <w:rPr>
                <w:rFonts w:hint="eastAsia" w:ascii="宋体" w:hAnsi="宋体" w:cs="宋体"/>
                <w:kern w:val="0"/>
                <w:szCs w:val="24"/>
                <w:lang w:val="en-US" w:eastAsia="zh-CN" w:bidi="ar"/>
              </w:rPr>
              <w:t>区，员工办公室租用场外民房，生活污水的处置依托民房原有污水处理系统。</w:t>
            </w:r>
          </w:p>
          <w:p>
            <w:pPr>
              <w:ind w:right="-106" w:rightChars="-44" w:firstLine="480"/>
              <w:jc w:val="left"/>
              <w:rPr>
                <w:rFonts w:cs="Times New Roman"/>
                <w:szCs w:val="24"/>
              </w:rPr>
            </w:pPr>
            <w:r>
              <w:rPr>
                <w:rFonts w:hint="eastAsia" w:ascii="宋体" w:hAnsi="宋体" w:cs="宋体"/>
                <w:kern w:val="0"/>
                <w:szCs w:val="24"/>
                <w:lang w:bidi="ar"/>
              </w:rPr>
              <w:t>（2）废气：经调查，</w:t>
            </w:r>
            <w:r>
              <w:rPr>
                <w:rFonts w:hint="eastAsia" w:ascii="宋体" w:hAnsi="宋体" w:cs="宋体"/>
                <w:kern w:val="0"/>
                <w:szCs w:val="24"/>
                <w:lang w:val="en-US" w:eastAsia="zh-CN" w:bidi="ar"/>
              </w:rPr>
              <w:t>本项目在实际生产过程中购进成品的矿粉和粉煤灰，已拆除破碎机和球磨机，无</w:t>
            </w:r>
            <w:r>
              <w:rPr>
                <w:rFonts w:hint="eastAsia" w:ascii="宋体" w:hAnsi="宋体" w:cs="宋体"/>
                <w:kern w:val="0"/>
                <w:szCs w:val="24"/>
                <w:lang w:bidi="ar"/>
              </w:rPr>
              <w:t>破碎工段</w:t>
            </w:r>
            <w:r>
              <w:rPr>
                <w:rFonts w:hint="eastAsia" w:ascii="宋体" w:hAnsi="宋体" w:cs="宋体"/>
                <w:kern w:val="0"/>
                <w:szCs w:val="24"/>
                <w:lang w:val="en-US" w:eastAsia="zh-CN" w:bidi="ar"/>
              </w:rPr>
              <w:t>和</w:t>
            </w:r>
            <w:r>
              <w:rPr>
                <w:rFonts w:hint="eastAsia" w:ascii="宋体" w:hAnsi="宋体" w:cs="宋体"/>
                <w:kern w:val="0"/>
                <w:szCs w:val="24"/>
                <w:lang w:bidi="ar"/>
              </w:rPr>
              <w:t>磨粉工段</w:t>
            </w:r>
            <w:r>
              <w:rPr>
                <w:rFonts w:hint="eastAsia" w:ascii="宋体" w:hAnsi="宋体" w:cs="宋体"/>
                <w:kern w:val="0"/>
                <w:szCs w:val="24"/>
                <w:lang w:eastAsia="zh-CN" w:bidi="ar"/>
              </w:rPr>
              <w:t>。</w:t>
            </w:r>
            <w:r>
              <w:rPr>
                <w:rFonts w:hint="eastAsia" w:ascii="宋体" w:hAnsi="宋体" w:cs="宋体"/>
                <w:kern w:val="0"/>
                <w:szCs w:val="24"/>
                <w:lang w:val="en-US" w:eastAsia="zh-CN" w:bidi="ar"/>
              </w:rPr>
              <w:t>项目区设2个原料筒仓，共用一套布袋除尘器，筒仓顶部呼吸孔产生的废气经布袋除尘器</w:t>
            </w:r>
            <w:r>
              <w:rPr>
                <w:rFonts w:hint="eastAsia" w:ascii="宋体" w:hAnsi="宋体" w:cs="宋体"/>
                <w:kern w:val="0"/>
                <w:szCs w:val="24"/>
                <w:lang w:bidi="ar"/>
              </w:rPr>
              <w:t>收集</w:t>
            </w:r>
            <w:r>
              <w:rPr>
                <w:rFonts w:hint="eastAsia" w:ascii="宋体" w:hAnsi="宋体" w:cs="宋体"/>
                <w:kern w:val="0"/>
                <w:szCs w:val="24"/>
                <w:lang w:val="en-US" w:eastAsia="zh-CN" w:bidi="ar"/>
              </w:rPr>
              <w:t>处理后</w:t>
            </w:r>
            <w:r>
              <w:rPr>
                <w:rFonts w:hint="eastAsia" w:ascii="宋体" w:hAnsi="宋体" w:cs="宋体"/>
                <w:kern w:val="0"/>
                <w:szCs w:val="24"/>
                <w:lang w:bidi="ar"/>
              </w:rPr>
              <w:t>，</w:t>
            </w:r>
            <w:r>
              <w:rPr>
                <w:rFonts w:hint="eastAsia" w:ascii="宋体" w:hAnsi="宋体" w:cs="宋体"/>
                <w:kern w:val="0"/>
                <w:szCs w:val="24"/>
                <w:lang w:val="en-US" w:eastAsia="zh-CN" w:bidi="ar"/>
              </w:rPr>
              <w:t>经监测，能够</w:t>
            </w:r>
            <w:r>
              <w:rPr>
                <w:rFonts w:hint="eastAsia" w:ascii="宋体" w:hAnsi="宋体" w:cs="宋体"/>
                <w:kern w:val="0"/>
                <w:szCs w:val="24"/>
                <w:lang w:bidi="ar"/>
              </w:rPr>
              <w:t>达到《大气污染物综合排放标准》</w:t>
            </w:r>
            <w:r>
              <w:rPr>
                <w:rFonts w:hint="eastAsia" w:ascii="宋体" w:hAnsi="宋体" w:cs="宋体"/>
                <w:kern w:val="0"/>
                <w:szCs w:val="24"/>
                <w:lang w:eastAsia="zh-CN" w:bidi="ar"/>
              </w:rPr>
              <w:t>（</w:t>
            </w:r>
            <w:r>
              <w:rPr>
                <w:rFonts w:hint="eastAsia" w:ascii="宋体" w:hAnsi="宋体" w:cs="宋体"/>
                <w:kern w:val="0"/>
                <w:szCs w:val="24"/>
                <w:lang w:bidi="ar"/>
              </w:rPr>
              <w:t>GB16297-1996）后经15m高</w:t>
            </w:r>
            <w:r>
              <w:rPr>
                <w:rFonts w:hint="eastAsia" w:ascii="宋体" w:hAnsi="宋体" w:cs="宋体"/>
                <w:kern w:val="0"/>
                <w:szCs w:val="24"/>
                <w:lang w:eastAsia="zh-CN" w:bidi="ar"/>
              </w:rPr>
              <w:t>排气筒</w:t>
            </w:r>
            <w:r>
              <w:rPr>
                <w:rFonts w:hint="eastAsia" w:ascii="宋体" w:hAnsi="宋体" w:cs="宋体"/>
                <w:kern w:val="0"/>
                <w:szCs w:val="24"/>
                <w:lang w:bidi="ar"/>
              </w:rPr>
              <w:t>排放。</w:t>
            </w:r>
            <w:r>
              <w:rPr>
                <w:rFonts w:hint="eastAsia" w:ascii="宋体" w:hAnsi="宋体" w:cs="宋体"/>
                <w:kern w:val="0"/>
                <w:szCs w:val="24"/>
                <w:lang w:val="en-US" w:eastAsia="zh-CN" w:bidi="ar"/>
              </w:rPr>
              <w:t>项目区职工均不在厂区食宿，未设食堂。</w:t>
            </w:r>
          </w:p>
          <w:p>
            <w:pPr>
              <w:ind w:firstLine="480"/>
              <w:rPr>
                <w:rFonts w:cs="Times New Roman"/>
                <w:szCs w:val="24"/>
              </w:rPr>
            </w:pPr>
            <w:r>
              <w:rPr>
                <w:rFonts w:hint="eastAsia" w:ascii="宋体" w:hAnsi="宋体" w:cs="宋体"/>
                <w:kern w:val="0"/>
                <w:szCs w:val="24"/>
                <w:lang w:bidi="ar"/>
              </w:rPr>
              <w:t>（</w:t>
            </w:r>
            <w:r>
              <w:rPr>
                <w:rFonts w:cs="Times New Roman"/>
                <w:kern w:val="0"/>
                <w:szCs w:val="24"/>
                <w:lang w:bidi="ar"/>
              </w:rPr>
              <w:t>3</w:t>
            </w:r>
            <w:r>
              <w:rPr>
                <w:rFonts w:hint="eastAsia" w:ascii="宋体" w:hAnsi="宋体" w:cs="宋体"/>
                <w:kern w:val="0"/>
                <w:szCs w:val="24"/>
                <w:lang w:bidi="ar"/>
              </w:rPr>
              <w:t>）噪声：</w:t>
            </w:r>
            <w:r>
              <w:rPr>
                <w:rFonts w:hint="eastAsia"/>
              </w:rPr>
              <w:t>本项目施工期使用各种施工机械，施工机械会产生机械噪声；建筑原料及土石方的运输过程中运行车辆会产生交通噪声。施工人员在施工及生活过程中会产生社会噪声。经采取隔声、减振、降噪处理后可以减轻噪声对周围环境的影响，噪声对环境影响不大。</w:t>
            </w:r>
          </w:p>
          <w:p>
            <w:pPr>
              <w:ind w:firstLine="480"/>
              <w:rPr>
                <w:rFonts w:hint="eastAsia" w:ascii="宋体" w:hAnsi="宋体" w:cs="宋体"/>
                <w:kern w:val="0"/>
                <w:szCs w:val="24"/>
                <w:lang w:val="en-US" w:eastAsia="zh-CN" w:bidi="ar"/>
              </w:rPr>
            </w:pPr>
            <w:r>
              <w:rPr>
                <w:rFonts w:hint="eastAsia" w:ascii="宋体" w:hAnsi="宋体" w:cs="宋体"/>
                <w:kern w:val="0"/>
                <w:szCs w:val="24"/>
                <w:lang w:bidi="ar"/>
              </w:rPr>
              <w:t>（4）固体废物：本项目</w:t>
            </w:r>
            <w:r>
              <w:rPr>
                <w:rFonts w:hint="eastAsia" w:ascii="宋体" w:hAnsi="宋体" w:cs="宋体"/>
                <w:kern w:val="0"/>
                <w:szCs w:val="24"/>
                <w:lang w:val="en-US" w:eastAsia="zh-CN" w:bidi="ar"/>
              </w:rPr>
              <w:t>产生的固体废物主要是</w:t>
            </w:r>
            <w:r>
              <w:rPr>
                <w:rFonts w:hint="eastAsia" w:ascii="宋体" w:hAnsi="宋体" w:cs="宋体"/>
                <w:kern w:val="0"/>
                <w:szCs w:val="24"/>
                <w:lang w:bidi="ar"/>
              </w:rPr>
              <w:t>定期清运厂区内产生的固体废物。生活垃圾集中收集</w:t>
            </w:r>
            <w:r>
              <w:rPr>
                <w:rFonts w:hint="eastAsia" w:ascii="宋体" w:hAnsi="宋体" w:cs="宋体"/>
                <w:kern w:val="0"/>
                <w:szCs w:val="24"/>
                <w:lang w:val="en-US" w:eastAsia="zh-CN" w:bidi="ar"/>
              </w:rPr>
              <w:t>后交由环卫部门</w:t>
            </w:r>
            <w:r>
              <w:rPr>
                <w:rFonts w:hint="eastAsia" w:ascii="宋体" w:hAnsi="宋体" w:cs="宋体"/>
                <w:kern w:val="0"/>
                <w:szCs w:val="24"/>
                <w:lang w:bidi="ar"/>
              </w:rPr>
              <w:t>处置</w:t>
            </w:r>
            <w:r>
              <w:rPr>
                <w:rFonts w:hint="eastAsia" w:ascii="宋体" w:hAnsi="宋体" w:cs="宋体"/>
                <w:kern w:val="0"/>
                <w:szCs w:val="24"/>
                <w:lang w:eastAsia="zh-CN" w:bidi="ar"/>
              </w:rPr>
              <w:t>。</w:t>
            </w:r>
            <w:r>
              <w:rPr>
                <w:rFonts w:hint="eastAsia" w:ascii="宋体" w:hAnsi="宋体" w:cs="宋体"/>
                <w:kern w:val="0"/>
                <w:szCs w:val="24"/>
                <w:lang w:val="en-US" w:eastAsia="zh-CN" w:bidi="ar"/>
              </w:rPr>
              <w:t>机械设备不在厂区维修，定期在项目区不远处的修理店进行维修，不产生维修废机油。</w:t>
            </w:r>
          </w:p>
          <w:p>
            <w:pPr>
              <w:ind w:firstLine="480"/>
              <w:rPr>
                <w:b/>
                <w:szCs w:val="24"/>
              </w:rPr>
            </w:pPr>
          </w:p>
        </w:tc>
      </w:tr>
    </w:tbl>
    <w:p>
      <w:pPr>
        <w:pStyle w:val="7"/>
        <w:keepLines w:val="0"/>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90" w:name="_Toc1011"/>
      <w:bookmarkStart w:id="91" w:name="_Toc12636"/>
      <w:bookmarkStart w:id="92" w:name="_Toc31041"/>
    </w:p>
    <w:p>
      <w:pPr>
        <w:pStyle w:val="7"/>
        <w:keepLines w:val="0"/>
      </w:pPr>
      <w:r>
        <w:rPr>
          <w:rFonts w:hint="eastAsia"/>
        </w:rPr>
        <w:t>表八</w:t>
      </w:r>
      <w:r>
        <w:t>验收监测结论及建议</w:t>
      </w:r>
      <w:bookmarkEnd w:id="90"/>
      <w:bookmarkEnd w:id="91"/>
      <w:bookmarkEnd w:id="92"/>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2" w:hRule="atLeast"/>
        </w:trPr>
        <w:tc>
          <w:tcPr>
            <w:tcW w:w="8516" w:type="dxa"/>
          </w:tcPr>
          <w:p>
            <w:pPr>
              <w:pStyle w:val="8"/>
              <w:bidi w:val="0"/>
            </w:pPr>
            <w:bookmarkStart w:id="93" w:name="_Toc28102"/>
            <w:bookmarkStart w:id="94" w:name="_Toc897"/>
            <w:bookmarkStart w:id="95" w:name="_Toc9110"/>
            <w:bookmarkStart w:id="96" w:name="_Toc5530"/>
            <w:r>
              <w:rPr>
                <w:rFonts w:hint="eastAsia"/>
              </w:rPr>
              <w:t>8.</w:t>
            </w:r>
            <w:r>
              <w:t>1验收监测结论</w:t>
            </w:r>
            <w:bookmarkEnd w:id="93"/>
            <w:bookmarkEnd w:id="94"/>
            <w:bookmarkEnd w:id="95"/>
            <w:bookmarkEnd w:id="96"/>
          </w:p>
          <w:p>
            <w:pPr>
              <w:ind w:firstLine="480"/>
              <w:rPr>
                <w:color w:val="auto"/>
              </w:rPr>
            </w:pPr>
            <w:r>
              <w:rPr>
                <w:rFonts w:hint="eastAsia" w:ascii="宋体" w:hAnsi="宋体" w:cs="宋体"/>
                <w:color w:val="auto"/>
                <w:szCs w:val="24"/>
                <w:lang w:bidi="ar"/>
              </w:rPr>
              <w:t>巴州琥珀建材有限公司年产10万立方米粉煤灰蒸压加气混泥土切块生产线项目于</w:t>
            </w:r>
            <w:r>
              <w:rPr>
                <w:rFonts w:ascii="宋体" w:hAnsi="宋体" w:cs="宋体"/>
                <w:color w:val="auto"/>
                <w:szCs w:val="24"/>
                <w:lang w:bidi="ar"/>
              </w:rPr>
              <w:t>20</w:t>
            </w:r>
            <w:r>
              <w:rPr>
                <w:rFonts w:hint="eastAsia" w:ascii="宋体" w:hAnsi="宋体" w:cs="宋体"/>
                <w:color w:val="auto"/>
                <w:szCs w:val="24"/>
                <w:lang w:val="en-US" w:eastAsia="zh-CN" w:bidi="ar"/>
              </w:rPr>
              <w:t>19</w:t>
            </w:r>
            <w:r>
              <w:rPr>
                <w:rFonts w:hint="eastAsia" w:ascii="宋体" w:hAnsi="宋体" w:cs="宋体"/>
                <w:color w:val="auto"/>
                <w:szCs w:val="24"/>
                <w:lang w:bidi="ar"/>
              </w:rPr>
              <w:t>年5月由重庆大润环境科学研究院有限公司编制完成了《巴州琥珀建材有限公司年产10万立方米粉煤灰蒸压加气混泥土切块生产线项目环境影响报告表》并于</w:t>
            </w:r>
            <w:r>
              <w:rPr>
                <w:rFonts w:ascii="宋体" w:hAnsi="宋体" w:cs="宋体"/>
                <w:color w:val="auto"/>
                <w:szCs w:val="24"/>
                <w:lang w:bidi="ar"/>
              </w:rPr>
              <w:t>20</w:t>
            </w:r>
            <w:r>
              <w:rPr>
                <w:rFonts w:hint="eastAsia" w:ascii="宋体" w:hAnsi="宋体" w:cs="宋体"/>
                <w:color w:val="auto"/>
                <w:szCs w:val="24"/>
                <w:lang w:bidi="ar"/>
              </w:rPr>
              <w:t>19年5月16日取得库尔勒经济技术开发区环境保护局《关于巴州琥珀建材有限公司年产10万立方米粉煤灰蒸压加气混泥土切块生产线项目环境影响报告表的审批意见》</w:t>
            </w:r>
            <w:r>
              <w:rPr>
                <w:rFonts w:ascii="宋体" w:hAnsi="宋体" w:cs="宋体"/>
                <w:color w:val="auto"/>
                <w:szCs w:val="24"/>
                <w:lang w:bidi="ar"/>
              </w:rPr>
              <w:t>（</w:t>
            </w:r>
            <w:r>
              <w:rPr>
                <w:rFonts w:hint="eastAsia" w:ascii="宋体" w:hAnsi="宋体" w:cs="宋体"/>
                <w:color w:val="auto"/>
                <w:szCs w:val="24"/>
                <w:lang w:bidi="ar"/>
              </w:rPr>
              <w:t>库开管环审</w:t>
            </w:r>
            <w:r>
              <w:rPr>
                <w:rFonts w:ascii="宋体" w:hAnsi="宋体" w:cs="宋体"/>
                <w:color w:val="auto"/>
                <w:szCs w:val="24"/>
                <w:lang w:bidi="ar"/>
              </w:rPr>
              <w:t>〔20</w:t>
            </w:r>
            <w:r>
              <w:rPr>
                <w:rFonts w:hint="eastAsia" w:ascii="宋体" w:hAnsi="宋体" w:cs="宋体"/>
                <w:color w:val="auto"/>
                <w:szCs w:val="24"/>
                <w:lang w:bidi="ar"/>
              </w:rPr>
              <w:t>19</w:t>
            </w:r>
            <w:r>
              <w:rPr>
                <w:rFonts w:ascii="宋体" w:hAnsi="宋体" w:cs="宋体"/>
                <w:color w:val="auto"/>
                <w:szCs w:val="24"/>
                <w:lang w:bidi="ar"/>
              </w:rPr>
              <w:t>〕</w:t>
            </w:r>
            <w:r>
              <w:rPr>
                <w:rFonts w:hint="eastAsia" w:ascii="宋体" w:hAnsi="宋体" w:cs="宋体"/>
                <w:color w:val="auto"/>
                <w:szCs w:val="24"/>
                <w:lang w:bidi="ar"/>
              </w:rPr>
              <w:t>8</w:t>
            </w:r>
            <w:r>
              <w:rPr>
                <w:rFonts w:ascii="宋体" w:hAnsi="宋体" w:cs="宋体"/>
                <w:color w:val="auto"/>
                <w:szCs w:val="24"/>
                <w:lang w:bidi="ar"/>
              </w:rPr>
              <w:t>号</w:t>
            </w:r>
            <w:r>
              <w:rPr>
                <w:rFonts w:hint="eastAsia" w:ascii="宋体" w:hAnsi="宋体" w:cs="宋体"/>
                <w:color w:val="auto"/>
                <w:szCs w:val="24"/>
                <w:lang w:bidi="ar"/>
              </w:rPr>
              <w:t>）。</w:t>
            </w:r>
            <w:r>
              <w:rPr>
                <w:rFonts w:hint="eastAsia"/>
                <w:color w:val="auto"/>
              </w:rPr>
              <w:t>根据新疆中测测试有限责任公司及</w:t>
            </w:r>
            <w:r>
              <w:rPr>
                <w:rFonts w:hint="eastAsia"/>
                <w:color w:val="auto"/>
                <w:lang w:eastAsia="zh-CN"/>
              </w:rPr>
              <w:t>新疆中测测试有限责任公司</w:t>
            </w:r>
            <w:r>
              <w:rPr>
                <w:color w:val="auto"/>
              </w:rPr>
              <w:t>20</w:t>
            </w:r>
            <w:r>
              <w:rPr>
                <w:rFonts w:hint="eastAsia"/>
                <w:color w:val="auto"/>
              </w:rPr>
              <w:t>2</w:t>
            </w:r>
            <w:r>
              <w:rPr>
                <w:rFonts w:hint="eastAsia"/>
                <w:color w:val="auto"/>
                <w:lang w:val="en-US" w:eastAsia="zh-CN"/>
              </w:rPr>
              <w:t>1</w:t>
            </w:r>
            <w:r>
              <w:rPr>
                <w:color w:val="auto"/>
              </w:rPr>
              <w:t>年</w:t>
            </w:r>
            <w:r>
              <w:rPr>
                <w:rFonts w:hint="eastAsia"/>
                <w:color w:val="auto"/>
                <w:lang w:val="en-US" w:eastAsia="zh-CN"/>
              </w:rPr>
              <w:t>12</w:t>
            </w:r>
            <w:r>
              <w:rPr>
                <w:color w:val="auto"/>
              </w:rPr>
              <w:t>月</w:t>
            </w:r>
            <w:r>
              <w:rPr>
                <w:rFonts w:hint="eastAsia"/>
                <w:color w:val="auto"/>
                <w:lang w:val="en-US" w:eastAsia="zh-CN"/>
              </w:rPr>
              <w:t>8日</w:t>
            </w:r>
            <w:r>
              <w:rPr>
                <w:color w:val="auto"/>
              </w:rPr>
              <w:t>对本项目噪声、</w:t>
            </w:r>
            <w:r>
              <w:rPr>
                <w:rFonts w:hint="eastAsia"/>
                <w:color w:val="auto"/>
              </w:rPr>
              <w:t>废气、固废的</w:t>
            </w:r>
            <w:r>
              <w:rPr>
                <w:color w:val="auto"/>
              </w:rPr>
              <w:t>监测和调查</w:t>
            </w:r>
            <w:r>
              <w:rPr>
                <w:rFonts w:hint="eastAsia"/>
                <w:color w:val="auto"/>
              </w:rPr>
              <w:t>，</w:t>
            </w:r>
            <w:r>
              <w:rPr>
                <w:color w:val="auto"/>
              </w:rPr>
              <w:t>监测结果表明</w:t>
            </w:r>
            <w:r>
              <w:rPr>
                <w:rFonts w:hint="eastAsia"/>
                <w:color w:val="auto"/>
              </w:rPr>
              <w:t>：废气、</w:t>
            </w:r>
            <w:r>
              <w:rPr>
                <w:color w:val="auto"/>
              </w:rPr>
              <w:t>噪声等测定结果均满足环评和批复排放要求</w:t>
            </w:r>
            <w:r>
              <w:rPr>
                <w:rFonts w:hint="eastAsia"/>
                <w:color w:val="auto"/>
              </w:rPr>
              <w:t>，</w:t>
            </w:r>
            <w:r>
              <w:rPr>
                <w:color w:val="auto"/>
              </w:rPr>
              <w:t>项目具备验收监测条件。结论如下</w:t>
            </w:r>
            <w:r>
              <w:rPr>
                <w:rFonts w:hint="eastAsia"/>
                <w:color w:val="auto"/>
              </w:rPr>
              <w:t>：</w:t>
            </w:r>
          </w:p>
          <w:p>
            <w:pPr>
              <w:pStyle w:val="8"/>
              <w:bidi w:val="0"/>
            </w:pPr>
            <w:bookmarkStart w:id="97" w:name="_Toc6777"/>
            <w:bookmarkStart w:id="98" w:name="_Toc1665"/>
            <w:bookmarkStart w:id="99" w:name="_Toc707"/>
            <w:bookmarkStart w:id="100" w:name="_Toc32036"/>
            <w:bookmarkStart w:id="101" w:name="_Toc9260"/>
            <w:bookmarkStart w:id="102" w:name="_Toc30657"/>
            <w:r>
              <w:rPr>
                <w:rFonts w:hint="eastAsia"/>
              </w:rPr>
              <w:t>8.2</w:t>
            </w:r>
            <w:r>
              <w:t>施工期环保措施结论</w:t>
            </w:r>
            <w:bookmarkEnd w:id="97"/>
            <w:bookmarkEnd w:id="98"/>
            <w:bookmarkEnd w:id="99"/>
            <w:bookmarkEnd w:id="100"/>
            <w:bookmarkEnd w:id="101"/>
            <w:bookmarkEnd w:id="102"/>
          </w:p>
          <w:p>
            <w:pPr>
              <w:ind w:firstLine="480"/>
            </w:pPr>
            <w:bookmarkStart w:id="103" w:name="_Toc32202"/>
            <w:r>
              <w:rPr>
                <w:rFonts w:hint="eastAsia"/>
                <w:color w:val="000000" w:themeColor="text1"/>
                <w14:textFill>
                  <w14:solidFill>
                    <w14:schemeClr w14:val="tx1"/>
                  </w14:solidFill>
                </w14:textFill>
              </w:rPr>
              <w:t>项目为新建项目，主要建设</w:t>
            </w:r>
            <w:r>
              <w:rPr>
                <w:rFonts w:hint="eastAsia" w:ascii="宋体" w:hAnsi="宋体" w:cs="宋体"/>
                <w:kern w:val="0"/>
                <w:szCs w:val="24"/>
                <w:lang w:bidi="ar"/>
              </w:rPr>
              <w:t>加气泥凝土的块生产线一条和配套建设生产车间、库房。</w:t>
            </w:r>
            <w:r>
              <w:rPr>
                <w:rFonts w:hint="eastAsia"/>
                <w:color w:val="000000" w:themeColor="text1"/>
                <w14:textFill>
                  <w14:solidFill>
                    <w14:schemeClr w14:val="tx1"/>
                  </w14:solidFill>
                </w14:textFill>
              </w:rPr>
              <w:t>主要为噪声影响和大气污染，</w:t>
            </w:r>
            <w:r>
              <w:t>本项目已建成运营</w:t>
            </w:r>
            <w:r>
              <w:rPr>
                <w:rFonts w:hint="eastAsia"/>
              </w:rPr>
              <w:t>，</w:t>
            </w:r>
            <w:r>
              <w:t>根据现场踏勘</w:t>
            </w:r>
            <w:r>
              <w:rPr>
                <w:rFonts w:hint="eastAsia"/>
              </w:rPr>
              <w:t>，</w:t>
            </w:r>
            <w:r>
              <w:t>无施工期遗留影响</w:t>
            </w:r>
            <w:r>
              <w:rPr>
                <w:rFonts w:hint="eastAsia"/>
              </w:rPr>
              <w:t>，</w:t>
            </w:r>
            <w:r>
              <w:t>因此现已不存在施工期</w:t>
            </w:r>
            <w:r>
              <w:rPr>
                <w:rFonts w:hint="eastAsia"/>
                <w:lang w:val="en-US" w:eastAsia="zh-CN"/>
              </w:rPr>
              <w:t>污染</w:t>
            </w:r>
            <w:r>
              <w:t>影响。</w:t>
            </w:r>
          </w:p>
          <w:p>
            <w:pPr>
              <w:pStyle w:val="8"/>
              <w:bidi w:val="0"/>
            </w:pPr>
            <w:bookmarkStart w:id="104" w:name="_Toc6732"/>
            <w:bookmarkStart w:id="105" w:name="_Toc28633"/>
            <w:bookmarkStart w:id="106" w:name="_Toc6040"/>
            <w:bookmarkStart w:id="107" w:name="_Toc21399"/>
            <w:bookmarkStart w:id="108" w:name="_Toc30961"/>
            <w:bookmarkStart w:id="109" w:name="_Toc25096"/>
            <w:r>
              <w:rPr>
                <w:rFonts w:hint="eastAsia"/>
              </w:rPr>
              <w:t>8.3运营期环保措施结论</w:t>
            </w:r>
            <w:bookmarkEnd w:id="104"/>
            <w:bookmarkEnd w:id="105"/>
            <w:bookmarkEnd w:id="106"/>
          </w:p>
          <w:bookmarkEnd w:id="107"/>
          <w:bookmarkEnd w:id="108"/>
          <w:bookmarkEnd w:id="109"/>
          <w:p>
            <w:pPr>
              <w:pStyle w:val="10"/>
              <w:bidi w:val="0"/>
            </w:pPr>
            <w:bookmarkStart w:id="110" w:name="_Toc215"/>
            <w:bookmarkStart w:id="111" w:name="_Toc23294"/>
            <w:bookmarkStart w:id="112" w:name="_Toc25275"/>
            <w:r>
              <w:rPr>
                <w:rFonts w:hint="eastAsia"/>
              </w:rPr>
              <w:t>8.3.1运营期废气监测结论</w:t>
            </w:r>
            <w:bookmarkEnd w:id="110"/>
            <w:bookmarkEnd w:id="111"/>
            <w:bookmarkEnd w:id="112"/>
          </w:p>
          <w:p>
            <w:pPr>
              <w:spacing w:before="156" w:beforeLines="50"/>
              <w:ind w:firstLine="480"/>
            </w:pPr>
            <w:bookmarkStart w:id="113" w:name="_Toc4169"/>
            <w:bookmarkStart w:id="114" w:name="_Hlk19702677"/>
            <w:r>
              <w:rPr>
                <w:rFonts w:hint="eastAsia"/>
              </w:rPr>
              <w:t>项目</w:t>
            </w:r>
            <w:r>
              <w:t>运营期产生的大气污染物主要是仓储粉尘</w:t>
            </w:r>
            <w:r>
              <w:rPr>
                <w:rFonts w:hint="eastAsia"/>
                <w:lang w:eastAsia="zh-CN"/>
              </w:rPr>
              <w:t>，</w:t>
            </w:r>
            <w:r>
              <w:t>运输扬尘以及无组织排放粉尘。</w:t>
            </w:r>
            <w:r>
              <w:rPr>
                <w:rFonts w:hint="eastAsia"/>
                <w:lang w:val="en-US" w:eastAsia="zh-CN"/>
              </w:rPr>
              <w:t>筒仓顶部呼吸孔产生的</w:t>
            </w:r>
            <w:r>
              <w:t>有组织粉尘通过</w:t>
            </w:r>
            <w:r>
              <w:rPr>
                <w:rFonts w:hint="eastAsia"/>
                <w:lang w:val="en-US" w:eastAsia="zh-CN"/>
              </w:rPr>
              <w:t>1</w:t>
            </w:r>
            <w:r>
              <w:t>套布袋除尘设施收集净化后可达标排放，运输扬尘在采取了封闭运输、清扫路面、定期洒水降尘措施后对周边大气环境影响较小，无组织排放粉尘车间加强通风，工作人员加强个体防护等措施对工作场所影响较小。</w:t>
            </w:r>
          </w:p>
          <w:p>
            <w:pPr>
              <w:pStyle w:val="10"/>
              <w:bidi w:val="0"/>
            </w:pPr>
            <w:bookmarkStart w:id="115" w:name="_Toc9023"/>
            <w:bookmarkStart w:id="116" w:name="_Toc24588"/>
            <w:r>
              <w:rPr>
                <w:rFonts w:hint="eastAsia"/>
              </w:rPr>
              <w:t>8.3.2</w:t>
            </w:r>
            <w:r>
              <w:t>营运期</w:t>
            </w:r>
            <w:r>
              <w:rPr>
                <w:rFonts w:hint="eastAsia"/>
              </w:rPr>
              <w:t>废水</w:t>
            </w:r>
            <w:r>
              <w:t>调查</w:t>
            </w:r>
            <w:r>
              <w:rPr>
                <w:rFonts w:hint="eastAsia"/>
              </w:rPr>
              <w:t>结论</w:t>
            </w:r>
            <w:bookmarkEnd w:id="113"/>
            <w:bookmarkEnd w:id="115"/>
            <w:bookmarkEnd w:id="116"/>
          </w:p>
          <w:p>
            <w:pPr>
              <w:ind w:firstLine="480"/>
            </w:pPr>
            <w:r>
              <w:rPr>
                <w:rFonts w:hint="eastAsia" w:ascii="宋体" w:hAnsi="宋体" w:cs="宋体"/>
                <w:color w:val="000000"/>
                <w:szCs w:val="24"/>
                <w:lang w:bidi="ar"/>
              </w:rPr>
              <w:t>本</w:t>
            </w:r>
            <w:r>
              <w:rPr>
                <w:rFonts w:hint="eastAsia" w:ascii="宋体" w:hAnsi="宋体" w:cs="宋体"/>
                <w:szCs w:val="24"/>
                <w:lang w:bidi="ar"/>
              </w:rPr>
              <w:t>项目区排水管按照雨污分流布设，生产废水</w:t>
            </w:r>
            <w:r>
              <w:rPr>
                <w:rFonts w:hint="eastAsia" w:ascii="宋体" w:hAnsi="宋体" w:cs="宋体"/>
                <w:szCs w:val="24"/>
                <w:lang w:val="en-US" w:eastAsia="zh-CN" w:bidi="ar"/>
              </w:rPr>
              <w:t>经沉淀池沉淀后</w:t>
            </w:r>
            <w:r>
              <w:rPr>
                <w:rFonts w:hint="eastAsia" w:ascii="宋体" w:hAnsi="宋体" w:cs="宋体"/>
                <w:szCs w:val="24"/>
                <w:lang w:bidi="ar"/>
              </w:rPr>
              <w:t>全部</w:t>
            </w:r>
            <w:r>
              <w:rPr>
                <w:rFonts w:hint="eastAsia" w:ascii="宋体" w:hAnsi="宋体" w:cs="宋体"/>
                <w:szCs w:val="24"/>
                <w:lang w:val="en-US" w:eastAsia="zh-CN" w:bidi="ar"/>
              </w:rPr>
              <w:t>循环使用</w:t>
            </w:r>
            <w:r>
              <w:rPr>
                <w:rFonts w:hint="eastAsia" w:ascii="宋体" w:hAnsi="宋体" w:cs="宋体"/>
                <w:szCs w:val="24"/>
                <w:lang w:bidi="ar"/>
              </w:rPr>
              <w:t>，生活废水</w:t>
            </w:r>
            <w:r>
              <w:rPr>
                <w:rFonts w:hint="eastAsia" w:ascii="宋体" w:hAnsi="宋体" w:cs="宋体"/>
                <w:szCs w:val="24"/>
                <w:lang w:val="en-US" w:eastAsia="zh-CN" w:bidi="ar"/>
              </w:rPr>
              <w:t>收集后经化粪池沉淀后定期拉运处理</w:t>
            </w:r>
            <w:r>
              <w:rPr>
                <w:rFonts w:hint="eastAsia" w:ascii="宋体" w:hAnsi="宋体" w:cs="宋体"/>
                <w:szCs w:val="24"/>
                <w:lang w:bidi="ar"/>
              </w:rPr>
              <w:t>。</w:t>
            </w:r>
          </w:p>
          <w:bookmarkEnd w:id="114"/>
          <w:p>
            <w:pPr>
              <w:pStyle w:val="10"/>
              <w:bidi w:val="0"/>
            </w:pPr>
            <w:bookmarkStart w:id="117" w:name="_Toc26254"/>
            <w:bookmarkStart w:id="118" w:name="_Toc1820"/>
            <w:bookmarkStart w:id="119" w:name="_Toc18062"/>
            <w:bookmarkStart w:id="120" w:name="_Toc8850"/>
            <w:bookmarkStart w:id="121" w:name="_Toc7961"/>
            <w:bookmarkStart w:id="122" w:name="_Toc27645"/>
            <w:r>
              <w:rPr>
                <w:rFonts w:hint="eastAsia"/>
              </w:rPr>
              <w:t>8.3.3</w:t>
            </w:r>
            <w:r>
              <w:t>营运期</w:t>
            </w:r>
            <w:r>
              <w:rPr>
                <w:rFonts w:hint="eastAsia"/>
              </w:rPr>
              <w:t>噪声</w:t>
            </w:r>
            <w:r>
              <w:t>监测结论</w:t>
            </w:r>
            <w:bookmarkEnd w:id="103"/>
            <w:bookmarkEnd w:id="117"/>
            <w:bookmarkEnd w:id="118"/>
            <w:bookmarkEnd w:id="119"/>
            <w:bookmarkEnd w:id="120"/>
            <w:bookmarkEnd w:id="121"/>
            <w:bookmarkEnd w:id="122"/>
          </w:p>
          <w:p>
            <w:pPr>
              <w:widowControl/>
              <w:ind w:firstLine="480"/>
              <w:rPr>
                <w:rFonts w:cs="Times New Roman"/>
                <w:szCs w:val="24"/>
              </w:rPr>
            </w:pPr>
            <w:bookmarkStart w:id="123" w:name="_Toc22148"/>
            <w:bookmarkStart w:id="124" w:name="_Toc14338"/>
            <w:bookmarkStart w:id="125" w:name="_Toc25112"/>
            <w:bookmarkStart w:id="126" w:name="_Toc2390"/>
            <w:r>
              <w:rPr>
                <w:rFonts w:hint="eastAsia" w:ascii="宋体" w:hAnsi="宋体" w:cs="宋体"/>
                <w:kern w:val="0"/>
                <w:szCs w:val="24"/>
                <w:lang w:bidi="ar"/>
              </w:rPr>
              <w:t>由监测结果可知，</w:t>
            </w:r>
            <w:r>
              <w:rPr>
                <w:rFonts w:hint="eastAsia"/>
              </w:rPr>
              <w:t>企业厂界东侧、南侧、西侧、北侧监控点昼间厂界噪声最大值为65d</w:t>
            </w:r>
            <w:r>
              <w:t>B</w:t>
            </w:r>
            <w:r>
              <w:rPr>
                <w:rFonts w:hint="eastAsia"/>
              </w:rPr>
              <w:t>，夜间厂界噪声最大值为55d</w:t>
            </w:r>
            <w:r>
              <w:t>B</w:t>
            </w:r>
            <w:r>
              <w:rPr>
                <w:rFonts w:hint="eastAsia"/>
              </w:rPr>
              <w:t>，符合</w:t>
            </w:r>
            <w:r>
              <w:rPr>
                <w:rFonts w:hint="eastAsia" w:cs="Times New Roman"/>
                <w:szCs w:val="21"/>
              </w:rPr>
              <w:t>《工业企业厂界环境噪声排放标准》（</w:t>
            </w:r>
            <w:r>
              <w:rPr>
                <w:rFonts w:cs="Times New Roman"/>
                <w:szCs w:val="21"/>
              </w:rPr>
              <w:t>GB12348-2008</w:t>
            </w:r>
            <w:r>
              <w:rPr>
                <w:rFonts w:hint="eastAsia" w:cs="Times New Roman"/>
                <w:szCs w:val="21"/>
              </w:rPr>
              <w:t>）中</w:t>
            </w:r>
            <w:r>
              <w:rPr>
                <w:rFonts w:cs="Times New Roman"/>
                <w:szCs w:val="21"/>
              </w:rPr>
              <w:t>3</w:t>
            </w:r>
            <w:r>
              <w:rPr>
                <w:rFonts w:hint="eastAsia" w:cs="Times New Roman"/>
                <w:szCs w:val="21"/>
              </w:rPr>
              <w:t>类标准限值要求。</w:t>
            </w:r>
          </w:p>
          <w:p>
            <w:pPr>
              <w:pStyle w:val="10"/>
              <w:bidi w:val="0"/>
            </w:pPr>
            <w:bookmarkStart w:id="127" w:name="_Toc23804"/>
            <w:bookmarkStart w:id="128" w:name="_Toc5500"/>
            <w:bookmarkStart w:id="129" w:name="_Toc869"/>
            <w:r>
              <w:rPr>
                <w:rFonts w:hint="eastAsia"/>
              </w:rPr>
              <w:t>8.3.</w:t>
            </w:r>
            <w:bookmarkEnd w:id="123"/>
            <w:bookmarkEnd w:id="124"/>
            <w:bookmarkEnd w:id="125"/>
            <w:bookmarkEnd w:id="126"/>
            <w:r>
              <w:rPr>
                <w:rFonts w:hint="eastAsia"/>
              </w:rPr>
              <w:t>4</w:t>
            </w:r>
            <w:r>
              <w:t>营运期固体废弃物调查</w:t>
            </w:r>
            <w:r>
              <w:rPr>
                <w:rFonts w:hint="eastAsia"/>
              </w:rPr>
              <w:t>结论</w:t>
            </w:r>
            <w:bookmarkEnd w:id="127"/>
            <w:bookmarkEnd w:id="128"/>
            <w:bookmarkEnd w:id="129"/>
          </w:p>
          <w:p>
            <w:pPr>
              <w:ind w:firstLine="480"/>
              <w:rPr>
                <w:rFonts w:hint="eastAsia"/>
                <w:lang w:val="en-US" w:eastAsia="zh-CN"/>
              </w:rPr>
            </w:pPr>
            <w:r>
              <w:rPr>
                <w:rFonts w:hint="eastAsia"/>
              </w:rPr>
              <w:t>本项目</w:t>
            </w:r>
            <w:r>
              <w:rPr>
                <w:rFonts w:hint="eastAsia"/>
                <w:lang w:val="en-US" w:eastAsia="zh-CN"/>
              </w:rPr>
              <w:t>固废主要是生活垃圾和生产废料。生活垃圾 收集后交由环卫部门处置；生产废料回用于生产。机械设备定点维修，不产生废润滑油和废机油。</w:t>
            </w:r>
          </w:p>
          <w:p>
            <w:pPr>
              <w:ind w:firstLine="480"/>
            </w:pPr>
            <w:r>
              <w:t>综上所述</w:t>
            </w:r>
            <w:r>
              <w:rPr>
                <w:rFonts w:hint="eastAsia"/>
              </w:rPr>
              <w:t>，</w:t>
            </w:r>
            <w:r>
              <w:rPr>
                <w:rFonts w:hint="eastAsia" w:ascii="宋体" w:hAnsi="宋体" w:cs="宋体"/>
                <w:szCs w:val="24"/>
                <w:lang w:bidi="ar"/>
              </w:rPr>
              <w:t>巴州琥珀建材有限公司年产10万立方米粉煤灰蒸压加气混泥土切块生产线项目</w:t>
            </w:r>
            <w:r>
              <w:t>在运营过程中产生的废水、废气、噪声、固废均满足国家有关环境保护法规、环境保护标准的要求。</w:t>
            </w:r>
          </w:p>
          <w:p>
            <w:pPr>
              <w:pStyle w:val="8"/>
              <w:bidi w:val="0"/>
            </w:pPr>
            <w:bookmarkStart w:id="130" w:name="_Toc30932"/>
            <w:bookmarkStart w:id="131" w:name="_Toc24278"/>
            <w:r>
              <w:rPr>
                <w:rFonts w:hint="eastAsia"/>
              </w:rPr>
              <w:t>8.4总体结论</w:t>
            </w:r>
            <w:bookmarkEnd w:id="130"/>
            <w:bookmarkEnd w:id="131"/>
          </w:p>
          <w:p>
            <w:pPr>
              <w:ind w:firstLine="480"/>
            </w:pPr>
            <w:r>
              <w:rPr>
                <w:rFonts w:hint="eastAsia"/>
              </w:rPr>
              <w:t>该项目按照环评要求建设，严格执行“三同时”制度。验收监测期间，经现场检查和采样监测，该项目废气、厂界噪声监测结果符合相应标准限值的要求，固体废物均得到妥善处理。环评批复的要求基本落实，环境保护设施管理基本到位，该建设项目达到竣工环境保护验收条件。</w:t>
            </w:r>
          </w:p>
          <w:p>
            <w:pPr>
              <w:pStyle w:val="8"/>
              <w:bidi w:val="0"/>
            </w:pPr>
            <w:bookmarkStart w:id="132" w:name="_Toc1998"/>
            <w:bookmarkStart w:id="133" w:name="_Toc11634"/>
            <w:bookmarkStart w:id="134" w:name="_Toc10073"/>
            <w:bookmarkStart w:id="135" w:name="_Toc18162"/>
            <w:bookmarkStart w:id="136" w:name="_Toc30308"/>
            <w:bookmarkStart w:id="137" w:name="_Toc1352"/>
            <w:r>
              <w:rPr>
                <w:rFonts w:hint="eastAsia"/>
              </w:rPr>
              <w:t>8.5</w:t>
            </w:r>
            <w:r>
              <w:t>要求及建议</w:t>
            </w:r>
            <w:bookmarkEnd w:id="132"/>
            <w:bookmarkEnd w:id="133"/>
            <w:bookmarkEnd w:id="134"/>
            <w:bookmarkEnd w:id="135"/>
            <w:bookmarkEnd w:id="136"/>
            <w:bookmarkEnd w:id="137"/>
          </w:p>
          <w:p>
            <w:pPr>
              <w:widowControl/>
              <w:ind w:firstLine="480"/>
            </w:pPr>
            <w:r>
              <w:rPr>
                <w:rFonts w:hint="eastAsia"/>
              </w:rPr>
              <w:t>1、要求</w:t>
            </w:r>
          </w:p>
          <w:p>
            <w:pPr>
              <w:widowControl/>
              <w:ind w:firstLine="480"/>
            </w:pPr>
            <w:r>
              <w:rPr>
                <w:rFonts w:hint="eastAsia"/>
              </w:rPr>
              <w:t>（1）严格落实本环评提出各项环保措施，确保各污染物达标排放。</w:t>
            </w:r>
          </w:p>
          <w:p>
            <w:pPr>
              <w:widowControl/>
              <w:ind w:firstLine="480"/>
              <w:rPr>
                <w:rFonts w:hint="eastAsia" w:eastAsia="宋体"/>
                <w:lang w:eastAsia="zh-CN"/>
              </w:rPr>
            </w:pPr>
            <w:r>
              <w:rPr>
                <w:rFonts w:hint="eastAsia"/>
              </w:rPr>
              <w:t>（2）制定环保设施操作管理规程，建立健金各项坏保岗位责任制，确保环保设施正常、稳定运行，防止污染</w:t>
            </w:r>
            <w:r>
              <w:rPr>
                <w:rFonts w:hint="eastAsia"/>
                <w:lang w:val="en-US" w:eastAsia="zh-CN"/>
              </w:rPr>
              <w:t>事故</w:t>
            </w:r>
            <w:r>
              <w:rPr>
                <w:rFonts w:hint="eastAsia"/>
              </w:rPr>
              <w:t>发生，一旦发生非放排成，应立即停止生产系统的生产，并组织维修，待系统正常运转后，方能正常生产</w:t>
            </w:r>
            <w:r>
              <w:rPr>
                <w:rFonts w:hint="eastAsia"/>
                <w:lang w:eastAsia="zh-CN"/>
              </w:rPr>
              <w:t>。</w:t>
            </w:r>
          </w:p>
          <w:p>
            <w:pPr>
              <w:widowControl/>
              <w:ind w:firstLine="480"/>
            </w:pPr>
            <w:r>
              <w:rPr>
                <w:rFonts w:hint="eastAsia"/>
              </w:rPr>
              <w:t>2、建议</w:t>
            </w:r>
          </w:p>
          <w:p>
            <w:pPr>
              <w:widowControl/>
              <w:ind w:firstLine="480"/>
            </w:pPr>
            <w:r>
              <w:rPr>
                <w:rFonts w:hint="eastAsia"/>
              </w:rPr>
              <w:t>（1）切实加强各项环保设施的日常维护管理，定期检查运行情况，确保处置效果，尽量减轻各项污染物排放，以诚轻对环境的影响。</w:t>
            </w:r>
          </w:p>
          <w:p>
            <w:pPr>
              <w:widowControl/>
              <w:ind w:firstLine="480"/>
            </w:pPr>
            <w:r>
              <w:rPr>
                <w:rFonts w:hint="eastAsia"/>
              </w:rPr>
              <w:t>（2）加强环境管理，保证污染防治措施的正常运行，定期</w:t>
            </w:r>
            <w:r>
              <w:rPr>
                <w:rFonts w:hint="eastAsia"/>
                <w:lang w:val="en-US" w:eastAsia="zh-CN"/>
              </w:rPr>
              <w:t>进行</w:t>
            </w:r>
            <w:r>
              <w:rPr>
                <w:rFonts w:hint="eastAsia"/>
              </w:rPr>
              <w:t>环境保护教育，提高全厂职工的环境意识，制订严格而可行的环保指标作为考核的依据，保持该区城环境良好的局面。</w:t>
            </w:r>
          </w:p>
        </w:tc>
      </w:tr>
    </w:tbl>
    <w:p>
      <w:pPr>
        <w:pStyle w:val="9"/>
        <w:ind w:left="0" w:leftChars="0" w:firstLine="0" w:firstLineChars="0"/>
      </w:pPr>
      <w:bookmarkStart w:id="138" w:name="_GoBack"/>
      <w:bookmarkEnd w:id="138"/>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E5B52"/>
    <w:multiLevelType w:val="singleLevel"/>
    <w:tmpl w:val="818E5B52"/>
    <w:lvl w:ilvl="0" w:tentative="0">
      <w:start w:val="1"/>
      <w:numFmt w:val="decimal"/>
      <w:suff w:val="nothing"/>
      <w:lvlText w:val="%1、"/>
      <w:lvlJc w:val="left"/>
    </w:lvl>
  </w:abstractNum>
  <w:abstractNum w:abstractNumId="1">
    <w:nsid w:val="D5B2FE49"/>
    <w:multiLevelType w:val="singleLevel"/>
    <w:tmpl w:val="D5B2FE49"/>
    <w:lvl w:ilvl="0" w:tentative="0">
      <w:start w:val="1"/>
      <w:numFmt w:val="decimal"/>
      <w:suff w:val="nothing"/>
      <w:lvlText w:val="（%1）"/>
      <w:lvlJc w:val="left"/>
    </w:lvl>
  </w:abstractNum>
  <w:abstractNum w:abstractNumId="2">
    <w:nsid w:val="DD849DE5"/>
    <w:multiLevelType w:val="singleLevel"/>
    <w:tmpl w:val="DD849DE5"/>
    <w:lvl w:ilvl="0" w:tentative="0">
      <w:start w:val="1"/>
      <w:numFmt w:val="chineseCounting"/>
      <w:suff w:val="nothing"/>
      <w:lvlText w:val="(%1）"/>
      <w:lvlJc w:val="left"/>
      <w:pPr>
        <w:ind w:left="480"/>
      </w:pPr>
      <w:rPr>
        <w:rFonts w:hint="eastAsia"/>
      </w:rPr>
    </w:lvl>
  </w:abstractNum>
  <w:abstractNum w:abstractNumId="3">
    <w:nsid w:val="21435221"/>
    <w:multiLevelType w:val="singleLevel"/>
    <w:tmpl w:val="21435221"/>
    <w:lvl w:ilvl="0" w:tentative="0">
      <w:start w:val="1"/>
      <w:numFmt w:val="chineseCounting"/>
      <w:suff w:val="nothing"/>
      <w:lvlText w:val="%1、"/>
      <w:lvlJc w:val="left"/>
      <w:rPr>
        <w:rFonts w:hint="eastAsia"/>
      </w:rPr>
    </w:lvl>
  </w:abstractNum>
  <w:abstractNum w:abstractNumId="4">
    <w:nsid w:val="2E7E2A45"/>
    <w:multiLevelType w:val="singleLevel"/>
    <w:tmpl w:val="2E7E2A45"/>
    <w:lvl w:ilvl="0" w:tentative="0">
      <w:start w:val="1"/>
      <w:numFmt w:val="decimal"/>
      <w:suff w:val="nothing"/>
      <w:lvlText w:val="（%1）"/>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MjUxZGFiZGYxM2NlZDk3MTQ5ZmYzNzVkOGM5MTgifQ=="/>
  </w:docVars>
  <w:rsids>
    <w:rsidRoot w:val="00172A27"/>
    <w:rsid w:val="00013646"/>
    <w:rsid w:val="00046A5A"/>
    <w:rsid w:val="00067EC6"/>
    <w:rsid w:val="000A4276"/>
    <w:rsid w:val="000C0DAA"/>
    <w:rsid w:val="000E679F"/>
    <w:rsid w:val="000F3A33"/>
    <w:rsid w:val="000F52DE"/>
    <w:rsid w:val="00102665"/>
    <w:rsid w:val="00116BF3"/>
    <w:rsid w:val="0013719A"/>
    <w:rsid w:val="00143054"/>
    <w:rsid w:val="00157F8B"/>
    <w:rsid w:val="0016563A"/>
    <w:rsid w:val="00172A27"/>
    <w:rsid w:val="001B3764"/>
    <w:rsid w:val="001D4DC3"/>
    <w:rsid w:val="00200482"/>
    <w:rsid w:val="0021200D"/>
    <w:rsid w:val="00236C90"/>
    <w:rsid w:val="002966FF"/>
    <w:rsid w:val="002A272A"/>
    <w:rsid w:val="002C1929"/>
    <w:rsid w:val="002C63C2"/>
    <w:rsid w:val="00306D37"/>
    <w:rsid w:val="00324F41"/>
    <w:rsid w:val="00327B89"/>
    <w:rsid w:val="0035009C"/>
    <w:rsid w:val="00351B79"/>
    <w:rsid w:val="0035553E"/>
    <w:rsid w:val="00356754"/>
    <w:rsid w:val="003A7847"/>
    <w:rsid w:val="003E5587"/>
    <w:rsid w:val="003E7464"/>
    <w:rsid w:val="004474B4"/>
    <w:rsid w:val="00471BA9"/>
    <w:rsid w:val="004837A5"/>
    <w:rsid w:val="004B6B8D"/>
    <w:rsid w:val="004D5812"/>
    <w:rsid w:val="00502E3B"/>
    <w:rsid w:val="005136EE"/>
    <w:rsid w:val="005524AC"/>
    <w:rsid w:val="00555553"/>
    <w:rsid w:val="005614F5"/>
    <w:rsid w:val="005E55E8"/>
    <w:rsid w:val="00621B0D"/>
    <w:rsid w:val="00627E1F"/>
    <w:rsid w:val="00647BE0"/>
    <w:rsid w:val="006532A9"/>
    <w:rsid w:val="00691351"/>
    <w:rsid w:val="006B1BB1"/>
    <w:rsid w:val="006B36AD"/>
    <w:rsid w:val="006B4FB5"/>
    <w:rsid w:val="006E7C77"/>
    <w:rsid w:val="007126DC"/>
    <w:rsid w:val="00747CAA"/>
    <w:rsid w:val="00776009"/>
    <w:rsid w:val="0077696B"/>
    <w:rsid w:val="00776B66"/>
    <w:rsid w:val="007D27A8"/>
    <w:rsid w:val="007E3F83"/>
    <w:rsid w:val="007F1501"/>
    <w:rsid w:val="007F3D82"/>
    <w:rsid w:val="00812E10"/>
    <w:rsid w:val="00823B9B"/>
    <w:rsid w:val="00843C8F"/>
    <w:rsid w:val="00845F6D"/>
    <w:rsid w:val="008543D1"/>
    <w:rsid w:val="0086193C"/>
    <w:rsid w:val="00874859"/>
    <w:rsid w:val="00892791"/>
    <w:rsid w:val="00893313"/>
    <w:rsid w:val="008951BD"/>
    <w:rsid w:val="008E2568"/>
    <w:rsid w:val="008F047B"/>
    <w:rsid w:val="00914162"/>
    <w:rsid w:val="00916C70"/>
    <w:rsid w:val="00924D63"/>
    <w:rsid w:val="00933982"/>
    <w:rsid w:val="00934E89"/>
    <w:rsid w:val="009435C0"/>
    <w:rsid w:val="009609CB"/>
    <w:rsid w:val="009A00EA"/>
    <w:rsid w:val="009A118B"/>
    <w:rsid w:val="009C2ACE"/>
    <w:rsid w:val="009E46F4"/>
    <w:rsid w:val="009E5903"/>
    <w:rsid w:val="009E63E0"/>
    <w:rsid w:val="00A02430"/>
    <w:rsid w:val="00A030CF"/>
    <w:rsid w:val="00A85F4B"/>
    <w:rsid w:val="00A94A96"/>
    <w:rsid w:val="00AE129E"/>
    <w:rsid w:val="00AE3A4C"/>
    <w:rsid w:val="00AF4389"/>
    <w:rsid w:val="00B00EEB"/>
    <w:rsid w:val="00B34765"/>
    <w:rsid w:val="00B34F18"/>
    <w:rsid w:val="00B36254"/>
    <w:rsid w:val="00B5199C"/>
    <w:rsid w:val="00B826C1"/>
    <w:rsid w:val="00B90813"/>
    <w:rsid w:val="00BB2D50"/>
    <w:rsid w:val="00BC35D7"/>
    <w:rsid w:val="00C45048"/>
    <w:rsid w:val="00C62CE1"/>
    <w:rsid w:val="00C77670"/>
    <w:rsid w:val="00C911A0"/>
    <w:rsid w:val="00C91D6F"/>
    <w:rsid w:val="00CA44AD"/>
    <w:rsid w:val="00CE7206"/>
    <w:rsid w:val="00CF2924"/>
    <w:rsid w:val="00D0226D"/>
    <w:rsid w:val="00D17A28"/>
    <w:rsid w:val="00D95B18"/>
    <w:rsid w:val="00DB74BA"/>
    <w:rsid w:val="00DD33A1"/>
    <w:rsid w:val="00DE5890"/>
    <w:rsid w:val="00DF10C5"/>
    <w:rsid w:val="00E10A95"/>
    <w:rsid w:val="00E43F4A"/>
    <w:rsid w:val="00E45D12"/>
    <w:rsid w:val="00E5546D"/>
    <w:rsid w:val="00EC62CF"/>
    <w:rsid w:val="00ED4EEB"/>
    <w:rsid w:val="00EE0F83"/>
    <w:rsid w:val="00F066A2"/>
    <w:rsid w:val="00F338C0"/>
    <w:rsid w:val="00F33A49"/>
    <w:rsid w:val="00F35EA5"/>
    <w:rsid w:val="00F754D7"/>
    <w:rsid w:val="00F91AAB"/>
    <w:rsid w:val="00F97ED1"/>
    <w:rsid w:val="00FA507C"/>
    <w:rsid w:val="00FB0577"/>
    <w:rsid w:val="00FC09C2"/>
    <w:rsid w:val="00FC6861"/>
    <w:rsid w:val="00FF5632"/>
    <w:rsid w:val="05891F82"/>
    <w:rsid w:val="05FA1192"/>
    <w:rsid w:val="06106892"/>
    <w:rsid w:val="08260B0B"/>
    <w:rsid w:val="169839BA"/>
    <w:rsid w:val="188B3177"/>
    <w:rsid w:val="19667390"/>
    <w:rsid w:val="1E110ED4"/>
    <w:rsid w:val="24FF6206"/>
    <w:rsid w:val="253670E1"/>
    <w:rsid w:val="26A55DE9"/>
    <w:rsid w:val="289347DA"/>
    <w:rsid w:val="2A5E4279"/>
    <w:rsid w:val="2A69211A"/>
    <w:rsid w:val="2F824E81"/>
    <w:rsid w:val="30B71733"/>
    <w:rsid w:val="32AE6C70"/>
    <w:rsid w:val="33D5289A"/>
    <w:rsid w:val="34C1447F"/>
    <w:rsid w:val="381D3EFD"/>
    <w:rsid w:val="38E664C5"/>
    <w:rsid w:val="3B0677D2"/>
    <w:rsid w:val="3C7B0F75"/>
    <w:rsid w:val="3D631E27"/>
    <w:rsid w:val="3E5B7684"/>
    <w:rsid w:val="41E36162"/>
    <w:rsid w:val="43C55D14"/>
    <w:rsid w:val="44707BFF"/>
    <w:rsid w:val="44BB1A39"/>
    <w:rsid w:val="47F0441B"/>
    <w:rsid w:val="491E6AAA"/>
    <w:rsid w:val="506348EA"/>
    <w:rsid w:val="55FD30EB"/>
    <w:rsid w:val="5A155E0D"/>
    <w:rsid w:val="5EF0426A"/>
    <w:rsid w:val="5F772160"/>
    <w:rsid w:val="61271964"/>
    <w:rsid w:val="614B280D"/>
    <w:rsid w:val="61CF5DA0"/>
    <w:rsid w:val="708D3295"/>
    <w:rsid w:val="7090264C"/>
    <w:rsid w:val="718104BF"/>
    <w:rsid w:val="71B159E9"/>
    <w:rsid w:val="730C532F"/>
    <w:rsid w:val="73DE7D66"/>
    <w:rsid w:val="742F3E67"/>
    <w:rsid w:val="746836EF"/>
    <w:rsid w:val="75B376C5"/>
    <w:rsid w:val="76562965"/>
    <w:rsid w:val="77A46FE0"/>
    <w:rsid w:val="7B05536A"/>
    <w:rsid w:val="7F8652A7"/>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7">
    <w:name w:val="heading 1"/>
    <w:basedOn w:val="1"/>
    <w:next w:val="1"/>
    <w:qFormat/>
    <w:uiPriority w:val="9"/>
    <w:pPr>
      <w:keepNext/>
      <w:keepLines/>
      <w:spacing w:before="120" w:after="60" w:line="240" w:lineRule="auto"/>
      <w:ind w:firstLine="0" w:firstLineChars="0"/>
      <w:outlineLvl w:val="0"/>
    </w:pPr>
    <w:rPr>
      <w:b/>
      <w:bCs/>
      <w:kern w:val="44"/>
      <w:sz w:val="28"/>
      <w:szCs w:val="44"/>
    </w:rPr>
  </w:style>
  <w:style w:type="paragraph" w:styleId="8">
    <w:name w:val="heading 2"/>
    <w:basedOn w:val="1"/>
    <w:next w:val="9"/>
    <w:unhideWhenUsed/>
    <w:qFormat/>
    <w:uiPriority w:val="9"/>
    <w:pPr>
      <w:keepNext/>
      <w:keepLines/>
      <w:spacing w:before="50" w:beforeLines="50" w:after="50" w:afterLines="50"/>
      <w:ind w:firstLine="0" w:firstLineChars="0"/>
      <w:jc w:val="left"/>
      <w:outlineLvl w:val="1"/>
    </w:pPr>
    <w:rPr>
      <w:rFonts w:ascii="Arial" w:hAnsi="Arial"/>
      <w:b/>
    </w:rPr>
  </w:style>
  <w:style w:type="paragraph" w:styleId="10">
    <w:name w:val="heading 3"/>
    <w:basedOn w:val="1"/>
    <w:next w:val="1"/>
    <w:unhideWhenUsed/>
    <w:qFormat/>
    <w:uiPriority w:val="9"/>
    <w:pPr>
      <w:keepNext/>
      <w:keepLines/>
      <w:spacing w:before="50" w:beforeLines="50" w:after="50" w:afterLines="50"/>
      <w:ind w:firstLine="1044" w:firstLineChars="200"/>
      <w:outlineLvl w:val="2"/>
    </w:pPr>
    <w:rPr>
      <w:rFonts w:ascii="Times New Roman" w:hAnsi="Times New Roman" w:eastAsia="宋体"/>
      <w:b/>
    </w:rPr>
  </w:style>
  <w:style w:type="paragraph" w:styleId="11">
    <w:name w:val="heading 4"/>
    <w:basedOn w:val="1"/>
    <w:next w:val="1"/>
    <w:unhideWhenUsed/>
    <w:qFormat/>
    <w:uiPriority w:val="9"/>
    <w:pPr>
      <w:keepNext/>
      <w:keepLines/>
      <w:spacing w:before="120" w:after="60" w:line="240" w:lineRule="auto"/>
      <w:ind w:firstLine="0" w:firstLineChars="0"/>
      <w:outlineLvl w:val="3"/>
    </w:pPr>
    <w:rPr>
      <w:rFonts w:cstheme="majorBidi"/>
      <w:b/>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rFonts w:eastAsia="仿宋_GB2312"/>
      <w:snapToGrid w:val="0"/>
      <w:color w:val="000000"/>
      <w:sz w:val="28"/>
      <w:szCs w:val="32"/>
    </w:rPr>
  </w:style>
  <w:style w:type="paragraph" w:styleId="3">
    <w:name w:val="Body Text Indent"/>
    <w:basedOn w:val="1"/>
    <w:next w:val="4"/>
    <w:qFormat/>
    <w:uiPriority w:val="0"/>
    <w:pPr>
      <w:ind w:firstLine="540" w:firstLineChars="225"/>
    </w:pPr>
    <w:rPr>
      <w:szCs w:val="24"/>
    </w:rPr>
  </w:style>
  <w:style w:type="paragraph" w:customStyle="1" w:styleId="4">
    <w:name w:val="样式 正文文本缩进 + 行距: 1.5 倍行距"/>
    <w:basedOn w:val="1"/>
    <w:qFormat/>
    <w:uiPriority w:val="0"/>
    <w:pPr>
      <w:spacing w:after="120" w:line="360" w:lineRule="auto"/>
      <w:ind w:left="32" w:leftChars="32" w:firstLine="200" w:firstLineChars="200"/>
    </w:pPr>
    <w:rPr>
      <w:rFonts w:cs="宋体"/>
      <w:sz w:val="24"/>
    </w:rPr>
  </w:style>
  <w:style w:type="paragraph" w:customStyle="1" w:styleId="5">
    <w:name w:val="Default"/>
    <w:basedOn w:val="6"/>
    <w:next w:val="1"/>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paragraph" w:customStyle="1" w:styleId="6">
    <w:name w:val="1 表头"/>
    <w:basedOn w:val="1"/>
    <w:qFormat/>
    <w:uiPriority w:val="0"/>
    <w:pPr>
      <w:adjustRightInd w:val="0"/>
      <w:snapToGrid w:val="0"/>
      <w:jc w:val="center"/>
    </w:pPr>
    <w:rPr>
      <w:b/>
      <w:color w:val="000000"/>
      <w:szCs w:val="21"/>
    </w:rPr>
  </w:style>
  <w:style w:type="paragraph" w:styleId="9">
    <w:name w:val="Normal Indent"/>
    <w:basedOn w:val="1"/>
    <w:qFormat/>
    <w:uiPriority w:val="0"/>
    <w:pPr>
      <w:ind w:firstLine="420"/>
    </w:pPr>
    <w:rPr>
      <w:rFonts w:cs="Times New Roman"/>
      <w:kern w:val="0"/>
      <w:szCs w:val="24"/>
    </w:rPr>
  </w:style>
  <w:style w:type="paragraph" w:styleId="12">
    <w:name w:val="annotation text"/>
    <w:basedOn w:val="1"/>
    <w:qFormat/>
    <w:uiPriority w:val="0"/>
    <w:pPr>
      <w:jc w:val="left"/>
    </w:pPr>
  </w:style>
  <w:style w:type="paragraph" w:styleId="13">
    <w:name w:val="toc 3"/>
    <w:basedOn w:val="1"/>
    <w:next w:val="1"/>
    <w:qFormat/>
    <w:uiPriority w:val="0"/>
    <w:pPr>
      <w:ind w:left="840" w:leftChars="400"/>
    </w:pPr>
  </w:style>
  <w:style w:type="paragraph" w:styleId="14">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qFormat/>
    <w:uiPriority w:val="0"/>
  </w:style>
  <w:style w:type="paragraph" w:styleId="17">
    <w:name w:val="List"/>
    <w:basedOn w:val="1"/>
    <w:unhideWhenUsed/>
    <w:qFormat/>
    <w:uiPriority w:val="99"/>
    <w:pPr>
      <w:ind w:left="200" w:hanging="200" w:hangingChars="200"/>
      <w:contextualSpacing/>
    </w:pPr>
  </w:style>
  <w:style w:type="paragraph" w:styleId="18">
    <w:name w:val="toc 2"/>
    <w:basedOn w:val="1"/>
    <w:next w:val="1"/>
    <w:qFormat/>
    <w:uiPriority w:val="0"/>
    <w:pPr>
      <w:ind w:left="420" w:leftChars="200"/>
    </w:pPr>
  </w:style>
  <w:style w:type="paragraph" w:styleId="19">
    <w:name w:val="Normal (Web)"/>
    <w:basedOn w:val="1"/>
    <w:qFormat/>
    <w:uiPriority w:val="0"/>
    <w:pPr>
      <w:spacing w:beforeAutospacing="1" w:afterAutospacing="1" w:line="240" w:lineRule="auto"/>
      <w:jc w:val="left"/>
    </w:pPr>
    <w:rPr>
      <w:rFonts w:ascii="宋体" w:hAnsi="宋体" w:cs="Times New Roman"/>
      <w:kern w:val="0"/>
    </w:rPr>
  </w:style>
  <w:style w:type="paragraph" w:styleId="20">
    <w:name w:val="Title"/>
    <w:basedOn w:val="1"/>
    <w:next w:val="17"/>
    <w:qFormat/>
    <w:uiPriority w:val="10"/>
    <w:pPr>
      <w:spacing w:before="120" w:after="60" w:line="240" w:lineRule="auto"/>
      <w:ind w:firstLine="0" w:firstLineChars="0"/>
      <w:jc w:val="center"/>
    </w:pPr>
    <w:rPr>
      <w:rFonts w:cstheme="majorBidi"/>
      <w:b/>
      <w:bCs/>
      <w:sz w:val="21"/>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4">
    <w:name w:val="annotation reference"/>
    <w:basedOn w:val="23"/>
    <w:qFormat/>
    <w:uiPriority w:val="0"/>
    <w:rPr>
      <w:sz w:val="21"/>
      <w:szCs w:val="21"/>
    </w:rPr>
  </w:style>
  <w:style w:type="paragraph" w:customStyle="1" w:styleId="25">
    <w:name w:val="表格文字"/>
    <w:basedOn w:val="9"/>
    <w:next w:val="1"/>
    <w:qFormat/>
    <w:uiPriority w:val="1"/>
    <w:pPr>
      <w:spacing w:line="240" w:lineRule="auto"/>
      <w:ind w:firstLine="0" w:firstLineChars="0"/>
      <w:jc w:val="center"/>
    </w:pPr>
    <w:rPr>
      <w:sz w:val="21"/>
      <w:lang w:eastAsia="en-US"/>
    </w:rPr>
  </w:style>
  <w:style w:type="paragraph" w:styleId="26">
    <w:name w:val="No Spacing"/>
    <w:basedOn w:val="17"/>
    <w:next w:val="1"/>
    <w:qFormat/>
    <w:uiPriority w:val="1"/>
    <w:pPr>
      <w:spacing w:line="240" w:lineRule="auto"/>
      <w:ind w:left="0" w:firstLine="0" w:firstLineChars="0"/>
      <w:jc w:val="center"/>
      <w:textAlignment w:val="center"/>
    </w:pPr>
    <w:rPr>
      <w:sz w:val="21"/>
    </w:rPr>
  </w:style>
  <w:style w:type="paragraph" w:customStyle="1" w:styleId="27">
    <w:name w:val="li_正文"/>
    <w:basedOn w:val="1"/>
    <w:qFormat/>
    <w:uiPriority w:val="0"/>
    <w:pPr>
      <w:jc w:val="left"/>
    </w:pPr>
    <w:rPr>
      <w:sz w:val="28"/>
      <w:szCs w:val="28"/>
    </w:rPr>
  </w:style>
  <w:style w:type="character" w:customStyle="1" w:styleId="28">
    <w:name w:val="font31"/>
    <w:basedOn w:val="23"/>
    <w:qFormat/>
    <w:uiPriority w:val="0"/>
    <w:rPr>
      <w:rFonts w:hint="eastAsia" w:ascii="宋体" w:hAnsi="宋体" w:eastAsia="宋体" w:cs="宋体"/>
      <w:color w:val="000000"/>
      <w:sz w:val="21"/>
      <w:szCs w:val="21"/>
      <w:u w:val="none"/>
      <w:vertAlign w:val="superscript"/>
    </w:rPr>
  </w:style>
  <w:style w:type="character" w:customStyle="1" w:styleId="29">
    <w:name w:val="font11"/>
    <w:basedOn w:val="23"/>
    <w:qFormat/>
    <w:uiPriority w:val="0"/>
    <w:rPr>
      <w:rFonts w:hint="eastAsia" w:ascii="宋体" w:hAnsi="宋体" w:eastAsia="宋体" w:cs="宋体"/>
      <w:color w:val="000000"/>
      <w:sz w:val="21"/>
      <w:szCs w:val="21"/>
      <w:u w:val="none"/>
    </w:rPr>
  </w:style>
  <w:style w:type="character" w:customStyle="1" w:styleId="30">
    <w:name w:val="font21"/>
    <w:basedOn w:val="23"/>
    <w:qFormat/>
    <w:uiPriority w:val="0"/>
    <w:rPr>
      <w:rFonts w:ascii="Arial" w:hAnsi="Arial" w:cs="Arial"/>
      <w:color w:val="000000"/>
      <w:sz w:val="21"/>
      <w:szCs w:val="21"/>
      <w:u w:val="none"/>
    </w:rPr>
  </w:style>
  <w:style w:type="character" w:customStyle="1" w:styleId="31">
    <w:name w:val="font41"/>
    <w:basedOn w:val="23"/>
    <w:qFormat/>
    <w:uiPriority w:val="0"/>
    <w:rPr>
      <w:rFonts w:hint="eastAsia" w:ascii="宋体" w:hAnsi="宋体" w:eastAsia="宋体" w:cs="宋体"/>
      <w:color w:val="000000"/>
      <w:sz w:val="21"/>
      <w:szCs w:val="21"/>
      <w:u w:val="none"/>
    </w:rPr>
  </w:style>
  <w:style w:type="character" w:customStyle="1" w:styleId="32">
    <w:name w:val="font51"/>
    <w:basedOn w:val="23"/>
    <w:qFormat/>
    <w:uiPriority w:val="0"/>
    <w:rPr>
      <w:rFonts w:hint="eastAsia" w:ascii="宋体" w:hAnsi="宋体" w:eastAsia="宋体" w:cs="宋体"/>
      <w:color w:val="000000"/>
      <w:sz w:val="21"/>
      <w:szCs w:val="21"/>
      <w:u w:val="none"/>
      <w:vertAlign w:val="superscript"/>
    </w:rPr>
  </w:style>
  <w:style w:type="paragraph" w:customStyle="1" w:styleId="33">
    <w:name w:val="正文1"/>
    <w:basedOn w:val="1"/>
    <w:qFormat/>
    <w:uiPriority w:val="0"/>
    <w:rPr>
      <w:lang w:val="zh-CN"/>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7">
    <w:name w:val="Other|1"/>
    <w:basedOn w:val="1"/>
    <w:qFormat/>
    <w:uiPriority w:val="0"/>
    <w:pPr>
      <w:spacing w:line="240" w:lineRule="auto"/>
      <w:ind w:firstLine="0" w:firstLineChars="0"/>
    </w:pPr>
    <w:rPr>
      <w:rFonts w:ascii="宋体" w:hAnsi="宋体" w:cs="宋体"/>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extobjs>
    <extobj name="ECB019B1-382A-4266-B25C-5B523AA43C14-1">
      <extobjdata type="ECB019B1-382A-4266-B25C-5B523AA43C14" data="ewoJIkZpbGVJZCIgOiAiMTg1NTEyNjk1MzQ4IiwKCSJHcm91cElkIiA6ICI2NDI3NDI5MiIsCgkiSW1hZ2UiIDogImlWQk9SdzBLR2dvQUFBQU5TVWhFVWdBQUJCMEFBQUpjQ0FZQUFBQzEwZHh0QUFBQUNYQklXWE1BQUFzVEFBQUxFd0VBbXB3WUFBQWdBRWxFUVZSNG5PemRlVnhVVmY4SDhNK3dyNEdDdUpDbTJPSUNLYUM1WlpybTg2aWhtWnFtZ29XNVpGbVB1ZVd1and1dS9hemNjRW5OWEhCSlJTaGNTVE0xWEFCVFhKQUVCQlJCUlpZQkdXYm0vUDZndVEvRG9vRE1nbnplcjVjdjU1NjU5ODRaNXB3elo3NzNuSE1C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L3NoL0FKeGx5VkZrQTZKWEFBQUFBRWxGVGtTdVFtQ0M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13525</Words>
  <Characters>15638</Characters>
  <Lines>139</Lines>
  <Paragraphs>39</Paragraphs>
  <TotalTime>2</TotalTime>
  <ScaleCrop>false</ScaleCrop>
  <LinksUpToDate>false</LinksUpToDate>
  <CharactersWithSpaces>16143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2022-01-29T04:08:00Z</dcterms:created>
  <dc:creator>快乐的小乌龟</dc:creator>
  <cp:lastModifiedBy>L</cp:lastModifiedBy>
  <dcterms:modified xsi:type="dcterms:W3CDTF">2022-12-30T04:05:59Z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9B2B3331CC1C47328123FD301BBC1408</vt:lpwstr>
  </property>
</Properties>
</file>